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hart1.xml" ContentType="application/vnd.openxmlformats-officedocument.drawingml.chart+xml"/>
  <Default Extension="xml" ContentType="application/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B5038C" w:rsidRPr="00773EBA" w:rsidRDefault="00C43869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3EBA">
        <w:rPr>
          <w:rFonts w:ascii="Times New Roman" w:hAnsi="Times New Roman" w:cs="Times New Roman"/>
          <w:b/>
          <w:i/>
          <w:sz w:val="24"/>
          <w:szCs w:val="24"/>
          <w:u w:val="single"/>
        </w:rPr>
        <w:t>Financial Analysis of Long Term development Project</w:t>
      </w:r>
    </w:p>
    <w:p w:rsidR="00C43869" w:rsidRDefault="00C4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government of the Philippines applied for $3.0 million. Loan from the Asian Development Bank. $2.5 million will be used for repairs and extension of the existing irrigation system and $.5 million will be used to purchase fertilizer to increase rice production.</w:t>
      </w:r>
    </w:p>
    <w:p w:rsidR="00C43869" w:rsidRDefault="00C4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production response of rice to different levels of fertilizer application is shown below.</w:t>
      </w:r>
    </w:p>
    <w:p w:rsidR="00C43869" w:rsidRDefault="00C43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tons/ha     0 1 2 3 4 5 6 7 8 9 10 11 12</w:t>
      </w:r>
    </w:p>
    <w:p w:rsidR="00C43869" w:rsidRDefault="00C4386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ha 200 566 888 1164 1400 1582 1724 1820 1880 1876 1840 1755 1630</w:t>
      </w:r>
    </w:p>
    <w:p w:rsidR="00C43869" w:rsidRDefault="00C4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above input/output schedule can be stated in the form of a quadratic equation and also shown as a graph below.</w:t>
      </w:r>
    </w:p>
    <w:p w:rsidR="00051C6B" w:rsidRDefault="00C43869">
      <w:pPr>
        <w:rPr>
          <w:rFonts w:ascii="Times New Roman" w:hAnsi="Times New Roman" w:cs="Times New Roman"/>
          <w:sz w:val="24"/>
          <w:szCs w:val="24"/>
        </w:rPr>
      </w:pPr>
      <w:r w:rsidRPr="00C43869">
        <w:rPr>
          <w:rFonts w:ascii="Times New Roman" w:hAnsi="Times New Roman" w:cs="Times New Roman"/>
          <w:noProof/>
          <w:sz w:val="24"/>
          <w:szCs w:val="24"/>
          <w:lang w:eastAsia="en-US"/>
        </w:rPr>
        <w:drawing>
          <wp:inline distT="0" distB="0" distL="0" distR="0">
            <wp:extent cx="5981700" cy="3019425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3869" w:rsidRDefault="00C438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Assume that you are contracted by the Asian Development Bank to conduct the financial appraisal of the project for a fee of $100,000. Also assume that the price of fertilizer is $100/ton and the price of rice is $1.0/kgm. If the $3.0 million is approved, the loan will be repaid over a twenty five year period at</w:t>
      </w:r>
      <w:r w:rsidR="00051C6B">
        <w:rPr>
          <w:rFonts w:ascii="Times New Roman" w:hAnsi="Times New Roman" w:cs="Times New Roman"/>
          <w:sz w:val="24"/>
          <w:szCs w:val="24"/>
        </w:rPr>
        <w:t xml:space="preserve"> 5% interest with the first 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1C6B">
        <w:rPr>
          <w:rFonts w:ascii="Times New Roman" w:hAnsi="Times New Roman" w:cs="Times New Roman"/>
          <w:sz w:val="24"/>
          <w:szCs w:val="24"/>
        </w:rPr>
        <w:t>years as grace period.</w:t>
      </w:r>
    </w:p>
    <w:p w:rsidR="00051C6B" w:rsidRDefault="00051C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job as a consultant is to determine the financial soundness of the project by estimating</w:t>
      </w:r>
    </w:p>
    <w:p w:rsidR="00051C6B" w:rsidRDefault="00051C6B" w:rsidP="00051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net present value of the stream of costs, revenue and cash flow</w:t>
      </w:r>
    </w:p>
    <w:p w:rsidR="00051C6B" w:rsidRDefault="00051C6B" w:rsidP="00051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benefit cost ratio of the project</w:t>
      </w:r>
    </w:p>
    <w:p w:rsidR="00051C6B" w:rsidRDefault="00051C6B" w:rsidP="00051C6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internal rate of return of the project</w:t>
      </w:r>
    </w:p>
    <w:p w:rsidR="00D424BE" w:rsidRPr="00773EBA" w:rsidRDefault="00051C6B" w:rsidP="001A6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on the results of the above financial indicators, would you recommend approval or disapproval of the loan application?</w:t>
      </w:r>
    </w:p>
    <w:sectPr w:rsidR="00D424BE" w:rsidRPr="00773EBA" w:rsidSect="00F36919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1" w:usb1="00000000" w:usb2="0100040E" w:usb3="00000000" w:csb0="0004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43F91"/>
    <w:multiLevelType w:val="hybridMultilevel"/>
    <w:tmpl w:val="D21AD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C798F"/>
    <w:multiLevelType w:val="hybridMultilevel"/>
    <w:tmpl w:val="23969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FELayout/>
  </w:compat>
  <w:rsids>
    <w:rsidRoot w:val="00C43869"/>
    <w:rsid w:val="00051C6B"/>
    <w:rsid w:val="00105A1B"/>
    <w:rsid w:val="001A6326"/>
    <w:rsid w:val="002F2633"/>
    <w:rsid w:val="003B0A97"/>
    <w:rsid w:val="003E6CD3"/>
    <w:rsid w:val="005D02E2"/>
    <w:rsid w:val="0072464F"/>
    <w:rsid w:val="00773EBA"/>
    <w:rsid w:val="00826977"/>
    <w:rsid w:val="00861782"/>
    <w:rsid w:val="00880E99"/>
    <w:rsid w:val="008A3621"/>
    <w:rsid w:val="00A11674"/>
    <w:rsid w:val="00AD5227"/>
    <w:rsid w:val="00C21A23"/>
    <w:rsid w:val="00C43869"/>
    <w:rsid w:val="00D424BE"/>
    <w:rsid w:val="00F36919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91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3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1C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fontTable" Target="fontTable.xml"/><Relationship Id="rId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style val="2"/>
  <c:chart>
    <c:plotArea>
      <c:layout/>
      <c:scatterChart>
        <c:scatterStyle val="lineMarker"/>
        <c:ser>
          <c:idx val="0"/>
          <c:order val="0"/>
          <c:spPr>
            <a:ln w="28575">
              <a:noFill/>
            </a:ln>
          </c:spPr>
          <c:trendline>
            <c:trendlineType val="power"/>
          </c:trendline>
          <c:trendline>
            <c:spPr>
              <a:ln cmpd="sng"/>
            </c:spPr>
            <c:trendlineType val="poly"/>
            <c:order val="2"/>
            <c:dispEq val="1"/>
            <c:trendlineLbl>
              <c:layout>
                <c:manualLayout>
                  <c:x val="0.450646762904637"/>
                  <c:y val="-0.104431321084864"/>
                </c:manualLayout>
              </c:layout>
              <c:numFmt formatCode="General" sourceLinked="0"/>
            </c:trendlineLbl>
          </c:trendline>
          <c:xVal>
            <c:numRef>
              <c:f>Sheet1!$G$2:$G$14</c:f>
              <c:numCache>
                <c:formatCode>General</c:formatCode>
                <c:ptCount val="13"/>
                <c:pt idx="0">
                  <c:v>0.0</c:v>
                </c:pt>
                <c:pt idx="1">
                  <c:v>1.0</c:v>
                </c:pt>
                <c:pt idx="2">
                  <c:v>2.0</c:v>
                </c:pt>
                <c:pt idx="3">
                  <c:v>3.0</c:v>
                </c:pt>
                <c:pt idx="4">
                  <c:v>4.0</c:v>
                </c:pt>
                <c:pt idx="5">
                  <c:v>5.0</c:v>
                </c:pt>
                <c:pt idx="6">
                  <c:v>6.0</c:v>
                </c:pt>
                <c:pt idx="7">
                  <c:v>7.0</c:v>
                </c:pt>
                <c:pt idx="8">
                  <c:v>8.0</c:v>
                </c:pt>
                <c:pt idx="9">
                  <c:v>9.0</c:v>
                </c:pt>
                <c:pt idx="10">
                  <c:v>10.0</c:v>
                </c:pt>
                <c:pt idx="11">
                  <c:v>11.0</c:v>
                </c:pt>
                <c:pt idx="12">
                  <c:v>12.0</c:v>
                </c:pt>
              </c:numCache>
            </c:numRef>
          </c:xVal>
          <c:yVal>
            <c:numRef>
              <c:f>Sheet1!$H$2:$H$14</c:f>
              <c:numCache>
                <c:formatCode>General</c:formatCode>
                <c:ptCount val="13"/>
                <c:pt idx="0">
                  <c:v>200.0</c:v>
                </c:pt>
                <c:pt idx="1">
                  <c:v>566.0</c:v>
                </c:pt>
                <c:pt idx="2">
                  <c:v>888.0</c:v>
                </c:pt>
                <c:pt idx="3">
                  <c:v>1164.0</c:v>
                </c:pt>
                <c:pt idx="4">
                  <c:v>1400.0</c:v>
                </c:pt>
                <c:pt idx="5">
                  <c:v>1582.0</c:v>
                </c:pt>
                <c:pt idx="6">
                  <c:v>1724.0</c:v>
                </c:pt>
                <c:pt idx="7">
                  <c:v>1820.0</c:v>
                </c:pt>
                <c:pt idx="8">
                  <c:v>1880.0</c:v>
                </c:pt>
                <c:pt idx="9">
                  <c:v>1876.0</c:v>
                </c:pt>
                <c:pt idx="10">
                  <c:v>1840.0</c:v>
                </c:pt>
                <c:pt idx="11">
                  <c:v>1755.0</c:v>
                </c:pt>
                <c:pt idx="12">
                  <c:v>1630.0</c:v>
                </c:pt>
              </c:numCache>
            </c:numRef>
          </c:yVal>
        </c:ser>
        <c:axId val="477715528"/>
        <c:axId val="477718600"/>
      </c:scatterChart>
      <c:valAx>
        <c:axId val="477715528"/>
        <c:scaling>
          <c:orientation val="minMax"/>
        </c:scaling>
        <c:axPos val="b"/>
        <c:numFmt formatCode="General" sourceLinked="1"/>
        <c:tickLblPos val="nextTo"/>
        <c:crossAx val="477718600"/>
        <c:crosses val="autoZero"/>
        <c:crossBetween val="midCat"/>
      </c:valAx>
      <c:valAx>
        <c:axId val="477718600"/>
        <c:scaling>
          <c:orientation val="minMax"/>
        </c:scaling>
        <c:axPos val="l"/>
        <c:majorGridlines/>
        <c:numFmt formatCode="General" sourceLinked="1"/>
        <c:tickLblPos val="nextTo"/>
        <c:crossAx val="477715528"/>
        <c:crosses val="autoZero"/>
        <c:crossBetween val="midCat"/>
      </c:valAx>
    </c:plotArea>
    <c:legend>
      <c:legendPos val="r"/>
      <c:legendEntry>
        <c:idx val="1"/>
        <c:delete val="1"/>
      </c:legendEntry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759</Words>
  <Characters>4329</Characters>
  <Application>Microsoft Macintosh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PACIFIC UNIVERSITY</Company>
  <LinksUpToDate>false</LinksUpToDate>
  <CharactersWithSpaces>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mainlab19</dc:creator>
  <cp:keywords/>
  <dc:description/>
  <cp:lastModifiedBy>Asako</cp:lastModifiedBy>
  <cp:revision>4</cp:revision>
  <dcterms:created xsi:type="dcterms:W3CDTF">2009-12-05T04:40:00Z</dcterms:created>
  <dcterms:modified xsi:type="dcterms:W3CDTF">2009-12-11T09:15:00Z</dcterms:modified>
</cp:coreProperties>
</file>