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7" w:rsidRDefault="00366D2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Cost-Plus P</w:t>
      </w:r>
      <w:r w:rsidR="00FC2687" w:rsidRPr="00366D24">
        <w:rPr>
          <w:rFonts w:ascii="Courier New" w:hAnsi="Courier New" w:cs="Courier New"/>
          <w:b/>
        </w:rPr>
        <w:t>ricing</w:t>
      </w:r>
      <w:r>
        <w:rPr>
          <w:rFonts w:ascii="Courier New" w:hAnsi="Courier New" w:cs="Courier New"/>
          <w:b/>
        </w:rPr>
        <w:t xml:space="preserve">. </w:t>
      </w:r>
      <w:r w:rsidR="00FC2687">
        <w:rPr>
          <w:rFonts w:ascii="Courier New" w:hAnsi="Courier New" w:cs="Courier New"/>
        </w:rPr>
        <w:t xml:space="preserve">Emerson Ventures is considering producing a new line of hang gliders. The company estimates that variable costs will be $325 per unit and fixed costs will be $330,000 per year. </w:t>
      </w:r>
    </w:p>
    <w:p w:rsidR="00572F3D" w:rsidRDefault="00FC2687">
      <w:pPr>
        <w:rPr>
          <w:rFonts w:ascii="Courier New" w:hAnsi="Courier New" w:cs="Courier New"/>
          <w:b/>
          <w:i/>
        </w:rPr>
      </w:pPr>
      <w:r w:rsidRPr="00FC2687">
        <w:rPr>
          <w:rFonts w:ascii="Courier New" w:hAnsi="Courier New" w:cs="Courier New"/>
          <w:b/>
          <w:i/>
        </w:rPr>
        <w:t>Required</w:t>
      </w:r>
    </w:p>
    <w:p w:rsidR="00FC2687" w:rsidRDefault="00FC26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 Emerson has a pricing policy that dictates that a product’s price must be equal to full cost plus 60 percent. To calculate full cost, Emerson must estimate the number of unites it will produce and sell in a year. Emerson estimates at the beginning of the year that they will sell 1,500 gliders and sets their price according to that sales and production volume. What is the price?</w:t>
      </w:r>
    </w:p>
    <w:p w:rsidR="00FC2687" w:rsidRDefault="00FC26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Right after the </w:t>
      </w:r>
      <w:r w:rsidR="008F4926">
        <w:rPr>
          <w:rFonts w:ascii="Courier New" w:hAnsi="Courier New" w:cs="Courier New"/>
        </w:rPr>
        <w:t>beginning of the year, the economy takes a dive and Emerson finds that demand for their gliders has fallen drastically; Emerson revises its sales and production estimate to just 1,000 gliders for the year. According to company policy, what price must they now set?</w:t>
      </w:r>
    </w:p>
    <w:p w:rsidR="008F4926" w:rsidRDefault="008F49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 What is likely to happen to the number of gliders sold if Emerson follows company policy and raises the glider price to that calculated in part b?</w:t>
      </w:r>
    </w:p>
    <w:p w:rsidR="008F4926" w:rsidRPr="00FC2687" w:rsidRDefault="008F49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Why is setting price by marking up cost inherently circular for a manufacturing firm? </w:t>
      </w:r>
    </w:p>
    <w:p w:rsidR="00406AB7" w:rsidRDefault="00406AB7">
      <w:r>
        <w:t xml:space="preserve"> </w:t>
      </w:r>
    </w:p>
    <w:p w:rsidR="00406AB7" w:rsidRDefault="00406AB7"/>
    <w:sectPr w:rsidR="00406AB7" w:rsidSect="0027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AB7"/>
    <w:rsid w:val="00276325"/>
    <w:rsid w:val="00366D24"/>
    <w:rsid w:val="00373B41"/>
    <w:rsid w:val="00406AB7"/>
    <w:rsid w:val="004A7C52"/>
    <w:rsid w:val="00572F3D"/>
    <w:rsid w:val="005C792C"/>
    <w:rsid w:val="00755AF5"/>
    <w:rsid w:val="008F4926"/>
    <w:rsid w:val="00901EB1"/>
    <w:rsid w:val="00BD23A5"/>
    <w:rsid w:val="00C61812"/>
    <w:rsid w:val="00FC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B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2</cp:revision>
  <dcterms:created xsi:type="dcterms:W3CDTF">2009-12-10T03:05:00Z</dcterms:created>
  <dcterms:modified xsi:type="dcterms:W3CDTF">2009-12-10T03:05:00Z</dcterms:modified>
</cp:coreProperties>
</file>