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23" w:rsidRDefault="00AB48B3">
      <w:r>
        <w:t>CFA Examination Level III June Klein, CFA, manages a $100 million (market value) U.S. government bond portfolio for an institution for an institution. She anticipates a small parallel shift in the yield curve and wants to fully hedge the portfolio against any such change.</w:t>
      </w:r>
    </w:p>
    <w:tbl>
      <w:tblPr>
        <w:tblW w:w="6460" w:type="dxa"/>
        <w:tblInd w:w="93" w:type="dxa"/>
        <w:tblLook w:val="04A0"/>
      </w:tblPr>
      <w:tblGrid>
        <w:gridCol w:w="1319"/>
        <w:gridCol w:w="1060"/>
        <w:gridCol w:w="1120"/>
        <w:gridCol w:w="1520"/>
        <w:gridCol w:w="1441"/>
      </w:tblGrid>
      <w:tr w:rsidR="00086621" w:rsidRPr="00086621" w:rsidTr="00086621">
        <w:trPr>
          <w:trHeight w:val="300"/>
        </w:trPr>
        <w:tc>
          <w:tcPr>
            <w:tcW w:w="64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621" w:rsidRPr="00086621" w:rsidRDefault="00086621" w:rsidP="00086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621">
              <w:rPr>
                <w:rFonts w:ascii="Calibri" w:eastAsia="Times New Roman" w:hAnsi="Calibri" w:cs="Times New Roman"/>
                <w:b/>
                <w:bCs/>
                <w:color w:val="000000"/>
              </w:rPr>
              <w:t>Portfolio and Treasury Bond Futures Contract Characteristics</w:t>
            </w:r>
          </w:p>
        </w:tc>
      </w:tr>
      <w:tr w:rsidR="00086621" w:rsidRPr="00086621" w:rsidTr="00086621">
        <w:trPr>
          <w:trHeight w:val="1290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6621" w:rsidRPr="00086621" w:rsidRDefault="00086621" w:rsidP="00086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621">
              <w:rPr>
                <w:rFonts w:ascii="Calibri" w:eastAsia="Times New Roman" w:hAnsi="Calibri" w:cs="Times New Roman"/>
                <w:b/>
                <w:bCs/>
                <w:color w:val="000000"/>
              </w:rPr>
              <w:t>Security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6621" w:rsidRPr="00086621" w:rsidRDefault="00086621" w:rsidP="00086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621">
              <w:rPr>
                <w:rFonts w:ascii="Calibri" w:eastAsia="Times New Roman" w:hAnsi="Calibri" w:cs="Times New Roman"/>
                <w:b/>
                <w:bCs/>
                <w:color w:val="000000"/>
              </w:rPr>
              <w:t>Modified Duration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6621" w:rsidRPr="00086621" w:rsidRDefault="00086621" w:rsidP="00086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621">
              <w:rPr>
                <w:rFonts w:ascii="Calibri" w:eastAsia="Times New Roman" w:hAnsi="Calibri" w:cs="Times New Roman"/>
                <w:b/>
                <w:bCs/>
                <w:color w:val="000000"/>
              </w:rPr>
              <w:t>Basis Point Value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6621" w:rsidRPr="00086621" w:rsidRDefault="00086621" w:rsidP="00086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621">
              <w:rPr>
                <w:rFonts w:ascii="Calibri" w:eastAsia="Times New Roman" w:hAnsi="Calibri" w:cs="Times New Roman"/>
                <w:b/>
                <w:bCs/>
                <w:color w:val="000000"/>
              </w:rPr>
              <w:t>Conversion Factor for Cheapest to Deliver Bond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6621" w:rsidRPr="00086621" w:rsidRDefault="00086621" w:rsidP="00086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621">
              <w:rPr>
                <w:rFonts w:ascii="Calibri" w:eastAsia="Times New Roman" w:hAnsi="Calibri" w:cs="Times New Roman"/>
                <w:b/>
                <w:bCs/>
                <w:color w:val="000000"/>
              </w:rPr>
              <w:t>Portfolio Value/Future Contract Price</w:t>
            </w:r>
          </w:p>
        </w:tc>
      </w:tr>
      <w:tr w:rsidR="00086621" w:rsidRPr="00086621" w:rsidTr="00086621">
        <w:trPr>
          <w:trHeight w:val="600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6621" w:rsidRPr="00086621" w:rsidRDefault="00086621" w:rsidP="0008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621">
              <w:rPr>
                <w:rFonts w:ascii="Calibri" w:eastAsia="Times New Roman" w:hAnsi="Calibri" w:cs="Times New Roman"/>
                <w:color w:val="000000"/>
              </w:rPr>
              <w:t xml:space="preserve">Portfolio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621" w:rsidRPr="00086621" w:rsidRDefault="00086621" w:rsidP="0008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621">
              <w:rPr>
                <w:rFonts w:ascii="Calibri" w:eastAsia="Times New Roman" w:hAnsi="Calibri" w:cs="Times New Roman"/>
                <w:color w:val="000000"/>
              </w:rPr>
              <w:t>10 years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621" w:rsidRPr="00086621" w:rsidRDefault="00086621" w:rsidP="0008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621">
              <w:rPr>
                <w:rFonts w:ascii="Calibri" w:eastAsia="Times New Roman" w:hAnsi="Calibri" w:cs="Times New Roman"/>
                <w:color w:val="000000"/>
              </w:rPr>
              <w:t xml:space="preserve">$100,000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621" w:rsidRPr="00086621" w:rsidRDefault="00086621" w:rsidP="0008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621">
              <w:rPr>
                <w:rFonts w:ascii="Calibri" w:eastAsia="Times New Roman" w:hAnsi="Calibri" w:cs="Times New Roman"/>
                <w:color w:val="000000"/>
              </w:rPr>
              <w:t>Not Applicable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621" w:rsidRPr="00086621" w:rsidRDefault="00086621" w:rsidP="0008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621">
              <w:rPr>
                <w:rFonts w:ascii="Calibri" w:eastAsia="Times New Roman" w:hAnsi="Calibri" w:cs="Times New Roman"/>
                <w:color w:val="000000"/>
              </w:rPr>
              <w:t xml:space="preserve">$100,000,000 </w:t>
            </w:r>
          </w:p>
        </w:tc>
      </w:tr>
      <w:tr w:rsidR="00086621" w:rsidRPr="00086621" w:rsidTr="00086621">
        <w:trPr>
          <w:trHeight w:val="10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621" w:rsidRPr="00086621" w:rsidRDefault="00086621" w:rsidP="0008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621">
              <w:rPr>
                <w:rFonts w:ascii="Calibri" w:eastAsia="Times New Roman" w:hAnsi="Calibri" w:cs="Times New Roman"/>
                <w:color w:val="000000"/>
              </w:rPr>
              <w:t>U.S Treasury bond futures contract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21" w:rsidRPr="00086621" w:rsidRDefault="00086621" w:rsidP="0008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621">
              <w:rPr>
                <w:rFonts w:ascii="Calibri" w:eastAsia="Times New Roman" w:hAnsi="Calibri" w:cs="Times New Roman"/>
                <w:color w:val="000000"/>
              </w:rPr>
              <w:t>8 years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21" w:rsidRPr="00086621" w:rsidRDefault="00086621" w:rsidP="0008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621">
              <w:rPr>
                <w:rFonts w:ascii="Calibri" w:eastAsia="Times New Roman" w:hAnsi="Calibri" w:cs="Times New Roman"/>
                <w:color w:val="000000"/>
              </w:rPr>
              <w:t xml:space="preserve">$75.32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21" w:rsidRPr="00086621" w:rsidRDefault="00086621" w:rsidP="0008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62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21" w:rsidRPr="00086621" w:rsidRDefault="00086621" w:rsidP="0008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621">
              <w:rPr>
                <w:rFonts w:ascii="Calibri" w:eastAsia="Times New Roman" w:hAnsi="Calibri" w:cs="Times New Roman"/>
                <w:color w:val="000000"/>
              </w:rPr>
              <w:t>94-05</w:t>
            </w:r>
          </w:p>
        </w:tc>
      </w:tr>
    </w:tbl>
    <w:p w:rsidR="00AB48B3" w:rsidRDefault="00AB48B3"/>
    <w:p w:rsidR="00086621" w:rsidRDefault="00086621" w:rsidP="00086621">
      <w:pPr>
        <w:pStyle w:val="ListParagraph"/>
        <w:numPr>
          <w:ilvl w:val="0"/>
          <w:numId w:val="1"/>
        </w:numPr>
      </w:pPr>
      <w:r>
        <w:t>Discuss two reasons for using futures rather than selling bonds to hedge a bond portfolio. No calculations required.</w:t>
      </w:r>
    </w:p>
    <w:p w:rsidR="00086621" w:rsidRDefault="00086621" w:rsidP="00086621">
      <w:pPr>
        <w:pStyle w:val="ListParagraph"/>
        <w:numPr>
          <w:ilvl w:val="0"/>
          <w:numId w:val="1"/>
        </w:numPr>
      </w:pPr>
      <w:r>
        <w:t>Formulate Klein’s hedging strategy using only the futures contract shown. Calculate the number of futures contracts to implement the strategy. Show all calculations.</w:t>
      </w:r>
    </w:p>
    <w:p w:rsidR="00086621" w:rsidRDefault="00086621" w:rsidP="00086621">
      <w:pPr>
        <w:pStyle w:val="ListParagraph"/>
        <w:numPr>
          <w:ilvl w:val="0"/>
          <w:numId w:val="1"/>
        </w:numPr>
      </w:pPr>
      <w:r>
        <w:t>Determine how each of the following would change in value if interest rates increase by 10 basis points as anticipated. Show all calculations.</w:t>
      </w:r>
    </w:p>
    <w:p w:rsidR="00086621" w:rsidRDefault="00086621" w:rsidP="00086621">
      <w:pPr>
        <w:pStyle w:val="ListParagraph"/>
        <w:numPr>
          <w:ilvl w:val="0"/>
          <w:numId w:val="1"/>
        </w:numPr>
      </w:pPr>
      <w:r>
        <w:t>State three reasons why Klein’s hedging strategy might not fully protect the portfolio against interest rate risk.</w:t>
      </w:r>
    </w:p>
    <w:p w:rsidR="00086621" w:rsidRDefault="00086621" w:rsidP="00086621">
      <w:pPr>
        <w:pStyle w:val="ListParagraph"/>
        <w:numPr>
          <w:ilvl w:val="0"/>
          <w:numId w:val="1"/>
        </w:numPr>
      </w:pPr>
      <w:r>
        <w:t>Describe a zero-duration hedging strategy using only the government bond portfolio and options on U.S. Treasury bond futures contracts. No calculations required.</w:t>
      </w:r>
    </w:p>
    <w:p w:rsidR="00AB48B3" w:rsidRDefault="00AB48B3"/>
    <w:sectPr w:rsidR="00AB48B3" w:rsidSect="00040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F14F1"/>
    <w:multiLevelType w:val="hybridMultilevel"/>
    <w:tmpl w:val="4030C7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48B3"/>
    <w:rsid w:val="00040C23"/>
    <w:rsid w:val="00086621"/>
    <w:rsid w:val="00AB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5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West</dc:creator>
  <cp:keywords/>
  <dc:description/>
  <cp:lastModifiedBy>Tiffany West</cp:lastModifiedBy>
  <cp:revision>1</cp:revision>
  <dcterms:created xsi:type="dcterms:W3CDTF">2009-12-07T20:06:00Z</dcterms:created>
  <dcterms:modified xsi:type="dcterms:W3CDTF">2009-12-07T20:25:00Z</dcterms:modified>
</cp:coreProperties>
</file>