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57" w:rsidRPr="00401557" w:rsidRDefault="00401557" w:rsidP="00401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557">
        <w:rPr>
          <w:rFonts w:ascii="Times New Roman" w:eastAsia="Times New Roman" w:hAnsi="Times New Roman" w:cs="Times New Roman"/>
          <w:sz w:val="24"/>
          <w:szCs w:val="24"/>
        </w:rPr>
        <w:t xml:space="preserve">A psychologist would like to examine the effects of a new drug on the activity level of animals. Three samples of rats are selected with </w:t>
      </w:r>
      <w:r w:rsidRPr="00401557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401557">
        <w:rPr>
          <w:rFonts w:ascii="Times New Roman" w:eastAsia="Times New Roman" w:hAnsi="Times New Roman" w:cs="Times New Roman"/>
          <w:sz w:val="24"/>
          <w:szCs w:val="24"/>
        </w:rPr>
        <w:t xml:space="preserve"> = 5 in each sample. One group gets no drug, one group gets a small dose, and the third group gets a large dose. The psychologist records the activity level for each animal. The data from this experiment are presented below. </w:t>
      </w:r>
    </w:p>
    <w:tbl>
      <w:tblPr>
        <w:tblW w:w="60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73"/>
        <w:gridCol w:w="1618"/>
        <w:gridCol w:w="1653"/>
        <w:gridCol w:w="1456"/>
      </w:tblGrid>
      <w:tr w:rsidR="00401557" w:rsidRPr="00401557" w:rsidTr="00401557">
        <w:trPr>
          <w:tblCellSpacing w:w="0" w:type="dxa"/>
        </w:trPr>
        <w:tc>
          <w:tcPr>
            <w:tcW w:w="0" w:type="auto"/>
            <w:vAlign w:val="center"/>
            <w:hideMark/>
          </w:tcPr>
          <w:p w:rsidR="00401557" w:rsidRPr="00401557" w:rsidRDefault="00401557" w:rsidP="0040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 drug</w:t>
            </w:r>
          </w:p>
        </w:tc>
        <w:tc>
          <w:tcPr>
            <w:tcW w:w="0" w:type="auto"/>
            <w:vAlign w:val="center"/>
            <w:hideMark/>
          </w:tcPr>
          <w:p w:rsidR="00401557" w:rsidRPr="00401557" w:rsidRDefault="00401557" w:rsidP="0040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Small dose</w:t>
            </w:r>
          </w:p>
        </w:tc>
        <w:tc>
          <w:tcPr>
            <w:tcW w:w="0" w:type="auto"/>
            <w:vAlign w:val="center"/>
            <w:hideMark/>
          </w:tcPr>
          <w:p w:rsidR="00401557" w:rsidRPr="00401557" w:rsidRDefault="00401557" w:rsidP="0040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Large dose</w:t>
            </w:r>
          </w:p>
        </w:tc>
        <w:tc>
          <w:tcPr>
            <w:tcW w:w="0" w:type="auto"/>
            <w:vAlign w:val="center"/>
            <w:hideMark/>
          </w:tcPr>
          <w:p w:rsidR="00401557" w:rsidRPr="00401557" w:rsidRDefault="00401557" w:rsidP="0040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5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1557" w:rsidRPr="00401557" w:rsidTr="00401557">
        <w:trPr>
          <w:tblCellSpacing w:w="0" w:type="dxa"/>
        </w:trPr>
        <w:tc>
          <w:tcPr>
            <w:tcW w:w="0" w:type="auto"/>
            <w:vAlign w:val="center"/>
            <w:hideMark/>
          </w:tcPr>
          <w:p w:rsidR="00401557" w:rsidRPr="00401557" w:rsidRDefault="00401557" w:rsidP="0040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5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1557" w:rsidRPr="00401557" w:rsidRDefault="00401557" w:rsidP="0040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5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1557" w:rsidRPr="00401557" w:rsidRDefault="00401557" w:rsidP="0040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55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1557" w:rsidRPr="00401557" w:rsidRDefault="00401557" w:rsidP="0040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557" w:rsidRPr="00401557" w:rsidTr="00401557">
        <w:trPr>
          <w:tblCellSpacing w:w="0" w:type="dxa"/>
        </w:trPr>
        <w:tc>
          <w:tcPr>
            <w:tcW w:w="0" w:type="auto"/>
            <w:vAlign w:val="center"/>
            <w:hideMark/>
          </w:tcPr>
          <w:p w:rsidR="00401557" w:rsidRPr="00401557" w:rsidRDefault="00401557" w:rsidP="0040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5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1557" w:rsidRPr="00401557" w:rsidRDefault="00401557" w:rsidP="0040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5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1557" w:rsidRPr="00401557" w:rsidRDefault="00401557" w:rsidP="0040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55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01557" w:rsidRPr="00401557" w:rsidRDefault="00401557" w:rsidP="0040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557" w:rsidRPr="00401557" w:rsidTr="00401557">
        <w:trPr>
          <w:tblCellSpacing w:w="0" w:type="dxa"/>
        </w:trPr>
        <w:tc>
          <w:tcPr>
            <w:tcW w:w="0" w:type="auto"/>
            <w:vAlign w:val="center"/>
            <w:hideMark/>
          </w:tcPr>
          <w:p w:rsidR="00401557" w:rsidRPr="00401557" w:rsidRDefault="00401557" w:rsidP="0040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5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557" w:rsidRPr="00401557" w:rsidRDefault="00401557" w:rsidP="0040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5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1557" w:rsidRPr="00401557" w:rsidRDefault="00401557" w:rsidP="0040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5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1557" w:rsidRPr="00401557" w:rsidRDefault="00401557" w:rsidP="0040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</w:t>
            </w:r>
            <w:r w:rsidRPr="0040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90</w:t>
            </w:r>
          </w:p>
        </w:tc>
      </w:tr>
      <w:tr w:rsidR="00401557" w:rsidRPr="00401557" w:rsidTr="00401557">
        <w:trPr>
          <w:tblCellSpacing w:w="0" w:type="dxa"/>
        </w:trPr>
        <w:tc>
          <w:tcPr>
            <w:tcW w:w="0" w:type="auto"/>
            <w:vAlign w:val="center"/>
            <w:hideMark/>
          </w:tcPr>
          <w:p w:rsidR="00401557" w:rsidRPr="00401557" w:rsidRDefault="00401557" w:rsidP="0040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5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1557" w:rsidRPr="00401557" w:rsidRDefault="00401557" w:rsidP="0040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5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1557" w:rsidRPr="00401557" w:rsidRDefault="00401557" w:rsidP="0040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5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1557" w:rsidRPr="00401557" w:rsidRDefault="00401557" w:rsidP="0040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557">
              <w:rPr>
                <w:rFonts w:ascii="Times New Roman" w:eastAsia="Times New Roman" w:hAnsi="Times New Roman" w:cs="Times New Roman"/>
                <w:sz w:val="24"/>
                <w:szCs w:val="24"/>
              </w:rPr>
              <w:t>Σ</w:t>
            </w:r>
            <w:r w:rsidRPr="0040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015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0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678</w:t>
            </w:r>
          </w:p>
        </w:tc>
      </w:tr>
      <w:tr w:rsidR="00401557" w:rsidRPr="00401557" w:rsidTr="00401557">
        <w:trPr>
          <w:tblCellSpacing w:w="0" w:type="dxa"/>
        </w:trPr>
        <w:tc>
          <w:tcPr>
            <w:tcW w:w="0" w:type="auto"/>
            <w:vAlign w:val="center"/>
            <w:hideMark/>
          </w:tcPr>
          <w:p w:rsidR="00401557" w:rsidRPr="00401557" w:rsidRDefault="00401557" w:rsidP="0040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5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1557" w:rsidRPr="00401557" w:rsidRDefault="00401557" w:rsidP="0040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5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1557" w:rsidRPr="00401557" w:rsidRDefault="00401557" w:rsidP="0040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5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1557" w:rsidRPr="00401557" w:rsidRDefault="00401557" w:rsidP="0040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557" w:rsidRPr="00401557" w:rsidTr="00401557">
        <w:trPr>
          <w:tblCellSpacing w:w="0" w:type="dxa"/>
        </w:trPr>
        <w:tc>
          <w:tcPr>
            <w:tcW w:w="0" w:type="auto"/>
            <w:vAlign w:val="center"/>
            <w:hideMark/>
          </w:tcPr>
          <w:p w:rsidR="00401557" w:rsidRPr="00401557" w:rsidRDefault="00401557" w:rsidP="0040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40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15</w:t>
            </w:r>
          </w:p>
        </w:tc>
        <w:tc>
          <w:tcPr>
            <w:tcW w:w="0" w:type="auto"/>
            <w:vAlign w:val="center"/>
            <w:hideMark/>
          </w:tcPr>
          <w:p w:rsidR="00401557" w:rsidRPr="00401557" w:rsidRDefault="00401557" w:rsidP="0040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40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30</w:t>
            </w:r>
          </w:p>
        </w:tc>
        <w:tc>
          <w:tcPr>
            <w:tcW w:w="0" w:type="auto"/>
            <w:vAlign w:val="center"/>
            <w:hideMark/>
          </w:tcPr>
          <w:p w:rsidR="00401557" w:rsidRPr="00401557" w:rsidRDefault="00401557" w:rsidP="0040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40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45</w:t>
            </w:r>
          </w:p>
        </w:tc>
        <w:tc>
          <w:tcPr>
            <w:tcW w:w="0" w:type="auto"/>
            <w:vAlign w:val="center"/>
            <w:hideMark/>
          </w:tcPr>
          <w:p w:rsidR="00401557" w:rsidRPr="00401557" w:rsidRDefault="00401557" w:rsidP="0040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557" w:rsidRPr="00401557" w:rsidTr="00401557">
        <w:trPr>
          <w:tblCellSpacing w:w="0" w:type="dxa"/>
        </w:trPr>
        <w:tc>
          <w:tcPr>
            <w:tcW w:w="0" w:type="auto"/>
            <w:vAlign w:val="center"/>
            <w:hideMark/>
          </w:tcPr>
          <w:p w:rsidR="00401557" w:rsidRPr="00401557" w:rsidRDefault="00401557" w:rsidP="0040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557">
              <w:rPr>
                <w:rFonts w:ascii="Times New Roman" w:eastAsia="Times New Roman" w:hAnsi="Times New Roman" w:cs="Times New Roman"/>
                <w:sz w:val="24"/>
                <w:szCs w:val="24"/>
              </w:rPr>
              <w:t>SS = 16</w:t>
            </w:r>
          </w:p>
        </w:tc>
        <w:tc>
          <w:tcPr>
            <w:tcW w:w="0" w:type="auto"/>
            <w:vAlign w:val="center"/>
            <w:hideMark/>
          </w:tcPr>
          <w:p w:rsidR="00401557" w:rsidRPr="00401557" w:rsidRDefault="00401557" w:rsidP="0040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557">
              <w:rPr>
                <w:rFonts w:ascii="Times New Roman" w:eastAsia="Times New Roman" w:hAnsi="Times New Roman" w:cs="Times New Roman"/>
                <w:sz w:val="24"/>
                <w:szCs w:val="24"/>
              </w:rPr>
              <w:t>SS = 12</w:t>
            </w:r>
          </w:p>
        </w:tc>
        <w:tc>
          <w:tcPr>
            <w:tcW w:w="0" w:type="auto"/>
            <w:vAlign w:val="center"/>
            <w:hideMark/>
          </w:tcPr>
          <w:p w:rsidR="00401557" w:rsidRPr="00401557" w:rsidRDefault="00401557" w:rsidP="0040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557">
              <w:rPr>
                <w:rFonts w:ascii="Times New Roman" w:eastAsia="Times New Roman" w:hAnsi="Times New Roman" w:cs="Times New Roman"/>
                <w:sz w:val="24"/>
                <w:szCs w:val="24"/>
              </w:rPr>
              <w:t>SS = 20</w:t>
            </w:r>
          </w:p>
        </w:tc>
        <w:tc>
          <w:tcPr>
            <w:tcW w:w="0" w:type="auto"/>
            <w:vAlign w:val="center"/>
            <w:hideMark/>
          </w:tcPr>
          <w:p w:rsidR="00401557" w:rsidRPr="00401557" w:rsidRDefault="00401557" w:rsidP="0040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1557" w:rsidRPr="00401557" w:rsidRDefault="00401557" w:rsidP="00401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557">
        <w:rPr>
          <w:rFonts w:ascii="Times New Roman" w:eastAsia="Times New Roman" w:hAnsi="Times New Roman" w:cs="Times New Roman"/>
          <w:sz w:val="24"/>
          <w:szCs w:val="24"/>
        </w:rPr>
        <w:t xml:space="preserve">(a) Do these data indicate any significant differences among the three groups? Test with </w:t>
      </w:r>
      <w:r w:rsidRPr="00401557">
        <w:rPr>
          <w:rFonts w:ascii="Georgia" w:eastAsia="Times New Roman" w:hAnsi="Georgia" w:cs="Times New Roman"/>
          <w:i/>
          <w:iCs/>
          <w:sz w:val="24"/>
          <w:szCs w:val="24"/>
        </w:rPr>
        <w:t>α</w:t>
      </w:r>
      <w:r w:rsidRPr="00401557">
        <w:rPr>
          <w:rFonts w:ascii="Times New Roman" w:eastAsia="Times New Roman" w:hAnsi="Times New Roman" w:cs="Times New Roman"/>
          <w:sz w:val="24"/>
          <w:szCs w:val="24"/>
        </w:rPr>
        <w:t xml:space="preserve"> = .05. </w:t>
      </w:r>
      <w:r w:rsidRPr="00401557">
        <w:rPr>
          <w:rFonts w:ascii="Times New Roman" w:eastAsia="Times New Roman" w:hAnsi="Times New Roman" w:cs="Times New Roman"/>
          <w:sz w:val="24"/>
          <w:szCs w:val="24"/>
        </w:rPr>
        <w:br/>
      </w:r>
      <w:r w:rsidRPr="0040155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in;height:18pt" o:ole="">
            <v:imagedata r:id="rId4" o:title=""/>
          </v:shape>
          <w:control r:id="rId5" w:name="DefaultOcxName" w:shapeid="_x0000_i1039"/>
        </w:object>
      </w:r>
      <w:r w:rsidRPr="00401557">
        <w:rPr>
          <w:rFonts w:ascii="Times New Roman" w:eastAsia="Times New Roman" w:hAnsi="Times New Roman" w:cs="Times New Roman"/>
          <w:vanish/>
          <w:sz w:val="24"/>
          <w:szCs w:val="24"/>
        </w:rPr>
        <w:t>1</w:t>
      </w:r>
      <w:r w:rsidRPr="0040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55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1" type="#_x0000_t75" style="width:111pt;height:18pt" o:ole="">
            <v:imagedata r:id="rId6" o:title=""/>
          </v:shape>
          <w:control r:id="rId7" w:name="DefaultOcxName1" w:shapeid="_x0000_i1041"/>
        </w:object>
      </w:r>
      <w:r w:rsidRPr="00401557">
        <w:rPr>
          <w:rFonts w:ascii="Times New Roman" w:eastAsia="Times New Roman" w:hAnsi="Times New Roman" w:cs="Times New Roman"/>
          <w:sz w:val="24"/>
          <w:szCs w:val="24"/>
        </w:rPr>
        <w:t xml:space="preserve">and conclude that the drug </w:t>
      </w:r>
      <w:r w:rsidRPr="0040155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7" type="#_x0000_t75" style="width:1in;height:18pt" o:ole="">
            <v:imagedata r:id="rId8" o:title=""/>
          </v:shape>
          <w:control r:id="rId9" w:name="DefaultOcxName2" w:shapeid="_x0000_i1037"/>
        </w:object>
      </w:r>
      <w:r w:rsidRPr="00401557">
        <w:rPr>
          <w:rFonts w:ascii="Times New Roman" w:eastAsia="Times New Roman" w:hAnsi="Times New Roman" w:cs="Times New Roman"/>
          <w:vanish/>
          <w:sz w:val="24"/>
          <w:szCs w:val="24"/>
        </w:rPr>
        <w:t>2</w:t>
      </w:r>
      <w:r w:rsidRPr="0040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55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0" type="#_x0000_t75" style="width:88.5pt;height:18pt" o:ole="">
            <v:imagedata r:id="rId10" o:title=""/>
          </v:shape>
          <w:control r:id="rId11" w:name="DefaultOcxName3" w:shapeid="_x0000_i1040"/>
        </w:object>
      </w:r>
      <w:r w:rsidRPr="00401557">
        <w:rPr>
          <w:rFonts w:ascii="Times New Roman" w:eastAsia="Times New Roman" w:hAnsi="Times New Roman" w:cs="Times New Roman"/>
          <w:sz w:val="24"/>
          <w:szCs w:val="24"/>
        </w:rPr>
        <w:t xml:space="preserve">a significant effect on activity level. </w:t>
      </w:r>
      <w:r w:rsidRPr="00401557">
        <w:rPr>
          <w:rFonts w:ascii="Times New Roman" w:eastAsia="Times New Roman" w:hAnsi="Times New Roman" w:cs="Times New Roman"/>
          <w:sz w:val="24"/>
          <w:szCs w:val="24"/>
        </w:rPr>
        <w:br/>
      </w:r>
      <w:r w:rsidRPr="00401557">
        <w:rPr>
          <w:rFonts w:ascii="Times New Roman" w:eastAsia="Times New Roman" w:hAnsi="Times New Roman" w:cs="Times New Roman"/>
          <w:sz w:val="24"/>
          <w:szCs w:val="24"/>
        </w:rPr>
        <w:br/>
        <w:t xml:space="preserve">(b) Compute </w:t>
      </w:r>
      <w:r w:rsidRPr="00401557">
        <w:rPr>
          <w:rFonts w:ascii="Times New Roman" w:eastAsia="Times New Roman" w:hAnsi="Times New Roman" w:cs="Times New Roman"/>
          <w:i/>
          <w:iCs/>
          <w:sz w:val="24"/>
          <w:szCs w:val="24"/>
        </w:rPr>
        <w:t>η</w:t>
      </w:r>
      <w:r w:rsidRPr="004015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01557">
        <w:rPr>
          <w:rFonts w:ascii="Times New Roman" w:eastAsia="Times New Roman" w:hAnsi="Times New Roman" w:cs="Times New Roman"/>
          <w:sz w:val="24"/>
          <w:szCs w:val="24"/>
        </w:rPr>
        <w:t xml:space="preserve">, the percentage of variance accounted for by the treatment. (Round the answer to two decimal places.) </w:t>
      </w:r>
      <w:r w:rsidRPr="00401557">
        <w:rPr>
          <w:rFonts w:ascii="Times New Roman" w:eastAsia="Times New Roman" w:hAnsi="Times New Roman" w:cs="Times New Roman"/>
          <w:sz w:val="24"/>
          <w:szCs w:val="24"/>
        </w:rPr>
        <w:br/>
      </w:r>
      <w:r w:rsidRPr="00401557">
        <w:rPr>
          <w:rFonts w:ascii="Times New Roman" w:eastAsia="Times New Roman" w:hAnsi="Times New Roman" w:cs="Times New Roman"/>
          <w:vanish/>
          <w:sz w:val="24"/>
          <w:szCs w:val="24"/>
        </w:rPr>
        <w:t>3</w:t>
      </w:r>
      <w:r w:rsidRPr="0040155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2" type="#_x0000_t75" style="width:49.5pt;height:18pt" o:ole="">
            <v:imagedata r:id="rId12" o:title=""/>
          </v:shape>
          <w:control r:id="rId13" w:name="DefaultOcxName4" w:shapeid="_x0000_i1042"/>
        </w:object>
      </w:r>
      <w:r w:rsidRPr="0040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14B5" w:rsidRDefault="00EF14B5"/>
    <w:sectPr w:rsidR="00EF14B5" w:rsidSect="00EF1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docVars>
    <w:docVar w:name="dgnword-docGUID" w:val="{3149A381-2E95-418F-B61F-CAF8029673B8}"/>
    <w:docVar w:name="dgnword-eventsink" w:val="60858960"/>
  </w:docVars>
  <w:rsids>
    <w:rsidRoot w:val="00401557"/>
    <w:rsid w:val="00401557"/>
    <w:rsid w:val="00EF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xnum">
    <w:name w:val="box_num"/>
    <w:basedOn w:val="DefaultParagraphFont"/>
    <w:rsid w:val="00401557"/>
  </w:style>
  <w:style w:type="character" w:customStyle="1" w:styleId="tooltipbox">
    <w:name w:val="tooltipbox"/>
    <w:basedOn w:val="DefaultParagraphFont"/>
    <w:rsid w:val="00401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1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2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5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1</cp:revision>
  <dcterms:created xsi:type="dcterms:W3CDTF">2009-12-01T06:28:00Z</dcterms:created>
  <dcterms:modified xsi:type="dcterms:W3CDTF">2009-12-01T06:30:00Z</dcterms:modified>
</cp:coreProperties>
</file>