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36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next dividend payment by Carroll, Inc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will be $4.45 per share. The dividends are anticipated to maintain a 5 percent growth rate, forever. If the stock currently sells for $43 per share, the required return of the stock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4" o:title=""/>
          </v:shape>
          <w:control r:id="rId5" w:name="DefaultOcxName" w:shapeid="_x0000_i1041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40" type="#_x0000_t75" style="width:1in;height:18pt" o:ole="">
            <v:imagedata r:id="rId6" o:title=""/>
          </v:shape>
          <w:control r:id="rId7" w:name="DefaultOcxName1" w:shapeid="_x0000_i1040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39" type="#_x0000_t75" style="width:42pt;height:18pt" o:ole="">
            <v:imagedata r:id="rId8" o:title=""/>
          </v:shape>
          <w:control r:id="rId9" w:name="DefaultOcxName2" w:shapeid="_x0000_i1039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38" type="#_x0000_t75" style="width:1in;height:18pt" o:ole="">
            <v:imagedata r:id="rId10" o:title=""/>
          </v:shape>
          <w:control r:id="rId11" w:name="DefaultOcxName3" w:shapeid="_x0000_i1038"/>
        </w:object>
      </w:r>
      <w:r>
        <w:rPr>
          <w:rFonts w:ascii="Arial" w:hAnsi="Arial" w:cs="Arial"/>
          <w:color w:val="000000"/>
          <w:sz w:val="18"/>
          <w:szCs w:val="18"/>
        </w:rPr>
        <w:t>  percent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next dividend payment by Carroll, Inc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will be $2.45 per share. The dividends are anticipated to maintain a 7 percent growth rate, forever. The stock currently sells for $64 per share. The dividend yield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74" type="#_x0000_t75" style="width:1in;height:18pt" o:ole="">
            <v:imagedata r:id="rId12" o:title=""/>
          </v:shape>
          <w:control r:id="rId13" w:name="DefaultOcxName8" w:shapeid="_x0000_i1074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73" type="#_x0000_t75" style="width:1in;height:18pt" o:ole="">
            <v:imagedata r:id="rId14" o:title=""/>
          </v:shape>
          <w:control r:id="rId15" w:name="DefaultOcxName11" w:shapeid="_x0000_i1073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72" type="#_x0000_t75" style="width:42pt;height:18pt" o:ole="">
            <v:imagedata r:id="rId16" o:title=""/>
          </v:shape>
          <w:control r:id="rId17" w:name="DefaultOcxName21" w:shapeid="_x0000_i1072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71" type="#_x0000_t75" style="width:1in;height:18pt" o:ole="">
            <v:imagedata r:id="rId18" o:title=""/>
          </v:shape>
          <w:control r:id="rId19" w:name="DefaultOcxName31" w:shapeid="_x0000_i1071"/>
        </w:object>
      </w:r>
      <w:r>
        <w:rPr>
          <w:rFonts w:ascii="Arial" w:hAnsi="Arial" w:cs="Arial"/>
          <w:color w:val="000000"/>
          <w:sz w:val="18"/>
          <w:szCs w:val="18"/>
        </w:rPr>
        <w:t xml:space="preserve">  percent, and the expected capital gains yield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70" type="#_x0000_t75" style="width:1in;height:18pt" o:ole="">
            <v:imagedata r:id="rId20" o:title=""/>
          </v:shape>
          <w:control r:id="rId21" w:name="DefaultOcxName4" w:shapeid="_x0000_i1070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69" type="#_x0000_t75" style="width:1in;height:18pt" o:ole="">
            <v:imagedata r:id="rId22" o:title=""/>
          </v:shape>
          <w:control r:id="rId23" w:name="DefaultOcxName5" w:shapeid="_x0000_i1069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68" type="#_x0000_t75" style="width:42pt;height:18pt" o:ole="">
            <v:imagedata r:id="rId24" o:title=""/>
          </v:shape>
          <w:control r:id="rId25" w:name="DefaultOcxName6" w:shapeid="_x0000_i1068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067" type="#_x0000_t75" style="width:1in;height:18pt" o:ole="">
            <v:imagedata r:id="rId26" o:title=""/>
          </v:shape>
          <w:control r:id="rId27" w:name="DefaultOcxName7" w:shapeid="_x0000_i1067"/>
        </w:object>
      </w:r>
      <w:r>
        <w:rPr>
          <w:rFonts w:ascii="Arial" w:hAnsi="Arial" w:cs="Arial"/>
          <w:color w:val="000000"/>
          <w:sz w:val="18"/>
          <w:szCs w:val="18"/>
        </w:rPr>
        <w:t>  percent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Diamond Corporation will pay a $3.65 per share dividend next year. The company pledges to increase its dividend by 7.8 percent per year, indefinitely. If you require a 17.3 percent return on your investment, you will pay $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03" type="#_x0000_t75" style="width:1in;height:18pt" o:ole="">
            <v:imagedata r:id="rId28" o:title=""/>
          </v:shape>
          <w:control r:id="rId29" w:name="DefaultOcxName9" w:shapeid="_x0000_i1103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02" type="#_x0000_t75" style="width:1in;height:18pt" o:ole="">
            <v:imagedata r:id="rId30" o:title=""/>
          </v:shape>
          <w:control r:id="rId31" w:name="DefaultOcxName12" w:shapeid="_x0000_i1102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01" type="#_x0000_t75" style="width:42pt;height:18pt" o:ole="">
            <v:imagedata r:id="rId32" o:title=""/>
          </v:shape>
          <w:control r:id="rId33" w:name="DefaultOcxName22" w:shapeid="_x0000_i1101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00" type="#_x0000_t75" style="width:1in;height:18pt" o:ole="">
            <v:imagedata r:id="rId34" o:title=""/>
          </v:shape>
          <w:control r:id="rId35" w:name="DefaultOcxName32" w:shapeid="_x0000_i1100"/>
        </w:object>
      </w:r>
      <w:r>
        <w:rPr>
          <w:rFonts w:ascii="Arial" w:hAnsi="Arial" w:cs="Arial"/>
          <w:color w:val="000000"/>
          <w:sz w:val="18"/>
          <w:szCs w:val="18"/>
        </w:rPr>
        <w:t>  for the company's stock today.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Pearl, Inc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expected to maintain a constant 3.6 percent growth rate in its dividends, indefinitely. If the company has a dividend yield of 3.7 percent, the required return on the company's stock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6" type="#_x0000_t75" style="width:1in;height:18pt" o:ole="">
            <v:imagedata r:id="rId36" o:title=""/>
          </v:shape>
          <w:control r:id="rId37" w:name="DefaultOcxName10" w:shapeid="_x0000_i1136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5" type="#_x0000_t75" style="width:1in;height:18pt" o:ole="">
            <v:imagedata r:id="rId38" o:title=""/>
          </v:shape>
          <w:control r:id="rId39" w:name="DefaultOcxName13" w:shapeid="_x0000_i1135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4" type="#_x0000_t75" style="width:42pt;height:18pt" o:ole="">
            <v:imagedata r:id="rId40" o:title=""/>
          </v:shape>
          <w:control r:id="rId41" w:name="DefaultOcxName23" w:shapeid="_x0000_i1134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33" type="#_x0000_t75" style="width:1in;height:18pt" o:ole="">
            <v:imagedata r:id="rId42" o:title=""/>
          </v:shape>
          <w:control r:id="rId43" w:name="DefaultOcxName33" w:shapeid="_x0000_i1133"/>
        </w:object>
      </w:r>
      <w:r>
        <w:rPr>
          <w:rFonts w:ascii="Arial" w:hAnsi="Arial" w:cs="Arial"/>
          <w:color w:val="000000"/>
          <w:sz w:val="18"/>
          <w:szCs w:val="18"/>
        </w:rPr>
        <w:t>  percent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Inc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has an issue of preferred stock outstanding that pays a $6.75 dividend every year, in perpetuity. If this issue currently sells for $97 per share, the required return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3" type="#_x0000_t75" style="width:1in;height:18pt" o:ole="">
            <v:imagedata r:id="rId44" o:title=""/>
          </v:shape>
          <w:control r:id="rId45" w:name="DefaultOcxName15" w:shapeid="_x0000_i1173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2" type="#_x0000_t75" style="width:1in;height:18pt" o:ole="">
            <v:imagedata r:id="rId46" o:title=""/>
          </v:shape>
          <w:control r:id="rId47" w:name="DefaultOcxName14" w:shapeid="_x0000_i1172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1" type="#_x0000_t75" style="width:42pt;height:18pt" o:ole="">
            <v:imagedata r:id="rId48" o:title=""/>
          </v:shape>
          <w:control r:id="rId49" w:name="DefaultOcxName24" w:shapeid="_x0000_i1171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170" type="#_x0000_t75" style="width:1in;height:18pt" o:ole="">
            <v:imagedata r:id="rId50" o:title=""/>
          </v:shape>
          <w:control r:id="rId51" w:name="DefaultOcxName34" w:shapeid="_x0000_i1170"/>
        </w:object>
      </w:r>
      <w:r>
        <w:rPr>
          <w:rFonts w:ascii="Arial" w:hAnsi="Arial" w:cs="Arial"/>
          <w:color w:val="000000"/>
          <w:sz w:val="18"/>
          <w:szCs w:val="18"/>
        </w:rPr>
        <w:t>  percent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stock price of Retro Co. is $69. Investors require a 13 percent rate of return on similar stocks. If the company plans to pay a dividend of $4.50 next year, the expected growth rate of the company's stock price is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4" type="#_x0000_t75" style="width:1in;height:18pt" o:ole="">
            <v:imagedata r:id="rId52" o:title=""/>
          </v:shape>
          <w:control r:id="rId53" w:name="DefaultOcxName17" w:shapeid="_x0000_i1214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3" type="#_x0000_t75" style="width:1in;height:18pt" o:ole="">
            <v:imagedata r:id="rId54" o:title=""/>
          </v:shape>
          <w:control r:id="rId55" w:name="DefaultOcxName16" w:shapeid="_x0000_i1213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2" type="#_x0000_t75" style="width:42pt;height:18pt" o:ole="">
            <v:imagedata r:id="rId56" o:title=""/>
          </v:shape>
          <w:control r:id="rId57" w:name="DefaultOcxName25" w:shapeid="_x0000_i1212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211" type="#_x0000_t75" style="width:1in;height:18pt" o:ole="">
            <v:imagedata r:id="rId58" o:title=""/>
          </v:shape>
          <w:control r:id="rId59" w:name="DefaultOcxName35" w:shapeid="_x0000_i1211"/>
        </w:object>
      </w:r>
      <w:r>
        <w:rPr>
          <w:rFonts w:ascii="Arial" w:hAnsi="Arial" w:cs="Arial"/>
          <w:color w:val="000000"/>
          <w:sz w:val="18"/>
          <w:szCs w:val="18"/>
        </w:rPr>
        <w:t>  percent</w:t>
      </w:r>
    </w:p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9D34A2" w:rsidRPr="009D34A2" w:rsidTr="009D3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A2" w:rsidRPr="009D34A2" w:rsidRDefault="009D34A2" w:rsidP="009D34A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Barnard Corp. will pay a dividend of $3 next year. The company has stated that it will maintain a constant growth rate of 5 percent a year forever. If you want a 15 percent rate of return, the value of the stock to you today is $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72" type="#_x0000_t75" style="width:1in;height:18pt" o:ole="">
                  <v:imagedata r:id="rId60" o:title=""/>
                </v:shape>
                <w:control r:id="rId61" w:name="DefaultOcxName19" w:shapeid="_x0000_i1272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71" type="#_x0000_t75" style="width:1in;height:18pt" o:ole="">
                  <v:imagedata r:id="rId62" o:title=""/>
                </v:shape>
                <w:control r:id="rId63" w:name="DefaultOcxName18" w:shapeid="_x0000_i1271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70" type="#_x0000_t75" style="width:42pt;height:18pt" o:ole="">
                  <v:imagedata r:id="rId64" o:title=""/>
                </v:shape>
                <w:control r:id="rId65" w:name="DefaultOcxName26" w:shapeid="_x0000_i1270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9" type="#_x0000_t75" style="width:1in;height:18pt" o:ole="">
                  <v:imagedata r:id="rId66" o:title=""/>
                </v:shape>
                <w:control r:id="rId67" w:name="DefaultOcxName36" w:shapeid="_x0000_i1269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 If you want a 10 percent rate of return, the value of the stock to you today is $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8" type="#_x0000_t75" style="width:1in;height:18pt" o:ole="">
                  <v:imagedata r:id="rId68" o:title=""/>
                </v:shape>
                <w:control r:id="rId69" w:name="DefaultOcxName41" w:shapeid="_x0000_i1268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7" type="#_x0000_t75" style="width:1in;height:18pt" o:ole="">
                  <v:imagedata r:id="rId70" o:title=""/>
                </v:shape>
                <w:control r:id="rId71" w:name="DefaultOcxName51" w:shapeid="_x0000_i1267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6" type="#_x0000_t75" style="width:42pt;height:18pt" o:ole="">
                  <v:imagedata r:id="rId72" o:title=""/>
                </v:shape>
                <w:control r:id="rId73" w:name="DefaultOcxName61" w:shapeid="_x0000_i1266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5" type="#_x0000_t75" style="width:1in;height:18pt" o:ole="">
                  <v:imagedata r:id="rId74" o:title=""/>
                </v:shape>
                <w:control r:id="rId75" w:name="DefaultOcxName71" w:shapeid="_x0000_i1265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. </w:t>
            </w:r>
            <w:r w:rsidRPr="009D34A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(Round your answers to 2 decimal places. Omit the "$" sign in your response.)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34A2" w:rsidRPr="009D34A2" w:rsidTr="009D3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A2" w:rsidRPr="009D34A2" w:rsidRDefault="009D34A2" w:rsidP="009D34A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else held constant, an increase in the required return means that the stock will sell for a </w: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64" type="#_x0000_t75" style="width:1in;height:18pt" o:ole="">
                  <v:imagedata r:id="rId76" o:title=""/>
                </v:shape>
                <w:control r:id="rId77" w:name="DefaultOcxName81" w:shapeid="_x0000_i1264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73" type="#_x0000_t75" style="width:106.5pt;height:18pt" o:ole="">
                  <v:imagedata r:id="rId78" o:title=""/>
                </v:shape>
                <w:control r:id="rId79" w:name="DefaultOcxName91" w:shapeid="_x0000_i1273"/>
              </w:object>
            </w:r>
            <w:r w:rsidRPr="009D34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price.</w:t>
            </w:r>
          </w:p>
        </w:tc>
      </w:tr>
    </w:tbl>
    <w:p w:rsidR="009D34A2" w:rsidRDefault="009D34A2"/>
    <w:p w:rsidR="009D34A2" w:rsidRDefault="009D34A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Antiques 'R'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a mature manufacturing firm. The company just paid a $12 dividend, but management expects to reduce the payout by 7 percent per year, indefinitely. If you require a 16 percent return on this stock, you will pay $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8" type="#_x0000_t75" style="width:1in;height:18pt" o:ole="">
            <v:imagedata r:id="rId80" o:title=""/>
          </v:shape>
          <w:control r:id="rId81" w:name="DefaultOcxName20" w:shapeid="_x0000_i1328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7" type="#_x0000_t75" style="width:1in;height:18pt" o:ole="">
            <v:imagedata r:id="rId82" o:title=""/>
          </v:shape>
          <w:control r:id="rId83" w:name="DefaultOcxName110" w:shapeid="_x0000_i1327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6" type="#_x0000_t75" style="width:42pt;height:18pt" o:ole="">
            <v:imagedata r:id="rId84" o:title=""/>
          </v:shape>
          <w:control r:id="rId85" w:name="DefaultOcxName27" w:shapeid="_x0000_i1326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25" type="#_x0000_t75" style="width:1in;height:18pt" o:ole="">
            <v:imagedata r:id="rId86" o:title=""/>
          </v:shape>
          <w:control r:id="rId87" w:name="DefaultOcxName37" w:shapeid="_x0000_i1325"/>
        </w:object>
      </w:r>
      <w:r>
        <w:rPr>
          <w:rFonts w:ascii="Arial" w:hAnsi="Arial" w:cs="Arial"/>
          <w:color w:val="000000"/>
          <w:sz w:val="18"/>
          <w:szCs w:val="18"/>
        </w:rPr>
        <w:t>  for a share today.</w:t>
      </w:r>
    </w:p>
    <w:p w:rsidR="00322683" w:rsidRDefault="00322683">
      <w:pPr>
        <w:rPr>
          <w:rFonts w:ascii="Arial" w:hAnsi="Arial" w:cs="Arial"/>
          <w:color w:val="000000"/>
          <w:sz w:val="18"/>
          <w:szCs w:val="18"/>
        </w:rPr>
      </w:pPr>
    </w:p>
    <w:p w:rsidR="00322683" w:rsidRDefault="0032268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Diamond Corporation will pay a $4.12 per share dividend next year. The company pledges to increase its dividend by 7.9 percent per year, indefinitely. If you require a 13.9 percent return on your investment, you will pay $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7" type="#_x0000_t75" style="width:1in;height:18pt" o:ole="">
            <v:imagedata r:id="rId88" o:title=""/>
          </v:shape>
          <w:control r:id="rId89" w:name="DefaultOcxName29" w:shapeid="_x0000_i1387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6" type="#_x0000_t75" style="width:1in;height:18pt" o:ole="">
            <v:imagedata r:id="rId90" o:title=""/>
          </v:shape>
          <w:control r:id="rId91" w:name="DefaultOcxName111" w:shapeid="_x0000_i1386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5" type="#_x0000_t75" style="width:42pt;height:18pt" o:ole="">
            <v:imagedata r:id="rId92" o:title=""/>
          </v:shape>
          <w:control r:id="rId93" w:name="DefaultOcxName28" w:shapeid="_x0000_i1385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384" type="#_x0000_t75" style="width:1in;height:18pt" o:ole="">
            <v:imagedata r:id="rId94" o:title=""/>
          </v:shape>
          <w:control r:id="rId95" w:name="DefaultOcxName38" w:shapeid="_x0000_i1384"/>
        </w:object>
      </w:r>
      <w:r>
        <w:rPr>
          <w:rFonts w:ascii="Arial" w:hAnsi="Arial" w:cs="Arial"/>
          <w:color w:val="000000"/>
          <w:sz w:val="18"/>
          <w:szCs w:val="18"/>
        </w:rPr>
        <w:t>  for the company's stock today</w:t>
      </w:r>
    </w:p>
    <w:p w:rsidR="00322683" w:rsidRDefault="00322683">
      <w:pPr>
        <w:rPr>
          <w:rFonts w:ascii="Arial" w:hAnsi="Arial" w:cs="Arial"/>
          <w:color w:val="000000"/>
          <w:sz w:val="18"/>
          <w:szCs w:val="18"/>
        </w:rPr>
      </w:pPr>
    </w:p>
    <w:p w:rsidR="00322683" w:rsidRDefault="0032268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Antiques 'R'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is a mature manufacturing firm. The company just paid a $9 dividend, but management expects to reduce the payout by 5 percent per year, indefinitely. If you require an 11 percent return on this stock, you will pay $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50" type="#_x0000_t75" style="width:1in;height:18pt" o:ole="">
            <v:imagedata r:id="rId96" o:title=""/>
          </v:shape>
          <w:control r:id="rId97" w:name="DefaultOcxName30" w:shapeid="_x0000_i145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49" type="#_x0000_t75" style="width:1in;height:18pt" o:ole="">
            <v:imagedata r:id="rId98" o:title=""/>
          </v:shape>
          <w:control r:id="rId99" w:name="DefaultOcxName112" w:shapeid="_x0000_i1449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48" type="#_x0000_t75" style="width:42pt;height:18pt" o:ole="">
            <v:imagedata r:id="rId100" o:title=""/>
          </v:shape>
          <w:control r:id="rId101" w:name="DefaultOcxName210" w:shapeid="_x0000_i1448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447" type="#_x0000_t75" style="width:1in;height:18pt" o:ole="">
            <v:imagedata r:id="rId102" o:title=""/>
          </v:shape>
          <w:control r:id="rId103" w:name="DefaultOcxName39" w:shapeid="_x0000_i1447"/>
        </w:object>
      </w:r>
      <w:r>
        <w:rPr>
          <w:rFonts w:ascii="Arial" w:hAnsi="Arial" w:cs="Arial"/>
          <w:color w:val="000000"/>
          <w:sz w:val="18"/>
          <w:szCs w:val="18"/>
        </w:rPr>
        <w:t>  for a share today.</w:t>
      </w:r>
    </w:p>
    <w:p w:rsidR="00322683" w:rsidRDefault="00322683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322683" w:rsidRPr="00322683" w:rsidTr="003226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Stock Quotes</w:t>
            </w:r>
          </w:p>
        </w:tc>
      </w:tr>
      <w:tr w:rsidR="00322683" w:rsidRPr="00322683" w:rsidTr="00322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Assume the following stock quotes appeared in a financial web site (the 52-week Hi and Lo are the highest and lowest stock prices over the previous 52 weeks).</w:t>
            </w:r>
          </w:p>
        </w:tc>
      </w:tr>
      <w:tr w:rsidR="00322683" w:rsidRPr="00322683" w:rsidTr="00322683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</w:tr>
    </w:tbl>
    <w:p w:rsidR="00322683" w:rsidRPr="00322683" w:rsidRDefault="00322683" w:rsidP="00322683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7200" w:type="dxa"/>
        <w:tblCellSpacing w:w="0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648"/>
        <w:gridCol w:w="648"/>
        <w:gridCol w:w="3240"/>
        <w:gridCol w:w="720"/>
        <w:gridCol w:w="648"/>
        <w:gridCol w:w="648"/>
        <w:gridCol w:w="648"/>
      </w:tblGrid>
      <w:tr w:rsidR="00322683" w:rsidRPr="00322683" w:rsidTr="0032268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52-Week Price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450" w:type="pct"/>
            <w:vAlign w:val="bottom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 </w:t>
            </w:r>
          </w:p>
        </w:tc>
        <w:tc>
          <w:tcPr>
            <w:tcW w:w="450" w:type="pct"/>
            <w:vAlign w:val="bottom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 </w:t>
            </w:r>
          </w:p>
        </w:tc>
        <w:tc>
          <w:tcPr>
            <w:tcW w:w="2250" w:type="pct"/>
            <w:vAlign w:val="bottom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Stock (Div) </w:t>
            </w:r>
          </w:p>
        </w:tc>
        <w:tc>
          <w:tcPr>
            <w:tcW w:w="50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Yld</w:t>
            </w:r>
            <w:proofErr w:type="spellEnd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45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 Ratio </w:t>
            </w:r>
          </w:p>
        </w:tc>
        <w:tc>
          <w:tcPr>
            <w:tcW w:w="45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Price </w:t>
            </w:r>
          </w:p>
        </w:tc>
        <w:tc>
          <w:tcPr>
            <w:tcW w:w="45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Net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Chg 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37.51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28.84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MSMGrp</w:t>
            </w:r>
            <w:proofErr w:type="spellEnd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1.42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690" w:type="dxa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36.64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32.12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PhoenixEngy</w:t>
            </w:r>
            <w:proofErr w:type="spellEnd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1.28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31.61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94.05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72.73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Business Machines 1.20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91.52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82.49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52.64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 Dime Stores .72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79.60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Sam's Restaurant 0.32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322683" w:rsidRPr="00322683" w:rsidTr="00322683">
        <w:trPr>
          <w:tblCellSpacing w:w="0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Arial" w:eastAsia="Times New Roman" w:hAnsi="Arial" w:cs="Arial"/>
                <w:color w:val="1D366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683" w:rsidRPr="00322683" w:rsidRDefault="00322683" w:rsidP="003226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2683">
        <w:rPr>
          <w:rFonts w:ascii="Arial" w:eastAsia="Times New Roman" w:hAnsi="Arial" w:cs="Arial"/>
          <w:color w:val="000000"/>
          <w:sz w:val="18"/>
          <w:szCs w:val="18"/>
        </w:rPr>
        <w:pict>
          <v:rect id="_x0000_i1451" style="width:5in;height:3.75pt" o:hrpct="0" o:hrstd="t" o:hrnoshade="t" o:hr="t" fillcolor="#d7dce6" stroked="f"/>
        </w:pic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322683" w:rsidRPr="00322683" w:rsidTr="003226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Using the dividend yield, the closing price for Sam's Restaurant on this day was </w:t>
            </w:r>
            <w:proofErr w:type="gramStart"/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6" type="#_x0000_t75" style="width:1in;height:18pt" o:ole="">
                  <v:imagedata r:id="rId104" o:title=""/>
                </v:shape>
                <w:control r:id="rId105" w:name="DefaultOcxName40" w:shapeid="_x0000_i1526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5" type="#_x0000_t75" style="width:1in;height:18pt" o:ole="">
                  <v:imagedata r:id="rId106" o:title=""/>
                </v:shape>
                <w:control r:id="rId107" w:name="DefaultOcxName113" w:shapeid="_x0000_i1525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4" type="#_x0000_t75" style="width:42pt;height:18pt" o:ole="">
                  <v:imagedata r:id="rId108" o:title=""/>
                </v:shape>
                <w:control r:id="rId109" w:name="DefaultOcxName211" w:shapeid="_x0000_i1524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3" type="#_x0000_t75" style="width:1in;height:18pt" o:ole="">
                  <v:imagedata r:id="rId110" o:title=""/>
                </v:shape>
                <w:control r:id="rId111" w:name="DefaultOcxName310" w:shapeid="_x0000_i1523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. The actual closing price for Sam's Restaurant was $28.59. A recent survey projects a 1.5 percent dividend growth rate for Sam's Restaurant. Using the dividend discount model and the actual stock price, the required return for Sam's Restaurant stock is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2" type="#_x0000_t75" style="width:1in;height:18pt" o:ole="">
                  <v:imagedata r:id="rId112" o:title=""/>
                </v:shape>
                <w:control r:id="rId113" w:name="DefaultOcxName42" w:shapeid="_x0000_i1522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1" type="#_x0000_t75" style="width:1in;height:18pt" o:ole="">
                  <v:imagedata r:id="rId114" o:title=""/>
                </v:shape>
                <w:control r:id="rId115" w:name="DefaultOcxName52" w:shapeid="_x0000_i1521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20" type="#_x0000_t75" style="width:42pt;height:18pt" o:ole="">
                  <v:imagedata r:id="rId116" o:title=""/>
                </v:shape>
                <w:control r:id="rId117" w:name="DefaultOcxName62" w:shapeid="_x0000_i1520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519" type="#_x0000_t75" style="width:1in;height:18pt" o:ole="">
                  <v:imagedata r:id="rId118" o:title=""/>
                </v:shape>
                <w:control r:id="rId119" w:name="DefaultOcxName72" w:shapeid="_x0000_i1519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percent.</w:t>
            </w:r>
          </w:p>
        </w:tc>
      </w:tr>
    </w:tbl>
    <w:p w:rsidR="00322683" w:rsidRDefault="00322683"/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322683" w:rsidRPr="00322683" w:rsidTr="00322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Barnard Corp. will pay a dividend of $3.25 next year. The company has stated that it will maintain a constant growth rate of 4 percent a year forever. If you want a 20 percent rate of return, the value of the stock to you today is $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5" type="#_x0000_t75" style="width:1in;height:18pt" o:ole="">
                  <v:imagedata r:id="rId120" o:title=""/>
                </v:shape>
                <w:control r:id="rId121" w:name="DefaultOcxName44" w:shapeid="_x0000_i1615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4" type="#_x0000_t75" style="width:1in;height:18pt" o:ole="">
                  <v:imagedata r:id="rId122" o:title=""/>
                </v:shape>
                <w:control r:id="rId123" w:name="DefaultOcxName114" w:shapeid="_x0000_i1614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3" type="#_x0000_t75" style="width:42pt;height:18pt" o:ole="">
                  <v:imagedata r:id="rId124" o:title=""/>
                </v:shape>
                <w:control r:id="rId125" w:name="DefaultOcxName212" w:shapeid="_x0000_i1613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2" type="#_x0000_t75" style="width:1in;height:18pt" o:ole="">
                  <v:imagedata r:id="rId126" o:title=""/>
                </v:shape>
                <w:control r:id="rId127" w:name="DefaultOcxName311" w:shapeid="_x0000_i1612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. If you want a 15 percent rate of return, the value of the stock to you today is $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1" type="#_x0000_t75" style="width:1in;height:18pt" o:ole="">
                  <v:imagedata r:id="rId128" o:title=""/>
                </v:shape>
                <w:control r:id="rId129" w:name="DefaultOcxName43" w:shapeid="_x0000_i1611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10" type="#_x0000_t75" style="width:1in;height:18pt" o:ole="">
                  <v:imagedata r:id="rId130" o:title=""/>
                </v:shape>
                <w:control r:id="rId131" w:name="DefaultOcxName53" w:shapeid="_x0000_i1610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09" type="#_x0000_t75" style="width:42pt;height:18pt" o:ole="">
                  <v:imagedata r:id="rId132" o:title=""/>
                </v:shape>
                <w:control r:id="rId133" w:name="DefaultOcxName63" w:shapeid="_x0000_i1609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08" type="#_x0000_t75" style="width:1in;height:18pt" o:ole="">
                  <v:imagedata r:id="rId134" o:title=""/>
                </v:shape>
                <w:control r:id="rId135" w:name="DefaultOcxName73" w:shapeid="_x0000_i1608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322683" w:rsidRPr="00322683" w:rsidTr="00322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683" w:rsidRPr="00322683" w:rsidRDefault="00322683" w:rsidP="0032268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else held constant, an increase in the required return means that the stock will sell for a </w: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07" type="#_x0000_t75" style="width:1in;height:18pt" o:ole="">
                  <v:imagedata r:id="rId136" o:title=""/>
                </v:shape>
                <w:control r:id="rId137" w:name="DefaultOcxName82" w:shapeid="_x0000_i1607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606" type="#_x0000_t75" style="width:106.5pt;height:18pt" o:ole="">
                  <v:imagedata r:id="rId138" o:title=""/>
                </v:shape>
                <w:control r:id="rId139" w:name="DefaultOcxName92" w:shapeid="_x0000_i1606"/>
              </w:object>
            </w:r>
            <w:r w:rsidRPr="003226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price.</w:t>
            </w:r>
          </w:p>
        </w:tc>
      </w:tr>
    </w:tbl>
    <w:p w:rsidR="00322683" w:rsidRDefault="00322683"/>
    <w:p w:rsidR="00322683" w:rsidRDefault="00322683">
      <w:r>
        <w:rPr>
          <w:rFonts w:ascii="Arial" w:hAnsi="Arial" w:cs="Arial"/>
          <w:color w:val="000000"/>
          <w:sz w:val="18"/>
          <w:szCs w:val="18"/>
        </w:rPr>
        <w:t>Suppose you know that a company's stock currently sells for $60 per share and the required return on the stock is 11 percent. You also know that the total return on the stock is evenly divided between a capital gains yield and a dividend yield. If it's the company's policy to always maintain a constant growth rate in its dividends, the current dividend is $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701" type="#_x0000_t75" style="width:1in;height:18pt" o:ole="">
            <v:imagedata r:id="rId140" o:title=""/>
          </v:shape>
          <w:control r:id="rId141" w:name="DefaultOcxName45" w:shapeid="_x0000_i1701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700" type="#_x0000_t75" style="width:1in;height:18pt" o:ole="">
            <v:imagedata r:id="rId142" o:title=""/>
          </v:shape>
          <w:control r:id="rId143" w:name="DefaultOcxName115" w:shapeid="_x0000_i1700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699" type="#_x0000_t75" style="width:42pt;height:18pt" o:ole="">
            <v:imagedata r:id="rId144" o:title=""/>
          </v:shape>
          <w:control r:id="rId145" w:name="DefaultOcxName213" w:shapeid="_x0000_i1699"/>
        </w:object>
      </w: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 id="_x0000_i1698" type="#_x0000_t75" style="width:1in;height:18pt" o:ole="">
            <v:imagedata r:id="rId146" o:title=""/>
          </v:shape>
          <w:control r:id="rId147" w:name="DefaultOcxName312" w:shapeid="_x0000_i1698"/>
        </w:object>
      </w:r>
      <w:r>
        <w:rPr>
          <w:rFonts w:ascii="Arial" w:hAnsi="Arial" w:cs="Arial"/>
          <w:color w:val="000000"/>
          <w:sz w:val="18"/>
          <w:szCs w:val="18"/>
        </w:rPr>
        <w:t>  per share</w:t>
      </w:r>
    </w:p>
    <w:proofErr w:type="gramEnd"/>
    <w:sectPr w:rsidR="00322683" w:rsidSect="00DF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A2"/>
    <w:rsid w:val="00322683"/>
    <w:rsid w:val="00723704"/>
    <w:rsid w:val="009D34A2"/>
    <w:rsid w:val="00DF0867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4A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ALLAMI</dc:creator>
  <cp:lastModifiedBy>MOATAZ ALLAMI</cp:lastModifiedBy>
  <cp:revision>2</cp:revision>
  <dcterms:created xsi:type="dcterms:W3CDTF">2009-11-29T12:00:00Z</dcterms:created>
  <dcterms:modified xsi:type="dcterms:W3CDTF">2009-11-29T12:07:00Z</dcterms:modified>
</cp:coreProperties>
</file>