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1" w:rsidRPr="007F0BD1" w:rsidRDefault="007F0BD1" w:rsidP="007F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7F0BD1">
        <w:rPr>
          <w:rFonts w:ascii="Times New Roman" w:hAnsi="Times New Roman" w:cs="Times New Roman"/>
          <w:color w:val="000000"/>
          <w:sz w:val="28"/>
        </w:rPr>
        <w:t xml:space="preserve">The reaction between </w:t>
      </w:r>
      <w:proofErr w:type="spellStart"/>
      <w:r w:rsidRPr="007F0BD1">
        <w:rPr>
          <w:rFonts w:ascii="Times New Roman" w:hAnsi="Times New Roman" w:cs="Times New Roman"/>
          <w:color w:val="000000"/>
          <w:sz w:val="28"/>
        </w:rPr>
        <w:t>selenious</w:t>
      </w:r>
      <w:proofErr w:type="spellEnd"/>
      <w:r w:rsidRPr="007F0BD1">
        <w:rPr>
          <w:rFonts w:ascii="Times New Roman" w:hAnsi="Times New Roman" w:cs="Times New Roman"/>
          <w:color w:val="000000"/>
          <w:sz w:val="28"/>
        </w:rPr>
        <w:t xml:space="preserve"> acid and iodide ion in acidic solution is: </w:t>
      </w:r>
    </w:p>
    <w:p w:rsidR="007F0BD1" w:rsidRPr="007F0BD1" w:rsidRDefault="007F0BD1" w:rsidP="007F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7F0BD1">
        <w:rPr>
          <w:rFonts w:ascii="Times New Roman" w:hAnsi="Times New Roman" w:cs="Times New Roman"/>
          <w:color w:val="000000"/>
          <w:sz w:val="28"/>
        </w:rPr>
        <w:t>H2SeO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3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+ 6</w:t>
      </w:r>
      <w:r w:rsidRPr="007F0BD1">
        <w:rPr>
          <w:rFonts w:ascii="Times New Roman" w:hAnsi="Times New Roman" w:cs="Times New Roman"/>
          <w:color w:val="000000"/>
          <w:sz w:val="28"/>
        </w:rPr>
        <w:t>I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-</w:t>
      </w:r>
      <w:r w:rsidRPr="007F0BD1">
        <w:rPr>
          <w:rFonts w:ascii="Times New Roman" w:hAnsi="Times New Roman" w:cs="Times New Roman"/>
          <w:color w:val="000000"/>
          <w:sz w:val="28"/>
        </w:rPr>
        <w:t>+ 4 H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 xml:space="preserve">+ </w:t>
      </w:r>
      <w:r w:rsidRPr="007F0BD1">
        <w:rPr>
          <w:rFonts w:ascii="Times New Roman" w:hAnsi="Times New Roman" w:cs="Times New Roman"/>
          <w:color w:val="000000"/>
          <w:sz w:val="28"/>
        </w:rPr>
        <w:t>--&gt; Se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(s) </w:t>
      </w:r>
      <w:r w:rsidRPr="007F0BD1">
        <w:rPr>
          <w:rFonts w:ascii="Times New Roman" w:hAnsi="Times New Roman" w:cs="Times New Roman"/>
          <w:color w:val="000000"/>
          <w:sz w:val="28"/>
        </w:rPr>
        <w:t>+ 2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I</w:t>
      </w:r>
      <w:r w:rsidRPr="007F0BD1">
        <w:rPr>
          <w:rFonts w:ascii="Times New Roman" w:hAnsi="Times New Roman" w:cs="Times New Roman"/>
          <w:color w:val="000000"/>
          <w:sz w:val="28"/>
          <w:szCs w:val="19"/>
          <w:vertAlign w:val="subscript"/>
        </w:rPr>
        <w:t>3</w:t>
      </w:r>
      <w:r w:rsidRPr="007F0BD1">
        <w:rPr>
          <w:rFonts w:ascii="Times New Roman" w:hAnsi="Times New Roman" w:cs="Times New Roman"/>
          <w:color w:val="000000"/>
          <w:sz w:val="28"/>
          <w:szCs w:val="19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+ 3</w:t>
      </w:r>
      <w:r w:rsidRPr="007F0BD1">
        <w:rPr>
          <w:rFonts w:ascii="Times New Roman" w:hAnsi="Times New Roman" w:cs="Times New Roman"/>
          <w:color w:val="000000"/>
          <w:sz w:val="28"/>
        </w:rPr>
        <w:t>H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2</w:t>
      </w:r>
      <w:r w:rsidRPr="007F0BD1">
        <w:rPr>
          <w:rFonts w:ascii="Times New Roman" w:hAnsi="Times New Roman" w:cs="Times New Roman"/>
          <w:color w:val="000000"/>
          <w:sz w:val="28"/>
        </w:rPr>
        <w:t>O</w:t>
      </w:r>
    </w:p>
    <w:p w:rsidR="007F0BD1" w:rsidRPr="007F0BD1" w:rsidRDefault="007F0BD1" w:rsidP="007F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7F0BD1">
        <w:rPr>
          <w:rFonts w:ascii="Times New Roman" w:hAnsi="Times New Roman" w:cs="Times New Roman"/>
          <w:color w:val="000000"/>
          <w:sz w:val="28"/>
        </w:rPr>
        <w:t>The initial reaction rates were measured at 273 K at a variety of concentrations, as indicated in the following table, in mol/L. These initial rates were evaluated from plots of H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2</w:t>
      </w:r>
      <w:r w:rsidRPr="007F0BD1">
        <w:rPr>
          <w:rFonts w:ascii="Times New Roman" w:hAnsi="Times New Roman" w:cs="Times New Roman"/>
          <w:color w:val="000000"/>
          <w:sz w:val="28"/>
        </w:rPr>
        <w:t>SeO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 xml:space="preserve">3 </w:t>
      </w:r>
      <w:proofErr w:type="spellStart"/>
      <w:r w:rsidRPr="007F0BD1">
        <w:rPr>
          <w:rFonts w:ascii="Times New Roman" w:hAnsi="Times New Roman" w:cs="Times New Roman"/>
          <w:color w:val="000000"/>
          <w:sz w:val="28"/>
        </w:rPr>
        <w:t>vs</w:t>
      </w:r>
      <w:proofErr w:type="spellEnd"/>
      <w:r w:rsidRPr="007F0BD1">
        <w:rPr>
          <w:rFonts w:ascii="Times New Roman" w:hAnsi="Times New Roman" w:cs="Times New Roman"/>
          <w:color w:val="000000"/>
          <w:sz w:val="28"/>
        </w:rPr>
        <w:t xml:space="preserve"> time.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F0BD1">
        <w:rPr>
          <w:rFonts w:ascii="Times New Roman" w:hAnsi="Times New Roman" w:cs="Times New Roman"/>
          <w:color w:val="000000"/>
          <w:sz w:val="28"/>
        </w:rPr>
        <w:t>Determine the form of the rate law. Note that this rate law only works for low concentrations of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F0BD1">
        <w:rPr>
          <w:rFonts w:ascii="Times New Roman" w:hAnsi="Times New Roman" w:cs="Times New Roman"/>
          <w:color w:val="000000"/>
          <w:sz w:val="28"/>
          <w:szCs w:val="19"/>
        </w:rPr>
        <w:t>I</w:t>
      </w:r>
      <w:r w:rsidRPr="007F0BD1">
        <w:rPr>
          <w:rFonts w:ascii="Times New Roman" w:hAnsi="Times New Roman" w:cs="Times New Roman"/>
          <w:color w:val="000000"/>
          <w:sz w:val="28"/>
          <w:szCs w:val="19"/>
          <w:vertAlign w:val="subscript"/>
        </w:rPr>
        <w:t>3</w:t>
      </w:r>
      <w:proofErr w:type="gramStart"/>
      <w:r w:rsidRPr="007F0BD1">
        <w:rPr>
          <w:rFonts w:ascii="Times New Roman" w:hAnsi="Times New Roman" w:cs="Times New Roman"/>
          <w:color w:val="000000"/>
          <w:sz w:val="28"/>
          <w:szCs w:val="19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vertAlign w:val="superscript"/>
        </w:rPr>
        <w:t xml:space="preserve"> </w:t>
      </w:r>
      <w:r w:rsidRPr="007F0BD1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</w:p>
    <w:p w:rsidR="007F0BD1" w:rsidRPr="007F0BD1" w:rsidRDefault="007F0BD1" w:rsidP="007F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9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Trial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H2SeO3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H+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I-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Initial Rate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1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2.40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2.06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14.60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7.2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2.06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44.60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0.71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2.06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4.50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4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0.71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2.06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9.00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102.00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5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0.71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2.06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4.05</w:t>
            </w:r>
          </w:p>
        </w:tc>
      </w:tr>
      <w:tr w:rsidR="007F0BD1"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6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0.71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12.50</w:t>
            </w:r>
          </w:p>
        </w:tc>
        <w:tc>
          <w:tcPr>
            <w:tcW w:w="1771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3.00</w:t>
            </w:r>
          </w:p>
        </w:tc>
        <w:tc>
          <w:tcPr>
            <w:tcW w:w="1772" w:type="dxa"/>
          </w:tcPr>
          <w:p w:rsidR="007F0BD1" w:rsidRDefault="007F0BD1" w:rsidP="007F0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173.00</w:t>
            </w:r>
          </w:p>
        </w:tc>
      </w:tr>
    </w:tbl>
    <w:p w:rsidR="007F0BD1" w:rsidRDefault="007F0BD1"/>
    <w:sectPr w:rsidR="007F0BD1" w:rsidSect="00244E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0BD1"/>
    <w:rsid w:val="007F0B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0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Winans</dc:creator>
  <cp:keywords/>
  <cp:lastModifiedBy>Douglas Winans</cp:lastModifiedBy>
  <cp:revision>1</cp:revision>
  <dcterms:created xsi:type="dcterms:W3CDTF">2009-11-28T07:53:00Z</dcterms:created>
  <dcterms:modified xsi:type="dcterms:W3CDTF">2009-11-28T07:58:00Z</dcterms:modified>
</cp:coreProperties>
</file>