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A4" w:rsidRDefault="00D36153">
      <w:pPr>
        <w:rPr>
          <w:b/>
          <w:u w:val="single"/>
        </w:rPr>
      </w:pPr>
      <w:r w:rsidRPr="00D36153">
        <w:rPr>
          <w:b/>
          <w:u w:val="single"/>
        </w:rPr>
        <w:t>7. Short Account</w:t>
      </w:r>
    </w:p>
    <w:p w:rsidR="00D36153" w:rsidRDefault="00D36153">
      <w:r>
        <w:t>In this experiment, 3 different ways of calculating Saturated Vapour Pressure were performed and examined. The first one was performed by the use of a theoretical formula</w:t>
      </w:r>
      <w:r w:rsidR="00AF1C4F">
        <w:t>:</w:t>
      </w:r>
    </w:p>
    <w:p w:rsidR="00AF1C4F" w:rsidRDefault="00AF1C4F">
      <w:r>
        <w:rPr>
          <w:noProof/>
        </w:rPr>
        <w:drawing>
          <wp:inline distT="0" distB="0" distL="0" distR="0">
            <wp:extent cx="4829175" cy="1381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B" w:rsidRDefault="00AF1C4F">
      <w:r>
        <w:t xml:space="preserve">The advantage of using this theoretical formula is that it’s the easiest to be derived and it’s reasonably precise </w:t>
      </w:r>
      <w:r w:rsidR="0009296B">
        <w:t>at temperatures below 20 degrees Celsius. The disadvantage of this method is that it’s not very precise at the highest values, where it overestimates the measured values of SVP.</w:t>
      </w:r>
    </w:p>
    <w:p w:rsidR="0009296B" w:rsidRDefault="0009296B">
      <w:r>
        <w:t>The second method was performed by the theoretical formula:</w:t>
      </w:r>
    </w:p>
    <w:p w:rsidR="0009296B" w:rsidRDefault="0009296B">
      <w:r>
        <w:rPr>
          <w:noProof/>
        </w:rPr>
        <w:drawing>
          <wp:inline distT="0" distB="0" distL="0" distR="0">
            <wp:extent cx="5095875" cy="904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4F" w:rsidRDefault="003A1147">
      <w:r>
        <w:t>The advantage of this formula is that it is</w:t>
      </w:r>
      <w:r w:rsidR="0009296B">
        <w:t xml:space="preserve"> the most precise formula </w:t>
      </w:r>
      <w:r>
        <w:t>at the highest temperatures, but its slight disadvantage is its smaller precision at temperatures below 0 degrees Celsius.</w:t>
      </w:r>
      <w:r w:rsidR="0009296B">
        <w:t xml:space="preserve"> </w:t>
      </w:r>
    </w:p>
    <w:p w:rsidR="003A1147" w:rsidRDefault="003A1147">
      <w:r>
        <w:t>The final formula has been derived from Clausius-Clapeyron equation by the assumption that the Latent Heat of Vaporisation is linearly proportional to temperature.  Its form is:</w:t>
      </w:r>
    </w:p>
    <w:p w:rsidR="003A1147" w:rsidRDefault="003A1147">
      <w:r>
        <w:rPr>
          <w:noProof/>
        </w:rPr>
        <w:drawing>
          <wp:inline distT="0" distB="0" distL="0" distR="0">
            <wp:extent cx="3114675" cy="8096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47" w:rsidRPr="00D36153" w:rsidRDefault="003A1147">
      <w:r>
        <w:t>The advantage of this formula is its greatest precision at the smallest values of temperature of this experiment (-5 to 10 degrees Celsius).</w:t>
      </w:r>
      <w:r w:rsidR="00F66E32">
        <w:t xml:space="preserve"> However, the disadvantage is its least precision at 20 degrees Celsius, where it tends to overestimate the Saturated Vapour Pressure.</w:t>
      </w:r>
    </w:p>
    <w:sectPr w:rsidR="003A1147" w:rsidRPr="00D36153" w:rsidSect="00141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6153"/>
    <w:rsid w:val="00027E94"/>
    <w:rsid w:val="0009296B"/>
    <w:rsid w:val="001410A4"/>
    <w:rsid w:val="00244DA1"/>
    <w:rsid w:val="003A1147"/>
    <w:rsid w:val="00AF1C4F"/>
    <w:rsid w:val="00D36153"/>
    <w:rsid w:val="00F6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Provod</dc:creator>
  <cp:keywords/>
  <dc:description/>
  <cp:lastModifiedBy>Miroslav Provod</cp:lastModifiedBy>
  <cp:revision>2</cp:revision>
  <dcterms:created xsi:type="dcterms:W3CDTF">2009-11-24T15:29:00Z</dcterms:created>
  <dcterms:modified xsi:type="dcterms:W3CDTF">2009-11-24T15:51:00Z</dcterms:modified>
</cp:coreProperties>
</file>