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3" w:rsidRDefault="00E30CE3" w:rsidP="00E30CE3">
      <w:pPr>
        <w:rPr>
          <w:rFonts w:ascii="Helvetica" w:hAnsi="Helvetica" w:cs="Helvetica"/>
          <w:sz w:val="20"/>
          <w:szCs w:val="20"/>
        </w:rPr>
      </w:pPr>
      <w:r>
        <w:rPr>
          <w:rFonts w:ascii="Helvetica" w:hAnsi="Helvetica" w:cs="Helvetica"/>
          <w:sz w:val="20"/>
          <w:szCs w:val="20"/>
        </w:rPr>
        <w:t>Content Analysis Assignment</w:t>
      </w:r>
      <w:r>
        <w:rPr>
          <w:rFonts w:ascii="Helvetica" w:hAnsi="Helvetica" w:cs="Helvetica"/>
          <w:sz w:val="20"/>
          <w:szCs w:val="20"/>
        </w:rPr>
        <w:br/>
      </w:r>
      <w:r>
        <w:rPr>
          <w:rFonts w:ascii="Helvetica" w:hAnsi="Helvetica" w:cs="Helvetica"/>
          <w:sz w:val="20"/>
          <w:szCs w:val="20"/>
        </w:rPr>
        <w:br/>
        <w:t xml:space="preserve">Examine the material regarding Content Analysis in the website provided in the Required Reading material for week seven. The website address can be found in the Course Outline section of the syllabus. </w:t>
      </w:r>
    </w:p>
    <w:p w:rsidR="00E30CE3" w:rsidRDefault="00E30CE3" w:rsidP="00E30CE3">
      <w:pPr>
        <w:rPr>
          <w:rFonts w:ascii="Helvetica" w:hAnsi="Helvetica" w:cs="Helvetica"/>
          <w:sz w:val="20"/>
          <w:szCs w:val="20"/>
        </w:rPr>
      </w:pPr>
    </w:p>
    <w:p w:rsidR="00E30CE3" w:rsidRPr="00A47857" w:rsidRDefault="00E30CE3" w:rsidP="00E30CE3">
      <w:r w:rsidRPr="00A47857">
        <w:t>Busch,</w:t>
      </w:r>
      <w:r>
        <w:t xml:space="preserve"> C., </w:t>
      </w:r>
      <w:proofErr w:type="spellStart"/>
      <w:r>
        <w:t>De</w:t>
      </w:r>
      <w:r w:rsidRPr="00A47857">
        <w:t>Maret</w:t>
      </w:r>
      <w:proofErr w:type="spellEnd"/>
      <w:r w:rsidRPr="00A47857">
        <w:t>,</w:t>
      </w:r>
      <w:r>
        <w:t xml:space="preserve"> P.S.,</w:t>
      </w:r>
      <w:r w:rsidRPr="00A47857">
        <w:t xml:space="preserve"> Flynn,</w:t>
      </w:r>
      <w:r>
        <w:t xml:space="preserve"> T.,</w:t>
      </w:r>
      <w:r w:rsidRPr="00A47857">
        <w:t xml:space="preserve"> </w:t>
      </w:r>
      <w:proofErr w:type="spellStart"/>
      <w:r w:rsidRPr="00A47857">
        <w:t>Kellum</w:t>
      </w:r>
      <w:proofErr w:type="spellEnd"/>
      <w:r w:rsidRPr="00A47857">
        <w:t>,</w:t>
      </w:r>
      <w:r>
        <w:t xml:space="preserve"> R., </w:t>
      </w:r>
      <w:r w:rsidRPr="00A47857">
        <w:t>Le,</w:t>
      </w:r>
      <w:r>
        <w:t xml:space="preserve"> S., </w:t>
      </w:r>
      <w:r w:rsidRPr="00A47857">
        <w:t>Meyers,</w:t>
      </w:r>
      <w:r>
        <w:t xml:space="preserve"> B.,</w:t>
      </w:r>
      <w:r w:rsidRPr="00A47857">
        <w:t xml:space="preserve"> Saunders,</w:t>
      </w:r>
      <w:r>
        <w:t xml:space="preserve"> M.</w:t>
      </w:r>
      <w:proofErr w:type="gramStart"/>
      <w:r>
        <w:t>,</w:t>
      </w:r>
      <w:r w:rsidRPr="00A47857">
        <w:t xml:space="preserve"> </w:t>
      </w:r>
      <w:r>
        <w:t xml:space="preserve"> W</w:t>
      </w:r>
      <w:r w:rsidRPr="00A47857">
        <w:t>hite</w:t>
      </w:r>
      <w:proofErr w:type="gramEnd"/>
      <w:r w:rsidRPr="00A47857">
        <w:t>,</w:t>
      </w:r>
      <w:r>
        <w:t xml:space="preserve"> R., &amp;</w:t>
      </w:r>
      <w:r w:rsidRPr="00A47857">
        <w:t xml:space="preserve"> </w:t>
      </w:r>
      <w:proofErr w:type="spellStart"/>
      <w:r>
        <w:t>Palmquist</w:t>
      </w:r>
      <w:proofErr w:type="spellEnd"/>
      <w:r>
        <w:t>, M.</w:t>
      </w:r>
      <w:r w:rsidRPr="00A47857">
        <w:t xml:space="preserve"> (2005). </w:t>
      </w:r>
      <w:proofErr w:type="gramStart"/>
      <w:r w:rsidRPr="00A47857">
        <w:t>Content Analysis.</w:t>
      </w:r>
      <w:proofErr w:type="gramEnd"/>
      <w:r w:rsidRPr="00A47857">
        <w:t xml:space="preserve"> </w:t>
      </w:r>
      <w:proofErr w:type="spellStart"/>
      <w:r w:rsidRPr="00A47857">
        <w:t>Writing@CSU</w:t>
      </w:r>
      <w:proofErr w:type="spellEnd"/>
      <w:r w:rsidRPr="00A47857">
        <w:t xml:space="preserve">. </w:t>
      </w:r>
      <w:proofErr w:type="gramStart"/>
      <w:r w:rsidRPr="00A47857">
        <w:t>Colorado State University Department of English.</w:t>
      </w:r>
      <w:proofErr w:type="gramEnd"/>
      <w:r w:rsidRPr="00A47857">
        <w:t xml:space="preserve"> </w:t>
      </w:r>
      <w:proofErr w:type="gramStart"/>
      <w:r w:rsidRPr="00A47857">
        <w:t xml:space="preserve">Retrieved 28 October 2007 from </w:t>
      </w:r>
      <w:hyperlink r:id="rId4" w:history="1">
        <w:r w:rsidRPr="00A47857">
          <w:rPr>
            <w:rStyle w:val="Hyperlink"/>
            <w:color w:val="auto"/>
          </w:rPr>
          <w:t>http://writing.colostate.edu/guides/research/content</w:t>
        </w:r>
      </w:hyperlink>
      <w:r w:rsidRPr="00A47857">
        <w:t>.</w:t>
      </w:r>
      <w:proofErr w:type="gramEnd"/>
    </w:p>
    <w:p w:rsidR="00E30CE3" w:rsidRDefault="00E30CE3" w:rsidP="00A61FE9">
      <w:r>
        <w:rPr>
          <w:rFonts w:ascii="Helvetica" w:hAnsi="Helvetica" w:cs="Helvetica"/>
          <w:sz w:val="20"/>
          <w:szCs w:val="20"/>
        </w:rPr>
        <w:br/>
      </w:r>
      <w:r>
        <w:rPr>
          <w:rFonts w:ascii="Helvetica" w:hAnsi="Helvetica" w:cs="Helvetica"/>
          <w:sz w:val="20"/>
          <w:szCs w:val="20"/>
        </w:rPr>
        <w:br/>
      </w:r>
      <w:r w:rsidR="00D80AEA">
        <w:t xml:space="preserve">1). </w:t>
      </w:r>
      <w:proofErr w:type="spellStart"/>
      <w:r w:rsidRPr="006374E9">
        <w:t>Simonsen</w:t>
      </w:r>
      <w:proofErr w:type="spellEnd"/>
      <w:r w:rsidRPr="006374E9">
        <w:t xml:space="preserve">, M., (2009), National Report: Home Prices Drop Another 2.1% in January, Retrieved October 28, 2009 from        </w:t>
      </w:r>
    </w:p>
    <w:p w:rsidR="00E30CE3" w:rsidRPr="006374E9" w:rsidRDefault="00B75A2F" w:rsidP="00A61FE9">
      <w:pPr>
        <w:rPr>
          <w:color w:val="0000FF"/>
          <w:u w:val="single"/>
        </w:rPr>
      </w:pPr>
      <w:hyperlink r:id="rId5" w:history="1">
        <w:r w:rsidR="00E30CE3" w:rsidRPr="006374E9">
          <w:rPr>
            <w:rStyle w:val="Hyperlink"/>
          </w:rPr>
          <w:t>http://www.ask.com/bar?q=Housing+Market+Projection&amp;page=1&amp;qsrc=0&amp;dm=all&amp;ab=0&amp;title=Housing+Market+Projections+-+Altos+Research+Real+Estate+Insights&amp;u=http%3A%2F%2Fwww.altosresearch.com%2Fblog%2Fcategories%2F24-Housing-Market-Projections&amp;sg=8cV8kjT1NPnjmYMRMKHRGq7qkAh5Pv5g8O8Ha1B5L1Y%3D&amp;tsp=1256760167577</w:t>
        </w:r>
      </w:hyperlink>
    </w:p>
    <w:p w:rsidR="00E30CE3" w:rsidRDefault="00D80AEA" w:rsidP="00A61FE9">
      <w:r>
        <w:t xml:space="preserve">2). </w:t>
      </w:r>
      <w:proofErr w:type="spellStart"/>
      <w:r w:rsidR="00E30CE3" w:rsidRPr="006374E9">
        <w:t>Ramrattan</w:t>
      </w:r>
      <w:proofErr w:type="spellEnd"/>
      <w:r w:rsidR="00E30CE3" w:rsidRPr="006374E9">
        <w:t xml:space="preserve">, L., &amp; </w:t>
      </w:r>
      <w:proofErr w:type="spellStart"/>
      <w:r w:rsidR="00E30CE3" w:rsidRPr="006374E9">
        <w:t>Szenberg</w:t>
      </w:r>
      <w:proofErr w:type="spellEnd"/>
      <w:r w:rsidR="00E30CE3" w:rsidRPr="006374E9">
        <w:t>, M., (2004), The sensitivity analysis of the FHA technique of housing market analysis: the effect of ratios and variable, and their perturbations on family and elderly</w:t>
      </w:r>
      <w:r w:rsidR="00E30CE3">
        <w:t xml:space="preserve"> </w:t>
      </w:r>
      <w:r w:rsidR="00E30CE3" w:rsidRPr="006374E9">
        <w:t>demand estimates, American Economist, Vol. 48, Retrieved  October 28, 2009 from</w:t>
      </w:r>
    </w:p>
    <w:p w:rsidR="00E30CE3" w:rsidRPr="006374E9" w:rsidRDefault="00B75A2F" w:rsidP="00A61FE9">
      <w:hyperlink r:id="rId6" w:history="1">
        <w:r w:rsidR="00E30CE3" w:rsidRPr="006374E9">
          <w:rPr>
            <w:rStyle w:val="Hyperlink"/>
          </w:rPr>
          <w:t>http://www.ask.com/bar?q=The+family+market+is+based+on+the+premise+that+either+rising+labor+force+or+an+increase+in+population+&amp;page=1&amp;qsrc=2417&amp;dm=all&amp;ab=0&amp;title=The+sensitivity+analysis+of+the+FHA+technique+of+housing+market+...&amp;u=http%3A%2F%2Ffindart     icles.com%2Fp%2Farticles%2Fmi_qa5461%2Fis_1_48%2Fai_n29096585%2F&amp;sg=UWCgEof0WWoe1%2F5yfUX9aCseszQ6JYopGr9BNN2yN6o%3D&amp;tsp=1256757364523</w:t>
        </w:r>
      </w:hyperlink>
    </w:p>
    <w:p w:rsidR="00D80AEA" w:rsidRDefault="00D80AEA" w:rsidP="00A61FE9">
      <w:r>
        <w:t xml:space="preserve">3) Lin, S., &amp; Lewis, C., (2009), Hamptons Show Signs of Life –Market remains shaky, but newly emboldened Wall </w:t>
      </w:r>
      <w:proofErr w:type="spellStart"/>
      <w:r>
        <w:t>Streeters</w:t>
      </w:r>
      <w:proofErr w:type="spellEnd"/>
      <w:r>
        <w:t xml:space="preserve"> are returning, Wall Street Journal. New York, N.Y. pg 10, Retrieved November 1, 2009 from</w:t>
      </w:r>
    </w:p>
    <w:p w:rsidR="00D80AEA" w:rsidRDefault="00B75A2F" w:rsidP="00A61FE9">
      <w:hyperlink r:id="rId7" w:history="1">
        <w:r w:rsidR="00D80AEA" w:rsidRPr="0008430F">
          <w:rPr>
            <w:rStyle w:val="Hyperlink"/>
          </w:rPr>
          <w:t>http://proquest.umi.com.ezproxy2.apus.edu/pqdweb?index=0&amp;did=1865869331&amp;SrchMode=1&amp;sid=6&amp;Fmt=3&amp;VInst=PROD&amp;VType=PQD&amp;RQT=309&amp;VName=PQD&amp;TS=1257129941&amp;clientId=62546</w:t>
        </w:r>
      </w:hyperlink>
    </w:p>
    <w:p w:rsidR="00E30CE3" w:rsidRPr="006D0492" w:rsidRDefault="00E30CE3" w:rsidP="00E30CE3">
      <w:pPr>
        <w:rPr>
          <w:rFonts w:ascii="Helvetica" w:hAnsi="Helvetica" w:cs="Helvetica"/>
          <w:b/>
          <w:color w:val="FF0000"/>
        </w:rPr>
      </w:pPr>
      <w:r>
        <w:rPr>
          <w:rFonts w:ascii="Helvetica" w:hAnsi="Helvetica" w:cs="Helvetica"/>
          <w:sz w:val="20"/>
          <w:szCs w:val="20"/>
        </w:rPr>
        <w:br/>
      </w:r>
      <w:r>
        <w:rPr>
          <w:rFonts w:ascii="Helvetica" w:hAnsi="Helvetica" w:cs="Helvetica"/>
          <w:sz w:val="20"/>
          <w:szCs w:val="20"/>
        </w:rPr>
        <w:br/>
      </w:r>
      <w:proofErr w:type="gramStart"/>
      <w:r w:rsidRPr="006D0492">
        <w:rPr>
          <w:rFonts w:ascii="Helvetica" w:hAnsi="Helvetica" w:cs="Helvetica"/>
          <w:b/>
          <w:color w:val="FF0000"/>
        </w:rPr>
        <w:t>paper</w:t>
      </w:r>
      <w:proofErr w:type="gramEnd"/>
      <w:r w:rsidRPr="006D0492">
        <w:rPr>
          <w:rFonts w:ascii="Helvetica" w:hAnsi="Helvetica" w:cs="Helvetica"/>
          <w:b/>
          <w:color w:val="FF0000"/>
        </w:rPr>
        <w:t xml:space="preserve"> should contain no more than two pages of content. </w:t>
      </w:r>
    </w:p>
    <w:p w:rsidR="00E30CE3" w:rsidRDefault="00E30CE3" w:rsidP="00E30CE3"/>
    <w:p w:rsidR="00E30CE3" w:rsidRDefault="00E30CE3" w:rsidP="00E30CE3"/>
    <w:p w:rsidR="00E30CE3" w:rsidRPr="00E30CE3" w:rsidRDefault="00E30CE3" w:rsidP="00E30CE3"/>
    <w:sectPr w:rsidR="00E30CE3" w:rsidRPr="00E30CE3" w:rsidSect="007647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F222E"/>
    <w:rsid w:val="00332FB4"/>
    <w:rsid w:val="00502331"/>
    <w:rsid w:val="00567620"/>
    <w:rsid w:val="006D0492"/>
    <w:rsid w:val="00721023"/>
    <w:rsid w:val="00764774"/>
    <w:rsid w:val="0088466A"/>
    <w:rsid w:val="009354AC"/>
    <w:rsid w:val="00A55393"/>
    <w:rsid w:val="00A61FE9"/>
    <w:rsid w:val="00AC4C60"/>
    <w:rsid w:val="00B75A2F"/>
    <w:rsid w:val="00BD273B"/>
    <w:rsid w:val="00CF222E"/>
    <w:rsid w:val="00D80AEA"/>
    <w:rsid w:val="00E30CE3"/>
    <w:rsid w:val="00EA418C"/>
    <w:rsid w:val="00F00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22E"/>
    <w:rPr>
      <w:color w:val="0000FF" w:themeColor="hyperlink"/>
      <w:u w:val="single"/>
    </w:rPr>
  </w:style>
  <w:style w:type="character" w:styleId="FollowedHyperlink">
    <w:name w:val="FollowedHyperlink"/>
    <w:basedOn w:val="DefaultParagraphFont"/>
    <w:uiPriority w:val="99"/>
    <w:semiHidden/>
    <w:unhideWhenUsed/>
    <w:rsid w:val="00CF222E"/>
    <w:rPr>
      <w:color w:val="00B05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quest.umi.com.ezproxy2.apus.edu/pqdweb?index=0&amp;did=1865869331&amp;SrchMode=1&amp;sid=6&amp;Fmt=3&amp;VInst=PROD&amp;VType=PQD&amp;RQT=309&amp;VName=PQD&amp;TS=1257129941&amp;clientId=62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com/bar?q=The+family+market+is+based+on+the+premise+that+either+rising+labor+force+or+an+increase+in+population+&amp;page=1&amp;qsrc=2417&amp;dm=all&amp;ab=0&amp;title=The+sensitivity+analysis+of+the+FHA+technique+of+housing+market+...&amp;u=http%3A%2F%2Ffindart%20%20%20%20%20icles.com%2Fp%2Farticles%2Fmi_qa5461%2Fis_1_48%2Fai_n29096585%2F&amp;sg=UWCgEof0WWoe1%2F5yfUX9aCseszQ6JYopGr9BNN2yN6o%3D&amp;tsp=1256757364523" TargetMode="External"/><Relationship Id="rId5" Type="http://schemas.openxmlformats.org/officeDocument/2006/relationships/hyperlink" Target="http://www.ask.com/bar?q=Housing+Market+Projection&amp;page=1&amp;qsrc=0&amp;dm=all&amp;ab=0&amp;title=Housing+Market+Projections+-+Altos+Research+Real+Estate+Insights&amp;u=http%3A%2F%2Fwww.altosresearch.com%2Fblog%2Fcategories%2F24-Housing-Market-Projections&amp;sg=8cV8kjT1NPnjmYMRMKHRGq7qkAh5Pv5g8O8Ha1B5L1Y%3D&amp;tsp=1256760167577" TargetMode="External"/><Relationship Id="rId4" Type="http://schemas.openxmlformats.org/officeDocument/2006/relationships/hyperlink" Target="http://writing.colostate.edu/guides/research/cont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FF"/>
      </a:dk1>
      <a:lt1>
        <a:srgbClr val="FE19FF"/>
      </a:lt1>
      <a:dk2>
        <a:srgbClr val="000000"/>
      </a:dk2>
      <a:lt2>
        <a:srgbClr val="FFFFFF"/>
      </a:lt2>
      <a:accent1>
        <a:srgbClr val="C00000"/>
      </a:accent1>
      <a:accent2>
        <a:srgbClr val="0000BF"/>
      </a:accent2>
      <a:accent3>
        <a:srgbClr val="00B0F0"/>
      </a:accent3>
      <a:accent4>
        <a:srgbClr val="FF0000"/>
      </a:accent4>
      <a:accent5>
        <a:srgbClr val="002060"/>
      </a:accent5>
      <a:accent6>
        <a:srgbClr val="31859B"/>
      </a:accent6>
      <a:hlink>
        <a:srgbClr val="0000FF"/>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2009-11-11T22:40:00Z</dcterms:created>
  <dcterms:modified xsi:type="dcterms:W3CDTF">2009-11-14T14:31:00Z</dcterms:modified>
</cp:coreProperties>
</file>