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87" w:rsidRDefault="00B25D87" w:rsidP="00B25D87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Young Corporation has bonds on the market with 19 years to maturity,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YTM of 6.4 percent, and a current price of $1,519. The bonds make semiannual payments. The coupon rate on these bonds must be 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4" o:title=""/>
          </v:shape>
          <w:control r:id="rId5" w:name="DefaultOcxName" w:shapeid="_x0000_i1036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035" type="#_x0000_t75" style="width:1in;height:18pt" o:ole="">
            <v:imagedata r:id="rId6" o:title=""/>
          </v:shape>
          <w:control r:id="rId7" w:name="DefaultOcxName1" w:shapeid="_x0000_i1035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034" type="#_x0000_t75" style="width:42pt;height:18pt" o:ole="">
            <v:imagedata r:id="rId8" o:title=""/>
          </v:shape>
          <w:control r:id="rId9" w:name="DefaultOcxName2" w:shapeid="_x0000_i1034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033" type="#_x0000_t75" style="width:1in;height:18pt" o:ole="">
            <v:imagedata r:id="rId10" o:title=""/>
          </v:shape>
          <w:control r:id="rId11" w:name="DefaultOcxName3" w:shapeid="_x0000_i1033"/>
        </w:object>
      </w:r>
      <w:r>
        <w:rPr>
          <w:rFonts w:ascii="Arial" w:hAnsi="Arial" w:cs="Arial"/>
          <w:color w:val="000000"/>
          <w:sz w:val="18"/>
          <w:szCs w:val="18"/>
        </w:rPr>
        <w:t xml:space="preserve">  percent. </w:t>
      </w:r>
      <w:r>
        <w:rPr>
          <w:rFonts w:ascii="Arial" w:hAnsi="Arial" w:cs="Arial"/>
          <w:b/>
          <w:bCs/>
          <w:color w:val="FF0000"/>
          <w:sz w:val="18"/>
          <w:szCs w:val="18"/>
        </w:rPr>
        <w:t>(Input answer as a percent rounded to 2 decimal places, without the percent sign.)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B25D87" w:rsidRPr="00B25D87" w:rsidTr="00B25D8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B25D87" w:rsidRDefault="00B25D87" w:rsidP="00B25D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25D87" w:rsidRPr="00B25D87" w:rsidRDefault="00B25D87" w:rsidP="00B25D8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Using Bond Quotes</w:t>
            </w:r>
          </w:p>
        </w:tc>
      </w:tr>
      <w:tr w:rsidR="00B25D87" w:rsidRPr="00B25D87" w:rsidTr="00B25D8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Suppose the following bond quote for IOU Corporation appears in the financial page of today's newspaper. Assume the bond has a face value of $1,000, and the current date is April 15, 2008. </w:t>
            </w:r>
            <w:r w:rsidRPr="00B25D8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(Input answers as percents rounded to 2 decimal places, without the percent sign.)</w: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25D87" w:rsidRPr="00B25D87" w:rsidRDefault="00B25D87" w:rsidP="00B25D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8550" w:type="dxa"/>
        <w:tblCellSpacing w:w="15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1114"/>
        <w:gridCol w:w="1364"/>
        <w:gridCol w:w="1448"/>
        <w:gridCol w:w="1448"/>
        <w:gridCol w:w="1463"/>
      </w:tblGrid>
      <w:tr w:rsidR="00B25D87" w:rsidRPr="00B25D87" w:rsidTr="00B25D87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 (Ticker)</w:t>
            </w:r>
          </w:p>
        </w:tc>
        <w:tc>
          <w:tcPr>
            <w:tcW w:w="65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Coupon</w:t>
            </w:r>
          </w:p>
        </w:tc>
        <w:tc>
          <w:tcPr>
            <w:tcW w:w="80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Maturity</w:t>
            </w:r>
          </w:p>
        </w:tc>
        <w:tc>
          <w:tcPr>
            <w:tcW w:w="85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Last Price</w:t>
            </w:r>
          </w:p>
        </w:tc>
        <w:tc>
          <w:tcPr>
            <w:tcW w:w="85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Last Yield</w:t>
            </w:r>
          </w:p>
        </w:tc>
        <w:tc>
          <w:tcPr>
            <w:tcW w:w="85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EST </w:t>
            </w:r>
            <w:proofErr w:type="spellStart"/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</w:t>
            </w:r>
            <w:proofErr w:type="spellEnd"/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(000s)</w:t>
            </w:r>
          </w:p>
        </w:tc>
      </w:tr>
      <w:tr w:rsidR="00B25D87" w:rsidRPr="00B25D87" w:rsidTr="00B25D87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IOU (IOU)</w:t>
            </w:r>
          </w:p>
        </w:tc>
        <w:tc>
          <w:tcPr>
            <w:tcW w:w="65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7.425</w:t>
            </w:r>
          </w:p>
        </w:tc>
        <w:tc>
          <w:tcPr>
            <w:tcW w:w="80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 15, 2016</w:t>
            </w:r>
          </w:p>
        </w:tc>
        <w:tc>
          <w:tcPr>
            <w:tcW w:w="85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873.1</w:t>
            </w:r>
          </w:p>
        </w:tc>
        <w:tc>
          <w:tcPr>
            <w:tcW w:w="85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??</w:t>
            </w:r>
          </w:p>
        </w:tc>
        <w:tc>
          <w:tcPr>
            <w:tcW w:w="85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1,827</w:t>
            </w:r>
          </w:p>
        </w:tc>
      </w:tr>
    </w:tbl>
    <w:p w:rsidR="00B25D87" w:rsidRPr="00B25D87" w:rsidRDefault="00B25D87" w:rsidP="00B2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25D87">
        <w:rPr>
          <w:rFonts w:ascii="Arial" w:eastAsia="Times New Roman" w:hAnsi="Arial" w:cs="Arial"/>
          <w:color w:val="000000"/>
          <w:sz w:val="18"/>
          <w:szCs w:val="18"/>
        </w:rPr>
        <w:pict>
          <v:rect id="_x0000_i1037" style="width:427.5pt;height:3.75pt" o:hrpct="0" o:hrstd="t" o:hrnoshade="t" o:hr="t" fillcolor="#d7dce6" stroked="f"/>
        </w:pict>
      </w:r>
    </w:p>
    <w:p w:rsidR="00B25D87" w:rsidRPr="00B25D87" w:rsidRDefault="00B25D87" w:rsidP="00B25D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B25D87" w:rsidRPr="00B25D87" w:rsidTr="00B25D8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yield to maturity of the bond is </w: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68" type="#_x0000_t75" style="width:1in;height:18pt" o:ole="">
                  <v:imagedata r:id="rId12" o:title=""/>
                </v:shape>
                <w:control r:id="rId13" w:name="DefaultOcxName8" w:shapeid="_x0000_i1068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67" type="#_x0000_t75" style="width:1in;height:18pt" o:ole="">
                  <v:imagedata r:id="rId14" o:title=""/>
                </v:shape>
                <w:control r:id="rId15" w:name="DefaultOcxName11" w:shapeid="_x0000_i1067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66" type="#_x0000_t75" style="width:42pt;height:18pt" o:ole="">
                  <v:imagedata r:id="rId16" o:title=""/>
                </v:shape>
                <w:control r:id="rId17" w:name="DefaultOcxName21" w:shapeid="_x0000_i1066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65" type="#_x0000_t75" style="width:1in;height:18pt" o:ole="">
                  <v:imagedata r:id="rId18" o:title=""/>
                </v:shape>
                <w:control r:id="rId19" w:name="DefaultOcxName31" w:shapeid="_x0000_i1065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percent.</w:t>
            </w:r>
          </w:p>
        </w:tc>
      </w:tr>
      <w:tr w:rsidR="00B25D87" w:rsidRPr="00B25D87" w:rsidTr="00B25D8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current yield is </w: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64" type="#_x0000_t75" style="width:1in;height:18pt" o:ole="">
                  <v:imagedata r:id="rId20" o:title=""/>
                </v:shape>
                <w:control r:id="rId21" w:name="DefaultOcxName4" w:shapeid="_x0000_i1064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63" type="#_x0000_t75" style="width:1in;height:18pt" o:ole="">
                  <v:imagedata r:id="rId22" o:title=""/>
                </v:shape>
                <w:control r:id="rId23" w:name="DefaultOcxName5" w:shapeid="_x0000_i1063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62" type="#_x0000_t75" style="width:42pt;height:18pt" o:ole="">
                  <v:imagedata r:id="rId24" o:title=""/>
                </v:shape>
                <w:control r:id="rId25" w:name="DefaultOcxName6" w:shapeid="_x0000_i1062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61" type="#_x0000_t75" style="width:1in;height:18pt" o:ole="">
                  <v:imagedata r:id="rId26" o:title=""/>
                </v:shape>
                <w:control r:id="rId27" w:name="DefaultOcxName7" w:shapeid="_x0000_i1061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percent.</w:t>
            </w:r>
          </w:p>
        </w:tc>
      </w:tr>
      <w:tr w:rsidR="00B25D87" w:rsidRPr="00B25D87" w:rsidTr="00B25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pict/>
            </w:r>
            <w:r w:rsidRPr="00B25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Nominal and Real Returns</w: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25D87" w:rsidRPr="00B25D87" w:rsidTr="00B25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 investment offers a 14.5 percent total return over the coming year. Bill Bernanke thinks the total real return on this investment will be only 5.5 percent. Therefore, Bill believes the inflation rate will be </w: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4" type="#_x0000_t75" style="width:1in;height:18pt" o:ole="">
                  <v:imagedata r:id="rId28" o:title=""/>
                </v:shape>
                <w:control r:id="rId29" w:name="DefaultOcxName9" w:shapeid="_x0000_i1094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3" type="#_x0000_t75" style="width:1in;height:18pt" o:ole="">
                  <v:imagedata r:id="rId30" o:title=""/>
                </v:shape>
                <w:control r:id="rId31" w:name="DefaultOcxName12" w:shapeid="_x0000_i1093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2" type="#_x0000_t75" style="width:42pt;height:18pt" o:ole="">
                  <v:imagedata r:id="rId32" o:title=""/>
                </v:shape>
                <w:control r:id="rId33" w:name="DefaultOcxName22" w:shapeid="_x0000_i1092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1" type="#_x0000_t75" style="width:1in;height:18pt" o:ole="">
                  <v:imagedata r:id="rId34" o:title=""/>
                </v:shape>
                <w:control r:id="rId35" w:name="DefaultOcxName32" w:shapeid="_x0000_i1091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percent over the next year. </w:t>
            </w:r>
            <w:r w:rsidRPr="00B25D8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(Input answer as a percent rounded to 2 decimal places, without the percent sign.)</w: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25D87" w:rsidRDefault="00B25D87"/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B25D87" w:rsidRPr="00B25D87" w:rsidTr="00B25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Accrued Interest</w: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25D87" w:rsidRPr="00B25D87" w:rsidTr="00B25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purchase a bond with an invoice price of $1,070. The bond has a coupon rate of 4.6 percent, semiannual coupons and there are 2 months to the next coupon date. The clean price of the bond is $</w: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24" type="#_x0000_t75" style="width:1in;height:18pt" o:ole="">
                  <v:imagedata r:id="rId36" o:title=""/>
                </v:shape>
                <w:control r:id="rId37" w:name="DefaultOcxName10" w:shapeid="_x0000_i1124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23" type="#_x0000_t75" style="width:1in;height:18pt" o:ole="">
                  <v:imagedata r:id="rId38" o:title=""/>
                </v:shape>
                <w:control r:id="rId39" w:name="DefaultOcxName13" w:shapeid="_x0000_i1123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22" type="#_x0000_t75" style="width:42pt;height:18pt" o:ole="">
                  <v:imagedata r:id="rId40" o:title=""/>
                </v:shape>
                <w:control r:id="rId41" w:name="DefaultOcxName23" w:shapeid="_x0000_i1122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21" type="#_x0000_t75" style="width:1in;height:18pt" o:ole="">
                  <v:imagedata r:id="rId42" o:title=""/>
                </v:shape>
                <w:control r:id="rId43" w:name="DefaultOcxName33" w:shapeid="_x0000_i1121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. </w:t>
            </w:r>
            <w:r w:rsidRPr="00B25D8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(Round your answer to 2 decimal places. Omit the "$" sign in your response.)</w: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25D87" w:rsidRPr="00B25D87" w:rsidTr="00B25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 the table, find the Treasury bond that matures in May 2029. Assume that it is currently May 2008. What is the yield to maturity for this bond? </w:t>
            </w:r>
            <w:r w:rsidRPr="00B25D8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(Input answer as a percent rounded to 2 decimal places, without the percent sign.)</w:t>
            </w:r>
          </w:p>
        </w:tc>
      </w:tr>
      <w:tr w:rsidR="00B25D87" w:rsidRPr="00B25D87" w:rsidTr="00B25D87">
        <w:trPr>
          <w:trHeight w:val="120"/>
          <w:tblCellSpacing w:w="15" w:type="dxa"/>
        </w:trPr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</w:p>
        </w:tc>
      </w:tr>
    </w:tbl>
    <w:p w:rsidR="00B25D87" w:rsidRPr="00B25D87" w:rsidRDefault="00B25D87" w:rsidP="00B25D87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7800" w:type="dxa"/>
        <w:tblCellSpacing w:w="0" w:type="dxa"/>
        <w:tblInd w:w="100" w:type="dxa"/>
        <w:tblCellMar>
          <w:left w:w="0" w:type="dxa"/>
          <w:right w:w="0" w:type="dxa"/>
        </w:tblCellMar>
        <w:tblLook w:val="04A0"/>
      </w:tblPr>
      <w:tblGrid>
        <w:gridCol w:w="1170"/>
        <w:gridCol w:w="2340"/>
        <w:gridCol w:w="1170"/>
        <w:gridCol w:w="1170"/>
        <w:gridCol w:w="780"/>
        <w:gridCol w:w="1170"/>
      </w:tblGrid>
      <w:tr w:rsidR="00B25D87" w:rsidRPr="00B25D87" w:rsidTr="00B25D87">
        <w:trPr>
          <w:tblCellSpacing w:w="0" w:type="dxa"/>
        </w:trPr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Rate </w:t>
            </w:r>
          </w:p>
        </w:tc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Maturity Mo/Yr </w:t>
            </w:r>
          </w:p>
        </w:tc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Bid </w:t>
            </w:r>
          </w:p>
        </w:tc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Asked </w:t>
            </w:r>
          </w:p>
        </w:tc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Chg </w:t>
            </w:r>
          </w:p>
        </w:tc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Ask </w:t>
            </w:r>
            <w:proofErr w:type="spellStart"/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Yld</w:t>
            </w:r>
            <w:proofErr w:type="spellEnd"/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25D87" w:rsidRPr="00B25D87" w:rsidTr="00B25D87">
        <w:trPr>
          <w:tblCellSpacing w:w="0" w:type="dxa"/>
        </w:trPr>
        <w:tc>
          <w:tcPr>
            <w:tcW w:w="75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?? </w:t>
            </w:r>
          </w:p>
        </w:tc>
        <w:tc>
          <w:tcPr>
            <w:tcW w:w="150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 15 </w:t>
            </w:r>
          </w:p>
        </w:tc>
        <w:tc>
          <w:tcPr>
            <w:tcW w:w="75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106:13 </w:t>
            </w:r>
          </w:p>
        </w:tc>
        <w:tc>
          <w:tcPr>
            <w:tcW w:w="75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106:17 </w:t>
            </w:r>
          </w:p>
        </w:tc>
        <w:tc>
          <w:tcPr>
            <w:tcW w:w="50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+2 </w:t>
            </w:r>
          </w:p>
        </w:tc>
        <w:tc>
          <w:tcPr>
            <w:tcW w:w="75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4.96 </w:t>
            </w:r>
          </w:p>
        </w:tc>
      </w:tr>
      <w:tr w:rsidR="00B25D87" w:rsidRPr="00B25D87" w:rsidTr="00B25D87">
        <w:trPr>
          <w:tblCellSpacing w:w="0" w:type="dxa"/>
        </w:trPr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8.875 </w:t>
            </w:r>
          </w:p>
        </w:tc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 29 </w:t>
            </w:r>
          </w:p>
        </w:tc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123:19 </w:t>
            </w:r>
          </w:p>
        </w:tc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123:22 </w:t>
            </w:r>
          </w:p>
        </w:tc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?? </w:t>
            </w:r>
          </w:p>
        </w:tc>
      </w:tr>
      <w:tr w:rsidR="00B25D87" w:rsidRPr="00B25D87" w:rsidTr="00B25D87">
        <w:trPr>
          <w:tblCellSpacing w:w="0" w:type="dxa"/>
        </w:trPr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5.375 </w:t>
            </w:r>
          </w:p>
        </w:tc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 33 </w:t>
            </w:r>
          </w:p>
        </w:tc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?? </w:t>
            </w:r>
          </w:p>
        </w:tc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?? </w:t>
            </w:r>
          </w:p>
        </w:tc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6.48 </w:t>
            </w:r>
          </w:p>
        </w:tc>
      </w:tr>
    </w:tbl>
    <w:p w:rsidR="00B25D87" w:rsidRPr="00B25D87" w:rsidRDefault="00B25D87" w:rsidP="00B25D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25D87">
        <w:rPr>
          <w:rFonts w:ascii="Arial" w:eastAsia="Times New Roman" w:hAnsi="Arial" w:cs="Arial"/>
          <w:color w:val="000000"/>
          <w:sz w:val="18"/>
          <w:szCs w:val="18"/>
        </w:rPr>
        <w:pict>
          <v:rect id="_x0000_i1125" style="width:390pt;height:3.75pt" o:hrpct="0" o:hrstd="t" o:hrnoshade="t" o:hr="t" fillcolor="#d7dce6" stroked="f"/>
        </w:pic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B25D87" w:rsidRPr="00B25D87" w:rsidTr="00B25D8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25D87" w:rsidRPr="00B25D87" w:rsidRDefault="00B25D87" w:rsidP="00B25D8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yield to maturity is </w: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60" type="#_x0000_t75" style="width:1in;height:18pt" o:ole="">
                  <v:imagedata r:id="rId44" o:title=""/>
                </v:shape>
                <w:control r:id="rId45" w:name="DefaultOcxName15" w:shapeid="_x0000_i1160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59" type="#_x0000_t75" style="width:1in;height:18pt" o:ole="">
                  <v:imagedata r:id="rId46" o:title=""/>
                </v:shape>
                <w:control r:id="rId47" w:name="DefaultOcxName14" w:shapeid="_x0000_i1159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58" type="#_x0000_t75" style="width:42pt;height:18pt" o:ole="">
                  <v:imagedata r:id="rId48" o:title=""/>
                </v:shape>
                <w:control r:id="rId49" w:name="DefaultOcxName24" w:shapeid="_x0000_i1158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57" type="#_x0000_t75" style="width:1in;height:18pt" o:ole="">
                  <v:imagedata r:id="rId50" o:title=""/>
                </v:shape>
                <w:control r:id="rId51" w:name="DefaultOcxName34" w:shapeid="_x0000_i1157"/>
              </w:object>
            </w:r>
            <w:r w:rsidRPr="00B25D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percent.</w:t>
            </w:r>
          </w:p>
        </w:tc>
      </w:tr>
    </w:tbl>
    <w:p w:rsidR="00B25D87" w:rsidRDefault="00B25D87" w:rsidP="00B25D87"/>
    <w:sectPr w:rsidR="00B25D87" w:rsidSect="007A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D87"/>
    <w:rsid w:val="00723704"/>
    <w:rsid w:val="007A2469"/>
    <w:rsid w:val="00B25D87"/>
    <w:rsid w:val="00F9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D8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3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2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8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2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 ALLAMI</dc:creator>
  <cp:lastModifiedBy>MOATAZ ALLAMI</cp:lastModifiedBy>
  <cp:revision>1</cp:revision>
  <dcterms:created xsi:type="dcterms:W3CDTF">2009-11-11T02:12:00Z</dcterms:created>
  <dcterms:modified xsi:type="dcterms:W3CDTF">2009-11-11T02:15:00Z</dcterms:modified>
</cp:coreProperties>
</file>