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CD" w:rsidRPr="00206F50" w:rsidRDefault="00EC55CD" w:rsidP="00EC55CD">
      <w:pPr>
        <w:rPr>
          <w:rFonts w:ascii="Times New Roman" w:hAnsi="Times New Roman" w:cs="Times New Roman"/>
          <w:sz w:val="24"/>
          <w:szCs w:val="24"/>
        </w:rPr>
      </w:pPr>
      <w:r w:rsidRPr="00206F50">
        <w:rPr>
          <w:rFonts w:ascii="Times New Roman" w:hAnsi="Times New Roman" w:cs="Times New Roman"/>
          <w:sz w:val="24"/>
          <w:szCs w:val="24"/>
        </w:rPr>
        <w:t>Chapter 9:</w:t>
      </w:r>
    </w:p>
    <w:p w:rsidR="00EC55CD" w:rsidRPr="00206F50" w:rsidRDefault="00EC55CD" w:rsidP="00EC55CD">
      <w:pPr>
        <w:autoSpaceDE w:val="0"/>
        <w:autoSpaceDN w:val="0"/>
        <w:adjustRightInd w:val="0"/>
        <w:spacing w:before="240" w:after="0" w:line="240" w:lineRule="auto"/>
        <w:rPr>
          <w:rFonts w:ascii="Times New Roman" w:hAnsi="Times New Roman" w:cs="Times New Roman"/>
          <w:sz w:val="24"/>
          <w:szCs w:val="24"/>
        </w:rPr>
      </w:pPr>
      <w:r w:rsidRPr="00206F50">
        <w:rPr>
          <w:rFonts w:ascii="Times New Roman" w:hAnsi="Times New Roman" w:cs="Times New Roman"/>
          <w:sz w:val="24"/>
          <w:szCs w:val="24"/>
        </w:rPr>
        <w:t xml:space="preserve">22. </w:t>
      </w:r>
      <w:r w:rsidRPr="00206F50">
        <w:rPr>
          <w:rFonts w:ascii="Times New Roman" w:hAnsi="Times New Roman" w:cs="Times New Roman"/>
          <w:b/>
          <w:bCs/>
          <w:sz w:val="24"/>
          <w:szCs w:val="24"/>
        </w:rPr>
        <w:t>Arithmetic and Geometric Returns</w:t>
      </w:r>
      <w:r w:rsidRPr="00206F50">
        <w:rPr>
          <w:rFonts w:ascii="Times New Roman" w:hAnsi="Times New Roman" w:cs="Times New Roman"/>
          <w:sz w:val="24"/>
          <w:szCs w:val="24"/>
        </w:rPr>
        <w:t xml:space="preserve"> A stock has had returns of 29 percent, 14 percent, 23 percent, −8 percent, 9 percent, and −14 percent over the last six years. What are the arithmetic and geometric returns for the stock?</w:t>
      </w:r>
    </w:p>
    <w:p w:rsidR="00EC55CD" w:rsidRDefault="00EC55CD" w:rsidP="00EC55CD">
      <w:pPr>
        <w:rPr>
          <w:rFonts w:ascii="Times New Roman" w:hAnsi="Times New Roman" w:cs="Times New Roman"/>
        </w:rPr>
      </w:pPr>
    </w:p>
    <w:p w:rsidR="00EC55CD" w:rsidRDefault="00EC55CD" w:rsidP="00EC55CD">
      <w:pPr>
        <w:rPr>
          <w:rFonts w:ascii="Times New Roman" w:hAnsi="Times New Roman" w:cs="Times New Roman"/>
        </w:rPr>
      </w:pPr>
    </w:p>
    <w:p w:rsidR="00EC55CD" w:rsidRDefault="00EC55CD" w:rsidP="00EC55CD">
      <w:pPr>
        <w:rPr>
          <w:rFonts w:ascii="Times New Roman" w:hAnsi="Times New Roman" w:cs="Times New Roman"/>
        </w:rPr>
      </w:pPr>
      <w:r w:rsidRPr="00CF0DB6">
        <w:rPr>
          <w:rFonts w:ascii="Times New Roman" w:hAnsi="Times New Roman" w:cs="Times New Roman"/>
        </w:rPr>
        <w:t>Chapter 11</w:t>
      </w:r>
    </w:p>
    <w:p w:rsidR="00EC55CD" w:rsidRDefault="00EC55CD" w:rsidP="00EC55CD">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3.</w:t>
      </w:r>
    </w:p>
    <w:p w:rsidR="00EC55CD" w:rsidRDefault="00EC55CD" w:rsidP="00EC55CD">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b/>
          <w:bCs/>
          <w:sz w:val="24"/>
          <w:szCs w:val="24"/>
        </w:rPr>
        <w:t>Factors Models</w:t>
      </w:r>
      <w:r>
        <w:rPr>
          <w:rFonts w:ascii="Thorndale for VST" w:hAnsi="Thorndale for VST" w:cs="Thorndale for VST"/>
          <w:sz w:val="24"/>
          <w:szCs w:val="24"/>
        </w:rPr>
        <w:t xml:space="preserve"> Suppose a factor model is appropriate to describe the returns on a stock. The current expected return on the stock is 10.5 percent. Information about those factors is presented in the following chart:</w:t>
      </w:r>
    </w:p>
    <w:p w:rsidR="00EC55CD" w:rsidRDefault="00EC55CD" w:rsidP="00EC55C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391150" cy="1181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391150" cy="1181100"/>
                    </a:xfrm>
                    <a:prstGeom prst="rect">
                      <a:avLst/>
                    </a:prstGeom>
                    <a:noFill/>
                    <a:ln w="9525">
                      <a:noFill/>
                      <a:miter lim="800000"/>
                      <a:headEnd/>
                      <a:tailEnd/>
                    </a:ln>
                  </pic:spPr>
                </pic:pic>
              </a:graphicData>
            </a:graphic>
          </wp:inline>
        </w:drawing>
      </w:r>
    </w:p>
    <w:p w:rsidR="00EC55CD" w:rsidRDefault="00EC55CD" w:rsidP="00EC55C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What is the systematic risk of the stock return?</w:t>
      </w:r>
    </w:p>
    <w:p w:rsidR="00EC55CD" w:rsidRDefault="00EC55CD" w:rsidP="00EC55C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The firm announced that its market share had unexpectedly increased from 23 percent to 27 percent. Investors know from past experience that the stock return will increase by 0.36 percent for every 1 percent increase in its market share. What is the unsystematic risk of the stock?</w:t>
      </w:r>
    </w:p>
    <w:p w:rsidR="00EC55CD" w:rsidRDefault="00EC55CD" w:rsidP="00EC55C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c.</w:t>
      </w:r>
      <w:r>
        <w:rPr>
          <w:rFonts w:ascii="Thorndale for VST" w:hAnsi="Thorndale for VST" w:cs="Thorndale for VST"/>
          <w:sz w:val="24"/>
          <w:szCs w:val="24"/>
        </w:rPr>
        <w:tab/>
        <w:t>What is the total return on this stock?</w:t>
      </w:r>
    </w:p>
    <w:p w:rsidR="00EC55CD" w:rsidRPr="00CF0DB6" w:rsidRDefault="00EC55CD" w:rsidP="00EC55CD">
      <w:pPr>
        <w:rPr>
          <w:rFonts w:ascii="Times New Roman" w:hAnsi="Times New Roman" w:cs="Times New Roman"/>
        </w:rPr>
      </w:pPr>
    </w:p>
    <w:p w:rsidR="00EC55CD" w:rsidRPr="00CF0DB6" w:rsidRDefault="00EC55CD" w:rsidP="00EC55CD">
      <w:pPr>
        <w:rPr>
          <w:rFonts w:ascii="Times New Roman" w:hAnsi="Times New Roman" w:cs="Times New Roman"/>
        </w:rPr>
      </w:pPr>
      <w:r w:rsidRPr="00CF0DB6">
        <w:rPr>
          <w:rFonts w:ascii="Times New Roman" w:hAnsi="Times New Roman" w:cs="Times New Roman"/>
        </w:rPr>
        <w:t xml:space="preserve">5. </w:t>
      </w:r>
    </w:p>
    <w:p w:rsidR="00EC55CD" w:rsidRPr="00CF0DB6" w:rsidRDefault="00EC55CD" w:rsidP="00EC55CD">
      <w:pPr>
        <w:autoSpaceDE w:val="0"/>
        <w:autoSpaceDN w:val="0"/>
        <w:adjustRightInd w:val="0"/>
        <w:spacing w:before="240" w:after="0" w:line="240" w:lineRule="auto"/>
        <w:rPr>
          <w:rFonts w:ascii="Times New Roman" w:hAnsi="Times New Roman" w:cs="Times New Roman"/>
        </w:rPr>
      </w:pPr>
      <w:r w:rsidRPr="00CF0DB6">
        <w:rPr>
          <w:rFonts w:ascii="Times New Roman" w:hAnsi="Times New Roman" w:cs="Times New Roman"/>
          <w:b/>
          <w:bCs/>
        </w:rPr>
        <w:t>Multifactor Models</w:t>
      </w:r>
      <w:r w:rsidRPr="00CF0DB6">
        <w:rPr>
          <w:rFonts w:ascii="Times New Roman" w:hAnsi="Times New Roman" w:cs="Times New Roman"/>
        </w:rPr>
        <w:t xml:space="preserve"> Suppose stock returns can be explained by a two-factor model. The firm-specific risks for all stocks are independent. The following table shows the information for two diversified portfolios:</w:t>
      </w:r>
    </w:p>
    <w:p w:rsidR="00EC55CD" w:rsidRPr="00CF0DB6" w:rsidRDefault="00EC55CD" w:rsidP="00EC55CD">
      <w:pPr>
        <w:autoSpaceDE w:val="0"/>
        <w:autoSpaceDN w:val="0"/>
        <w:adjustRightInd w:val="0"/>
        <w:spacing w:before="240" w:after="0" w:line="240" w:lineRule="auto"/>
        <w:ind w:left="1080"/>
        <w:rPr>
          <w:rFonts w:ascii="Times New Roman" w:hAnsi="Times New Roman" w:cs="Times New Roman"/>
        </w:rPr>
      </w:pPr>
      <w:r w:rsidRPr="00CF0DB6">
        <w:rPr>
          <w:rFonts w:ascii="Times New Roman" w:hAnsi="Times New Roman" w:cs="Times New Roman"/>
          <w:noProof/>
        </w:rPr>
        <w:lastRenderedPageBreak/>
        <w:drawing>
          <wp:inline distT="0" distB="0" distL="0" distR="0">
            <wp:extent cx="5438775" cy="18954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438775" cy="1895475"/>
                    </a:xfrm>
                    <a:prstGeom prst="rect">
                      <a:avLst/>
                    </a:prstGeom>
                    <a:noFill/>
                    <a:ln w="9525">
                      <a:noFill/>
                      <a:miter lim="800000"/>
                      <a:headEnd/>
                      <a:tailEnd/>
                    </a:ln>
                  </pic:spPr>
                </pic:pic>
              </a:graphicData>
            </a:graphic>
          </wp:inline>
        </w:drawing>
      </w:r>
    </w:p>
    <w:p w:rsidR="00EC55CD" w:rsidRPr="00CF0DB6" w:rsidRDefault="00EC55CD" w:rsidP="00EC55CD">
      <w:pPr>
        <w:autoSpaceDE w:val="0"/>
        <w:autoSpaceDN w:val="0"/>
        <w:adjustRightInd w:val="0"/>
        <w:spacing w:before="240" w:after="0" w:line="240" w:lineRule="auto"/>
        <w:ind w:left="900"/>
        <w:rPr>
          <w:rFonts w:ascii="Times New Roman" w:hAnsi="Times New Roman" w:cs="Times New Roman"/>
        </w:rPr>
      </w:pPr>
      <w:r w:rsidRPr="00CF0DB6">
        <w:rPr>
          <w:rFonts w:ascii="Times New Roman" w:hAnsi="Times New Roman" w:cs="Times New Roman"/>
        </w:rPr>
        <w:t>If the risk-free rate is 6 percent, what are the risk premiums for each factor in this model?</w:t>
      </w:r>
    </w:p>
    <w:p w:rsidR="00EC55CD" w:rsidRDefault="00EC55CD" w:rsidP="00EC55CD">
      <w:pPr>
        <w:autoSpaceDE w:val="0"/>
        <w:autoSpaceDN w:val="0"/>
        <w:adjustRightInd w:val="0"/>
        <w:spacing w:before="240" w:after="0" w:line="240" w:lineRule="auto"/>
        <w:rPr>
          <w:rFonts w:ascii="Times New Roman" w:hAnsi="Times New Roman" w:cs="Times New Roman"/>
        </w:rPr>
      </w:pPr>
    </w:p>
    <w:p w:rsidR="00EC55CD" w:rsidRPr="00CF0DB6" w:rsidRDefault="00EC55CD" w:rsidP="00EC55CD">
      <w:pPr>
        <w:autoSpaceDE w:val="0"/>
        <w:autoSpaceDN w:val="0"/>
        <w:adjustRightInd w:val="0"/>
        <w:spacing w:before="240" w:after="0" w:line="240" w:lineRule="auto"/>
        <w:rPr>
          <w:rFonts w:ascii="Times New Roman" w:hAnsi="Times New Roman" w:cs="Times New Roman"/>
        </w:rPr>
      </w:pPr>
      <w:r w:rsidRPr="00CF0DB6">
        <w:rPr>
          <w:rFonts w:ascii="Times New Roman" w:hAnsi="Times New Roman" w:cs="Times New Roman"/>
        </w:rPr>
        <w:t>6.</w:t>
      </w:r>
    </w:p>
    <w:p w:rsidR="00EC55CD" w:rsidRPr="00CF0DB6" w:rsidRDefault="00EC55CD" w:rsidP="00EC55CD">
      <w:pPr>
        <w:autoSpaceDE w:val="0"/>
        <w:autoSpaceDN w:val="0"/>
        <w:adjustRightInd w:val="0"/>
        <w:spacing w:before="240" w:after="0" w:line="240" w:lineRule="auto"/>
        <w:rPr>
          <w:rFonts w:ascii="Times New Roman" w:hAnsi="Times New Roman" w:cs="Times New Roman"/>
        </w:rPr>
      </w:pPr>
      <w:r w:rsidRPr="00CF0DB6">
        <w:rPr>
          <w:rFonts w:ascii="Times New Roman" w:hAnsi="Times New Roman" w:cs="Times New Roman"/>
          <w:b/>
          <w:bCs/>
        </w:rPr>
        <w:t>Market Model</w:t>
      </w:r>
      <w:r w:rsidRPr="00CF0DB6">
        <w:rPr>
          <w:rFonts w:ascii="Times New Roman" w:hAnsi="Times New Roman" w:cs="Times New Roman"/>
        </w:rPr>
        <w:t xml:space="preserve"> The following three stocks are available in the market:</w:t>
      </w:r>
    </w:p>
    <w:p w:rsidR="00EC55CD" w:rsidRPr="00CF0DB6" w:rsidRDefault="00EC55CD" w:rsidP="00EC55CD">
      <w:pPr>
        <w:autoSpaceDE w:val="0"/>
        <w:autoSpaceDN w:val="0"/>
        <w:adjustRightInd w:val="0"/>
        <w:spacing w:before="240" w:after="0" w:line="240" w:lineRule="auto"/>
        <w:ind w:left="1080"/>
        <w:rPr>
          <w:rFonts w:ascii="Times New Roman" w:hAnsi="Times New Roman" w:cs="Times New Roman"/>
        </w:rPr>
      </w:pPr>
      <w:r w:rsidRPr="00CF0DB6">
        <w:rPr>
          <w:rFonts w:ascii="Times New Roman" w:hAnsi="Times New Roman" w:cs="Times New Roman"/>
          <w:noProof/>
        </w:rPr>
        <w:drawing>
          <wp:inline distT="0" distB="0" distL="0" distR="0">
            <wp:extent cx="4791075" cy="28670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791075" cy="2867025"/>
                    </a:xfrm>
                    <a:prstGeom prst="rect">
                      <a:avLst/>
                    </a:prstGeom>
                    <a:noFill/>
                    <a:ln w="9525">
                      <a:noFill/>
                      <a:miter lim="800000"/>
                      <a:headEnd/>
                      <a:tailEnd/>
                    </a:ln>
                  </pic:spPr>
                </pic:pic>
              </a:graphicData>
            </a:graphic>
          </wp:inline>
        </w:drawing>
      </w:r>
    </w:p>
    <w:p w:rsidR="00EC55CD" w:rsidRPr="00CF0DB6" w:rsidRDefault="00EC55CD" w:rsidP="00EC55CD">
      <w:pPr>
        <w:autoSpaceDE w:val="0"/>
        <w:autoSpaceDN w:val="0"/>
        <w:adjustRightInd w:val="0"/>
        <w:spacing w:before="240" w:after="0" w:line="240" w:lineRule="auto"/>
        <w:ind w:left="900"/>
        <w:rPr>
          <w:rFonts w:ascii="Times New Roman" w:hAnsi="Times New Roman" w:cs="Times New Roman"/>
        </w:rPr>
      </w:pPr>
      <w:r w:rsidRPr="00CF0DB6">
        <w:rPr>
          <w:rFonts w:ascii="Times New Roman" w:hAnsi="Times New Roman" w:cs="Times New Roman"/>
        </w:rPr>
        <w:t>Assume the market model is valid.</w:t>
      </w:r>
    </w:p>
    <w:p w:rsidR="00EC55CD" w:rsidRPr="00CF0DB6" w:rsidRDefault="00EC55CD" w:rsidP="00EC55CD">
      <w:pPr>
        <w:autoSpaceDE w:val="0"/>
        <w:autoSpaceDN w:val="0"/>
        <w:adjustRightInd w:val="0"/>
        <w:spacing w:before="240" w:after="0" w:line="240" w:lineRule="auto"/>
        <w:ind w:left="1080"/>
        <w:rPr>
          <w:rFonts w:ascii="Times New Roman" w:hAnsi="Times New Roman" w:cs="Times New Roman"/>
        </w:rPr>
      </w:pPr>
      <w:r w:rsidRPr="00CF0DB6">
        <w:rPr>
          <w:rFonts w:ascii="Times New Roman" w:hAnsi="Times New Roman" w:cs="Times New Roman"/>
          <w:b/>
          <w:bCs/>
        </w:rPr>
        <w:t>a.</w:t>
      </w:r>
      <w:r w:rsidRPr="00CF0DB6">
        <w:rPr>
          <w:rFonts w:ascii="Times New Roman" w:hAnsi="Times New Roman" w:cs="Times New Roman"/>
        </w:rPr>
        <w:tab/>
        <w:t>Write the market model equation for each stock.</w:t>
      </w:r>
    </w:p>
    <w:p w:rsidR="00EC55CD" w:rsidRPr="00CF0DB6" w:rsidRDefault="00EC55CD" w:rsidP="00EC55CD">
      <w:pPr>
        <w:autoSpaceDE w:val="0"/>
        <w:autoSpaceDN w:val="0"/>
        <w:adjustRightInd w:val="0"/>
        <w:spacing w:before="240" w:after="0" w:line="240" w:lineRule="auto"/>
        <w:ind w:left="1080"/>
        <w:rPr>
          <w:rFonts w:ascii="Times New Roman" w:hAnsi="Times New Roman" w:cs="Times New Roman"/>
        </w:rPr>
      </w:pPr>
      <w:r w:rsidRPr="00CF0DB6">
        <w:rPr>
          <w:rFonts w:ascii="Times New Roman" w:hAnsi="Times New Roman" w:cs="Times New Roman"/>
        </w:rPr>
        <w:t>b.</w:t>
      </w:r>
      <w:r w:rsidRPr="00CF0DB6">
        <w:rPr>
          <w:rFonts w:ascii="Times New Roman" w:hAnsi="Times New Roman" w:cs="Times New Roman"/>
        </w:rPr>
        <w:tab/>
        <w:t xml:space="preserve">What is the return on a portfolio with weights of 30 percent stock </w:t>
      </w:r>
      <w:proofErr w:type="gramStart"/>
      <w:r w:rsidRPr="00CF0DB6">
        <w:rPr>
          <w:rFonts w:ascii="Times New Roman" w:hAnsi="Times New Roman" w:cs="Times New Roman"/>
          <w:i/>
          <w:iCs/>
        </w:rPr>
        <w:t>A</w:t>
      </w:r>
      <w:proofErr w:type="gramEnd"/>
      <w:r w:rsidRPr="00CF0DB6">
        <w:rPr>
          <w:rFonts w:ascii="Times New Roman" w:hAnsi="Times New Roman" w:cs="Times New Roman"/>
        </w:rPr>
        <w:t xml:space="preserve">, 45 percent stock </w:t>
      </w:r>
      <w:r w:rsidRPr="00CF0DB6">
        <w:rPr>
          <w:rFonts w:ascii="Times New Roman" w:hAnsi="Times New Roman" w:cs="Times New Roman"/>
          <w:i/>
          <w:iCs/>
        </w:rPr>
        <w:t>B,</w:t>
      </w:r>
      <w:r w:rsidRPr="00CF0DB6">
        <w:rPr>
          <w:rFonts w:ascii="Times New Roman" w:hAnsi="Times New Roman" w:cs="Times New Roman"/>
        </w:rPr>
        <w:t xml:space="preserve"> and 25 percent stock </w:t>
      </w:r>
      <w:r w:rsidRPr="00CF0DB6">
        <w:rPr>
          <w:rFonts w:ascii="Times New Roman" w:hAnsi="Times New Roman" w:cs="Times New Roman"/>
          <w:i/>
          <w:iCs/>
        </w:rPr>
        <w:t>C</w:t>
      </w:r>
      <w:r w:rsidRPr="00CF0DB6">
        <w:rPr>
          <w:rFonts w:ascii="Times New Roman" w:hAnsi="Times New Roman" w:cs="Times New Roman"/>
        </w:rPr>
        <w:t>?</w:t>
      </w:r>
    </w:p>
    <w:p w:rsidR="00EC55CD" w:rsidRPr="00CF0DB6" w:rsidRDefault="00EC55CD" w:rsidP="00EC55CD">
      <w:pPr>
        <w:autoSpaceDE w:val="0"/>
        <w:autoSpaceDN w:val="0"/>
        <w:adjustRightInd w:val="0"/>
        <w:spacing w:before="240" w:after="0" w:line="240" w:lineRule="auto"/>
        <w:ind w:left="1080"/>
        <w:rPr>
          <w:rFonts w:ascii="Times New Roman" w:hAnsi="Times New Roman" w:cs="Times New Roman"/>
        </w:rPr>
      </w:pPr>
      <w:r w:rsidRPr="00CF0DB6">
        <w:rPr>
          <w:rFonts w:ascii="Times New Roman" w:hAnsi="Times New Roman" w:cs="Times New Roman"/>
          <w:b/>
          <w:bCs/>
        </w:rPr>
        <w:t>c.</w:t>
      </w:r>
      <w:r w:rsidRPr="00CF0DB6">
        <w:rPr>
          <w:rFonts w:ascii="Times New Roman" w:hAnsi="Times New Roman" w:cs="Times New Roman"/>
        </w:rPr>
        <w:tab/>
        <w:t>Suppose the return on the market is 15 percent and there are no unsystematic surprises in the returns. What is the return on each stock? What is the return on the portfolio?</w:t>
      </w:r>
    </w:p>
    <w:p w:rsidR="003B4A53" w:rsidRDefault="003B4A53"/>
    <w:sectPr w:rsidR="003B4A53" w:rsidSect="003B4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5CD"/>
    <w:rsid w:val="003B4A53"/>
    <w:rsid w:val="00EC5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West</dc:creator>
  <cp:keywords/>
  <dc:description/>
  <cp:lastModifiedBy>Tiffany West</cp:lastModifiedBy>
  <cp:revision>1</cp:revision>
  <dcterms:created xsi:type="dcterms:W3CDTF">2009-11-09T23:54:00Z</dcterms:created>
  <dcterms:modified xsi:type="dcterms:W3CDTF">2009-11-09T23:57:00Z</dcterms:modified>
</cp:coreProperties>
</file>