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5DB" w:rsidRPr="001375DB" w:rsidRDefault="001375DB" w:rsidP="001375DB">
      <w:pPr>
        <w:pStyle w:val="NormalWeb"/>
        <w:rPr>
          <w:rStyle w:val="apple-style-span"/>
          <w:rFonts w:ascii="Verdana" w:hAnsi="Verdana" w:cs="Arial"/>
          <w:color w:val="000000"/>
        </w:rPr>
      </w:pPr>
      <w:r w:rsidRPr="001375DB">
        <w:rPr>
          <w:rStyle w:val="apple-style-span"/>
          <w:rFonts w:ascii="Verdana" w:hAnsi="Verdana" w:cs="Arial"/>
          <w:color w:val="000000"/>
        </w:rPr>
        <w:t>Q1</w:t>
      </w:r>
    </w:p>
    <w:tbl>
      <w:tblPr>
        <w:tblW w:w="0" w:type="auto"/>
        <w:tblCellSpacing w:w="15" w:type="dxa"/>
        <w:tblCellMar>
          <w:top w:w="15" w:type="dxa"/>
          <w:left w:w="15" w:type="dxa"/>
          <w:bottom w:w="15" w:type="dxa"/>
          <w:right w:w="15" w:type="dxa"/>
        </w:tblCellMar>
        <w:tblLook w:val="04A0"/>
      </w:tblPr>
      <w:tblGrid>
        <w:gridCol w:w="285"/>
        <w:gridCol w:w="10577"/>
      </w:tblGrid>
      <w:tr w:rsidR="001375DB" w:rsidRPr="001375DB" w:rsidTr="001375DB">
        <w:trPr>
          <w:tblCellSpacing w:w="15" w:type="dxa"/>
        </w:trPr>
        <w:tc>
          <w:tcPr>
            <w:tcW w:w="240" w:type="dxa"/>
            <w:vAlign w:val="center"/>
            <w:hideMark/>
          </w:tcPr>
          <w:p w:rsidR="001375DB" w:rsidRPr="001375DB" w:rsidRDefault="001375DB" w:rsidP="001375DB">
            <w:pPr>
              <w:spacing w:after="0" w:line="240" w:lineRule="auto"/>
              <w:rPr>
                <w:rFonts w:ascii="Times New Roman" w:eastAsia="Times New Roman" w:hAnsi="Times New Roman" w:cs="Times New Roman"/>
                <w:sz w:val="24"/>
                <w:szCs w:val="24"/>
              </w:rPr>
            </w:pPr>
          </w:p>
        </w:tc>
        <w:tc>
          <w:tcPr>
            <w:tcW w:w="0" w:type="auto"/>
            <w:vAlign w:val="center"/>
            <w:hideMark/>
          </w:tcPr>
          <w:p w:rsidR="001375DB" w:rsidRPr="001375DB" w:rsidRDefault="001375DB" w:rsidP="001375DB">
            <w:pPr>
              <w:spacing w:after="0" w:line="240" w:lineRule="auto"/>
              <w:rPr>
                <w:rFonts w:ascii="Times New Roman" w:eastAsia="Times New Roman" w:hAnsi="Times New Roman" w:cs="Times New Roman"/>
                <w:sz w:val="24"/>
                <w:szCs w:val="24"/>
              </w:rPr>
            </w:pPr>
            <w:r w:rsidRPr="001375DB">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in;height:18pt" o:ole="">
                  <v:imagedata r:id="rId4" o:title=""/>
                </v:shape>
                <w:control r:id="rId5" w:name="DefaultOcxName20" w:shapeid="_x0000_i1113"/>
              </w:object>
            </w:r>
            <w:r w:rsidRPr="001375DB">
              <w:rPr>
                <w:rFonts w:ascii="Times New Roman" w:eastAsia="Times New Roman" w:hAnsi="Times New Roman" w:cs="Times New Roman"/>
                <w:sz w:val="24"/>
                <w:szCs w:val="24"/>
              </w:rPr>
              <w:object w:dxaOrig="1440" w:dyaOrig="1440">
                <v:shape id="_x0000_i1112" type="#_x0000_t75" style="width:1in;height:18pt" o:ole="">
                  <v:imagedata r:id="rId6" o:title=""/>
                </v:shape>
                <w:control r:id="rId7" w:name="DefaultOcxName19" w:shapeid="_x0000_i1112"/>
              </w:object>
            </w:r>
          </w:p>
          <w:p w:rsidR="001375DB" w:rsidRDefault="001375DB" w:rsidP="001375DB">
            <w:pPr>
              <w:spacing w:before="100" w:beforeAutospacing="1" w:after="100" w:afterAutospacing="1" w:line="240" w:lineRule="auto"/>
              <w:jc w:val="both"/>
              <w:rPr>
                <w:rFonts w:asciiTheme="majorBidi" w:eastAsia="Times New Roman" w:hAnsiTheme="majorBidi" w:cstheme="majorBidi"/>
                <w:color w:val="000000"/>
                <w:sz w:val="24"/>
                <w:szCs w:val="24"/>
              </w:rPr>
            </w:pPr>
            <w:r w:rsidRPr="001375DB">
              <w:rPr>
                <w:rFonts w:asciiTheme="majorBidi" w:eastAsia="Times New Roman" w:hAnsiTheme="majorBidi" w:cstheme="majorBidi"/>
                <w:color w:val="000000"/>
                <w:sz w:val="24"/>
                <w:szCs w:val="24"/>
              </w:rPr>
              <w:t>A company has developed two types of synthetic fuel. However it has not developed efficient manufacturing processes for either of them. It has has the option to develop the manufacturing process for both, either or none of them.</w:t>
            </w:r>
          </w:p>
          <w:p w:rsidR="001375DB" w:rsidRPr="001375DB" w:rsidRDefault="001375DB" w:rsidP="001375DB">
            <w:pPr>
              <w:spacing w:before="100" w:beforeAutospacing="1" w:after="100" w:afterAutospacing="1" w:line="240" w:lineRule="auto"/>
              <w:jc w:val="both"/>
              <w:rPr>
                <w:rFonts w:asciiTheme="majorBidi" w:eastAsia="Times New Roman" w:hAnsiTheme="majorBidi" w:cstheme="majorBidi"/>
                <w:sz w:val="24"/>
                <w:szCs w:val="24"/>
              </w:rPr>
            </w:pPr>
            <w:r w:rsidRPr="001375DB">
              <w:rPr>
                <w:rFonts w:asciiTheme="majorBidi" w:eastAsia="Times New Roman" w:hAnsiTheme="majorBidi" w:cstheme="majorBidi"/>
                <w:color w:val="000000"/>
                <w:sz w:val="24"/>
                <w:szCs w:val="24"/>
              </w:rPr>
              <w:t>They estimate that if they try to develop a process for fuel A then their probability of success is 0.46. If they do succeed then they expect that they could sell the process to another company for $43,600. Alternatively they could manufacture the fuel themselves, in which case they estimate that if the market is strong then they will achieve a revenue stream with a net present value (NPV) of $68,200, or if the market is week a NPV of $28,100. They estimate the probability of the market being strong for fuel A as being 0.45. Attempting to develop the process is expected to cost $38,800. This amount needs to be deducted from all of the above returns to determine the profit for each situation.</w:t>
            </w:r>
          </w:p>
          <w:p w:rsidR="001375DB" w:rsidRPr="001375DB" w:rsidRDefault="001375DB" w:rsidP="001375DB">
            <w:pPr>
              <w:spacing w:before="100" w:beforeAutospacing="1" w:after="100" w:afterAutospacing="1" w:line="240" w:lineRule="auto"/>
              <w:jc w:val="both"/>
              <w:rPr>
                <w:rFonts w:asciiTheme="majorBidi" w:eastAsia="Times New Roman" w:hAnsiTheme="majorBidi" w:cstheme="majorBidi"/>
                <w:sz w:val="24"/>
                <w:szCs w:val="24"/>
              </w:rPr>
            </w:pPr>
            <w:r w:rsidRPr="001375DB">
              <w:rPr>
                <w:rFonts w:asciiTheme="majorBidi" w:eastAsia="Times New Roman" w:hAnsiTheme="majorBidi" w:cstheme="majorBidi"/>
                <w:color w:val="000000"/>
                <w:sz w:val="24"/>
                <w:szCs w:val="24"/>
              </w:rPr>
              <w:t>They estimate that if they try to develop a process for fuel B then their probability of success is 0.55. If they do succeed then they expect that they could sell the process to another company for $55,000. Alternatively they could manufacture the fuel themselves, in which case they estimate that if the market is strong then they will achieve a revenue stream with a net present value (NPV) of $83,600, or if the market is week a NPV of $41,751. They estimate the probability of the market being strong for fuel B as being 0.6. Attempting to develop the process is expected to cost $34,800. This amount needs to be deducted from all of the above returns to determine the profit for each situation.</w:t>
            </w:r>
          </w:p>
          <w:p w:rsidR="001375DB" w:rsidRPr="001375DB" w:rsidRDefault="001375DB" w:rsidP="001375DB">
            <w:pPr>
              <w:spacing w:before="100" w:beforeAutospacing="1" w:after="100" w:afterAutospacing="1" w:line="240" w:lineRule="auto"/>
              <w:jc w:val="both"/>
              <w:rPr>
                <w:rFonts w:asciiTheme="majorBidi" w:eastAsia="Times New Roman" w:hAnsiTheme="majorBidi" w:cstheme="majorBidi"/>
                <w:sz w:val="24"/>
                <w:szCs w:val="24"/>
              </w:rPr>
            </w:pPr>
            <w:r w:rsidRPr="001375DB">
              <w:rPr>
                <w:rFonts w:asciiTheme="majorBidi" w:eastAsia="Times New Roman" w:hAnsiTheme="majorBidi" w:cstheme="majorBidi"/>
                <w:color w:val="000000"/>
                <w:sz w:val="24"/>
                <w:szCs w:val="24"/>
              </w:rPr>
              <w:t xml:space="preserve">The probabilities for success in developing the two fuels are independent and the returns will be the same as given above. If they succeed in developing processes for both fuels they will only be able to manufacture one for legal reasons. They will have to sell the other one to another company at the value price given above. </w:t>
            </w:r>
          </w:p>
          <w:p w:rsidR="001375DB" w:rsidRPr="001375DB" w:rsidRDefault="001375DB" w:rsidP="001375DB">
            <w:pPr>
              <w:spacing w:before="100" w:beforeAutospacing="1" w:after="100" w:afterAutospacing="1" w:line="240" w:lineRule="auto"/>
              <w:jc w:val="both"/>
              <w:rPr>
                <w:rFonts w:asciiTheme="majorBidi" w:eastAsia="Times New Roman" w:hAnsiTheme="majorBidi" w:cstheme="majorBidi"/>
                <w:sz w:val="24"/>
                <w:szCs w:val="24"/>
              </w:rPr>
            </w:pPr>
            <w:r w:rsidRPr="001375DB">
              <w:rPr>
                <w:rFonts w:asciiTheme="majorBidi" w:eastAsia="Times New Roman" w:hAnsiTheme="majorBidi" w:cstheme="majorBidi"/>
                <w:sz w:val="24"/>
                <w:szCs w:val="24"/>
              </w:rPr>
              <w:t>What is the EMV of attempting to develop a process for  fuel A only? (Answer to nearest dollar)  </w:t>
            </w:r>
            <w:r w:rsidRPr="001375DB">
              <w:rPr>
                <w:rFonts w:asciiTheme="majorBidi" w:eastAsia="Times New Roman" w:hAnsiTheme="majorBidi" w:cstheme="majorBidi"/>
                <w:sz w:val="24"/>
                <w:szCs w:val="24"/>
              </w:rPr>
              <w:object w:dxaOrig="1440" w:dyaOrig="1440">
                <v:shape id="_x0000_i1111" type="#_x0000_t75" style="width:1in;height:18pt" o:ole="">
                  <v:imagedata r:id="rId8" o:title=""/>
                </v:shape>
                <w:control r:id="rId9" w:name="DefaultOcxName21" w:shapeid="_x0000_i1111"/>
              </w:object>
            </w:r>
            <w:r w:rsidRPr="001375DB">
              <w:rPr>
                <w:rFonts w:asciiTheme="majorBidi" w:eastAsia="Times New Roman" w:hAnsiTheme="majorBidi" w:cstheme="majorBidi"/>
                <w:sz w:val="24"/>
                <w:szCs w:val="24"/>
              </w:rPr>
              <w:t xml:space="preserve"> </w:t>
            </w:r>
            <w:r w:rsidRPr="001375DB">
              <w:rPr>
                <w:rFonts w:asciiTheme="majorBidi" w:eastAsia="Times New Roman" w:hAnsiTheme="majorBidi" w:cstheme="majorBidi"/>
                <w:sz w:val="24"/>
                <w:szCs w:val="24"/>
              </w:rPr>
              <w:object w:dxaOrig="1440" w:dyaOrig="1440">
                <v:shape id="_x0000_i1110" type="#_x0000_t75" style="width:1in;height:18pt" o:ole="">
                  <v:imagedata r:id="rId10" o:title=""/>
                </v:shape>
                <w:control r:id="rId11" w:name="DefaultOcxName31" w:shapeid="_x0000_i1110"/>
              </w:object>
            </w:r>
            <w:r w:rsidRPr="001375DB">
              <w:rPr>
                <w:rFonts w:asciiTheme="majorBidi" w:eastAsia="Times New Roman" w:hAnsiTheme="majorBidi" w:cstheme="majorBidi"/>
                <w:sz w:val="24"/>
                <w:szCs w:val="24"/>
              </w:rPr>
              <w:object w:dxaOrig="1440" w:dyaOrig="1440">
                <v:shape id="_x0000_i1109" type="#_x0000_t75" style="width:40.8pt;height:18pt" o:ole="">
                  <v:imagedata r:id="rId12" o:title=""/>
                </v:shape>
                <w:control r:id="rId13" w:name="DefaultOcxName41" w:shapeid="_x0000_i1109"/>
              </w:object>
            </w:r>
            <w:r w:rsidRPr="001375DB">
              <w:rPr>
                <w:rFonts w:asciiTheme="majorBidi" w:eastAsia="Times New Roman" w:hAnsiTheme="majorBidi" w:cstheme="majorBidi"/>
                <w:sz w:val="24"/>
                <w:szCs w:val="24"/>
              </w:rPr>
              <w:object w:dxaOrig="1440" w:dyaOrig="1440">
                <v:shape id="_x0000_i1108" type="#_x0000_t75" style="width:1in;height:18pt" o:ole="">
                  <v:imagedata r:id="rId14" o:title=""/>
                </v:shape>
                <w:control r:id="rId15" w:name="DefaultOcxName51" w:shapeid="_x0000_i1108"/>
              </w:object>
            </w:r>
            <w:r w:rsidRPr="001375DB">
              <w:rPr>
                <w:rFonts w:asciiTheme="majorBidi" w:eastAsia="Times New Roman" w:hAnsiTheme="majorBidi" w:cstheme="majorBidi"/>
                <w:sz w:val="24"/>
                <w:szCs w:val="24"/>
              </w:rPr>
              <w:t>  </w:t>
            </w:r>
          </w:p>
          <w:p w:rsidR="001375DB" w:rsidRPr="001375DB" w:rsidRDefault="001375DB" w:rsidP="001375DB">
            <w:pPr>
              <w:spacing w:before="100" w:beforeAutospacing="1" w:after="100" w:afterAutospacing="1" w:line="240" w:lineRule="auto"/>
              <w:jc w:val="both"/>
              <w:rPr>
                <w:rFonts w:asciiTheme="majorBidi" w:eastAsia="Times New Roman" w:hAnsiTheme="majorBidi" w:cstheme="majorBidi"/>
                <w:sz w:val="24"/>
                <w:szCs w:val="24"/>
              </w:rPr>
            </w:pPr>
            <w:r w:rsidRPr="001375DB">
              <w:rPr>
                <w:rFonts w:asciiTheme="majorBidi" w:eastAsia="Times New Roman" w:hAnsiTheme="majorBidi" w:cstheme="majorBidi"/>
                <w:sz w:val="24"/>
                <w:szCs w:val="24"/>
              </w:rPr>
              <w:t>What is the EMV of attempting to develop a process for fuel B only? (Answer to nearest dollar)  </w:t>
            </w:r>
            <w:r w:rsidRPr="001375DB">
              <w:rPr>
                <w:rFonts w:asciiTheme="majorBidi" w:eastAsia="Times New Roman" w:hAnsiTheme="majorBidi" w:cstheme="majorBidi"/>
                <w:sz w:val="24"/>
                <w:szCs w:val="24"/>
              </w:rPr>
              <w:object w:dxaOrig="1440" w:dyaOrig="1440">
                <v:shape id="_x0000_i1107" type="#_x0000_t75" style="width:1in;height:18pt" o:ole="">
                  <v:imagedata r:id="rId16" o:title=""/>
                </v:shape>
                <w:control r:id="rId17" w:name="DefaultOcxName61" w:shapeid="_x0000_i1107"/>
              </w:object>
            </w:r>
            <w:r w:rsidRPr="001375DB">
              <w:rPr>
                <w:rFonts w:asciiTheme="majorBidi" w:eastAsia="Times New Roman" w:hAnsiTheme="majorBidi" w:cstheme="majorBidi"/>
                <w:sz w:val="24"/>
                <w:szCs w:val="24"/>
              </w:rPr>
              <w:t xml:space="preserve"> </w:t>
            </w:r>
            <w:r w:rsidRPr="001375DB">
              <w:rPr>
                <w:rFonts w:asciiTheme="majorBidi" w:eastAsia="Times New Roman" w:hAnsiTheme="majorBidi" w:cstheme="majorBidi"/>
                <w:sz w:val="24"/>
                <w:szCs w:val="24"/>
              </w:rPr>
              <w:object w:dxaOrig="1440" w:dyaOrig="1440">
                <v:shape id="_x0000_i1106" type="#_x0000_t75" style="width:1in;height:18pt" o:ole="">
                  <v:imagedata r:id="rId18" o:title=""/>
                </v:shape>
                <w:control r:id="rId19" w:name="DefaultOcxName71" w:shapeid="_x0000_i1106"/>
              </w:object>
            </w:r>
            <w:r w:rsidRPr="001375DB">
              <w:rPr>
                <w:rFonts w:asciiTheme="majorBidi" w:eastAsia="Times New Roman" w:hAnsiTheme="majorBidi" w:cstheme="majorBidi"/>
                <w:sz w:val="24"/>
                <w:szCs w:val="24"/>
              </w:rPr>
              <w:object w:dxaOrig="1440" w:dyaOrig="1440">
                <v:shape id="_x0000_i1105" type="#_x0000_t75" style="width:40.8pt;height:18pt" o:ole="">
                  <v:imagedata r:id="rId20" o:title=""/>
                </v:shape>
                <w:control r:id="rId21" w:name="DefaultOcxName8" w:shapeid="_x0000_i1105"/>
              </w:object>
            </w:r>
            <w:r w:rsidRPr="001375DB">
              <w:rPr>
                <w:rFonts w:asciiTheme="majorBidi" w:eastAsia="Times New Roman" w:hAnsiTheme="majorBidi" w:cstheme="majorBidi"/>
                <w:sz w:val="24"/>
                <w:szCs w:val="24"/>
              </w:rPr>
              <w:object w:dxaOrig="1440" w:dyaOrig="1440">
                <v:shape id="_x0000_i1104" type="#_x0000_t75" style="width:1in;height:18pt" o:ole="">
                  <v:imagedata r:id="rId22" o:title=""/>
                </v:shape>
                <w:control r:id="rId23" w:name="DefaultOcxName9" w:shapeid="_x0000_i1104"/>
              </w:object>
            </w:r>
            <w:r w:rsidRPr="001375DB">
              <w:rPr>
                <w:rFonts w:asciiTheme="majorBidi" w:eastAsia="Times New Roman" w:hAnsiTheme="majorBidi" w:cstheme="majorBidi"/>
                <w:sz w:val="24"/>
                <w:szCs w:val="24"/>
              </w:rPr>
              <w:t>  </w:t>
            </w:r>
          </w:p>
          <w:p w:rsidR="001375DB" w:rsidRPr="001375DB" w:rsidRDefault="001375DB" w:rsidP="001375DB">
            <w:pPr>
              <w:spacing w:before="100" w:beforeAutospacing="1" w:after="100" w:afterAutospacing="1" w:line="240" w:lineRule="auto"/>
              <w:jc w:val="both"/>
              <w:rPr>
                <w:rFonts w:asciiTheme="majorBidi" w:eastAsia="Times New Roman" w:hAnsiTheme="majorBidi" w:cstheme="majorBidi"/>
                <w:sz w:val="24"/>
                <w:szCs w:val="24"/>
              </w:rPr>
            </w:pPr>
            <w:r w:rsidRPr="001375DB">
              <w:rPr>
                <w:rFonts w:asciiTheme="majorBidi" w:eastAsia="Times New Roman" w:hAnsiTheme="majorBidi" w:cstheme="majorBidi"/>
                <w:sz w:val="24"/>
                <w:szCs w:val="24"/>
              </w:rPr>
              <w:t>What is the EMV of attempting to develop a process for both fuels? (Answer to nearest dollar)  </w:t>
            </w:r>
            <w:r w:rsidRPr="001375DB">
              <w:rPr>
                <w:rFonts w:asciiTheme="majorBidi" w:eastAsia="Times New Roman" w:hAnsiTheme="majorBidi" w:cstheme="majorBidi"/>
                <w:sz w:val="24"/>
                <w:szCs w:val="24"/>
              </w:rPr>
              <w:object w:dxaOrig="1440" w:dyaOrig="1440">
                <v:shape id="_x0000_i1103" type="#_x0000_t75" style="width:1in;height:18pt" o:ole="">
                  <v:imagedata r:id="rId24" o:title=""/>
                </v:shape>
                <w:control r:id="rId25" w:name="DefaultOcxName10" w:shapeid="_x0000_i1103"/>
              </w:object>
            </w:r>
            <w:r w:rsidRPr="001375DB">
              <w:rPr>
                <w:rFonts w:asciiTheme="majorBidi" w:eastAsia="Times New Roman" w:hAnsiTheme="majorBidi" w:cstheme="majorBidi"/>
                <w:sz w:val="24"/>
                <w:szCs w:val="24"/>
              </w:rPr>
              <w:t xml:space="preserve"> </w:t>
            </w:r>
            <w:r w:rsidRPr="001375DB">
              <w:rPr>
                <w:rFonts w:asciiTheme="majorBidi" w:eastAsia="Times New Roman" w:hAnsiTheme="majorBidi" w:cstheme="majorBidi"/>
                <w:sz w:val="24"/>
                <w:szCs w:val="24"/>
              </w:rPr>
              <w:object w:dxaOrig="1440" w:dyaOrig="1440">
                <v:shape id="_x0000_i1102" type="#_x0000_t75" style="width:1in;height:18pt" o:ole="">
                  <v:imagedata r:id="rId26" o:title=""/>
                </v:shape>
                <w:control r:id="rId27" w:name="DefaultOcxName11" w:shapeid="_x0000_i1102"/>
              </w:object>
            </w:r>
            <w:r w:rsidRPr="001375DB">
              <w:rPr>
                <w:rFonts w:asciiTheme="majorBidi" w:eastAsia="Times New Roman" w:hAnsiTheme="majorBidi" w:cstheme="majorBidi"/>
                <w:sz w:val="24"/>
                <w:szCs w:val="24"/>
              </w:rPr>
              <w:object w:dxaOrig="1440" w:dyaOrig="1440">
                <v:shape id="_x0000_i1101" type="#_x0000_t75" style="width:40.8pt;height:18pt" o:ole="">
                  <v:imagedata r:id="rId28" o:title=""/>
                </v:shape>
                <w:control r:id="rId29" w:name="DefaultOcxName12" w:shapeid="_x0000_i1101"/>
              </w:object>
            </w:r>
            <w:r w:rsidRPr="001375DB">
              <w:rPr>
                <w:rFonts w:asciiTheme="majorBidi" w:eastAsia="Times New Roman" w:hAnsiTheme="majorBidi" w:cstheme="majorBidi"/>
                <w:sz w:val="24"/>
                <w:szCs w:val="24"/>
              </w:rPr>
              <w:object w:dxaOrig="1440" w:dyaOrig="1440">
                <v:shape id="_x0000_i1100" type="#_x0000_t75" style="width:1in;height:18pt" o:ole="">
                  <v:imagedata r:id="rId30" o:title=""/>
                </v:shape>
                <w:control r:id="rId31" w:name="DefaultOcxName13" w:shapeid="_x0000_i1100"/>
              </w:object>
            </w:r>
            <w:r w:rsidRPr="001375DB">
              <w:rPr>
                <w:rFonts w:asciiTheme="majorBidi" w:eastAsia="Times New Roman" w:hAnsiTheme="majorBidi" w:cstheme="majorBidi"/>
                <w:sz w:val="24"/>
                <w:szCs w:val="24"/>
              </w:rPr>
              <w:t>  </w:t>
            </w:r>
          </w:p>
          <w:p w:rsidR="001375DB" w:rsidRPr="001375DB" w:rsidRDefault="001375DB" w:rsidP="001375DB">
            <w:pPr>
              <w:spacing w:before="100" w:beforeAutospacing="1" w:after="100" w:afterAutospacing="1" w:line="240" w:lineRule="auto"/>
              <w:jc w:val="both"/>
              <w:rPr>
                <w:rFonts w:asciiTheme="majorBidi" w:eastAsia="Times New Roman" w:hAnsiTheme="majorBidi" w:cstheme="majorBidi"/>
                <w:sz w:val="24"/>
                <w:szCs w:val="24"/>
              </w:rPr>
            </w:pPr>
            <w:r w:rsidRPr="001375DB">
              <w:rPr>
                <w:rFonts w:asciiTheme="majorBidi" w:eastAsia="Times New Roman" w:hAnsiTheme="majorBidi" w:cstheme="majorBidi"/>
                <w:sz w:val="24"/>
                <w:szCs w:val="24"/>
              </w:rPr>
              <w:t>What should the company do?</w:t>
            </w:r>
          </w:p>
          <w:tbl>
            <w:tblPr>
              <w:tblW w:w="0" w:type="auto"/>
              <w:tblCellSpacing w:w="30" w:type="dxa"/>
              <w:tblCellMar>
                <w:top w:w="15" w:type="dxa"/>
                <w:left w:w="15" w:type="dxa"/>
                <w:bottom w:w="15" w:type="dxa"/>
                <w:right w:w="15" w:type="dxa"/>
              </w:tblCellMar>
              <w:tblLook w:val="04A0"/>
            </w:tblPr>
            <w:tblGrid>
              <w:gridCol w:w="210"/>
              <w:gridCol w:w="450"/>
              <w:gridCol w:w="120"/>
              <w:gridCol w:w="1654"/>
            </w:tblGrid>
            <w:tr w:rsidR="001375DB" w:rsidRPr="001375DB" w:rsidTr="001375DB">
              <w:trPr>
                <w:tblCellSpacing w:w="30" w:type="dxa"/>
              </w:trPr>
              <w:tc>
                <w:tcPr>
                  <w:tcW w:w="120" w:type="dxa"/>
                  <w:vAlign w:val="center"/>
                  <w:hideMark/>
                </w:tcPr>
                <w:p w:rsidR="001375DB" w:rsidRPr="001375DB" w:rsidRDefault="001375DB" w:rsidP="001375DB">
                  <w:pPr>
                    <w:spacing w:after="0" w:line="240" w:lineRule="auto"/>
                    <w:jc w:val="both"/>
                    <w:rPr>
                      <w:rFonts w:asciiTheme="majorBidi" w:eastAsia="Times New Roman" w:hAnsiTheme="majorBidi" w:cstheme="majorBidi"/>
                      <w:sz w:val="24"/>
                      <w:szCs w:val="24"/>
                    </w:rPr>
                  </w:pPr>
                  <w:r w:rsidRPr="001375DB">
                    <w:rPr>
                      <w:rFonts w:asciiTheme="majorBidi" w:eastAsia="Times New Roman" w:hAnsiTheme="majorBidi" w:cstheme="majorBidi"/>
                      <w:sz w:val="24"/>
                      <w:szCs w:val="24"/>
                    </w:rPr>
                    <w:t> </w:t>
                  </w:r>
                  <w:r w:rsidRPr="001375DB">
                    <w:rPr>
                      <w:rFonts w:asciiTheme="majorBidi" w:eastAsia="Times New Roman" w:hAnsiTheme="majorBidi" w:cstheme="majorBidi"/>
                      <w:sz w:val="24"/>
                      <w:szCs w:val="24"/>
                    </w:rPr>
                    <w:object w:dxaOrig="1440" w:dyaOrig="1440">
                      <v:shape id="_x0000_i1099" type="#_x0000_t75" style="width:1in;height:18pt" o:ole="">
                        <v:imagedata r:id="rId32" o:title=""/>
                      </v:shape>
                      <w:control r:id="rId33" w:name="DefaultOcxName14" w:shapeid="_x0000_i1099"/>
                    </w:object>
                  </w:r>
                  <w:r w:rsidRPr="001375DB">
                    <w:rPr>
                      <w:rFonts w:asciiTheme="majorBidi" w:eastAsia="Times New Roman" w:hAnsiTheme="majorBidi" w:cstheme="majorBidi"/>
                      <w:sz w:val="24"/>
                      <w:szCs w:val="24"/>
                    </w:rPr>
                    <w:t xml:space="preserve"> </w:t>
                  </w:r>
                </w:p>
              </w:tc>
              <w:tc>
                <w:tcPr>
                  <w:tcW w:w="0" w:type="auto"/>
                  <w:vAlign w:val="center"/>
                  <w:hideMark/>
                </w:tcPr>
                <w:p w:rsidR="001375DB" w:rsidRPr="001375DB" w:rsidRDefault="001375DB" w:rsidP="001375DB">
                  <w:pPr>
                    <w:spacing w:after="0" w:line="240" w:lineRule="auto"/>
                    <w:jc w:val="both"/>
                    <w:rPr>
                      <w:rFonts w:asciiTheme="majorBidi" w:eastAsia="Times New Roman" w:hAnsiTheme="majorBidi" w:cstheme="majorBidi"/>
                      <w:sz w:val="24"/>
                      <w:szCs w:val="24"/>
                    </w:rPr>
                  </w:pPr>
                  <w:r w:rsidRPr="001375DB">
                    <w:rPr>
                      <w:rFonts w:asciiTheme="majorBidi" w:eastAsia="Times New Roman" w:hAnsiTheme="majorBidi" w:cstheme="majorBidi"/>
                      <w:sz w:val="24"/>
                      <w:szCs w:val="24"/>
                    </w:rPr>
                    <w:object w:dxaOrig="1440" w:dyaOrig="1440">
                      <v:shape id="_x0000_i1098" type="#_x0000_t75" style="width:18pt;height:15.6pt" o:ole="">
                        <v:imagedata r:id="rId34" o:title=""/>
                      </v:shape>
                      <w:control r:id="rId35" w:name="DefaultOcxName15" w:shapeid="_x0000_i1098"/>
                    </w:object>
                  </w:r>
                </w:p>
              </w:tc>
              <w:tc>
                <w:tcPr>
                  <w:tcW w:w="60" w:type="dxa"/>
                  <w:vAlign w:val="center"/>
                  <w:hideMark/>
                </w:tcPr>
                <w:p w:rsidR="001375DB" w:rsidRPr="001375DB" w:rsidRDefault="001375DB" w:rsidP="001375DB">
                  <w:pPr>
                    <w:spacing w:after="0" w:line="240" w:lineRule="auto"/>
                    <w:jc w:val="both"/>
                    <w:rPr>
                      <w:rFonts w:asciiTheme="majorBidi" w:eastAsia="Times New Roman" w:hAnsiTheme="majorBidi" w:cstheme="majorBidi"/>
                      <w:sz w:val="24"/>
                      <w:szCs w:val="24"/>
                    </w:rPr>
                  </w:pPr>
                </w:p>
              </w:tc>
              <w:tc>
                <w:tcPr>
                  <w:tcW w:w="0" w:type="auto"/>
                  <w:vAlign w:val="center"/>
                  <w:hideMark/>
                </w:tcPr>
                <w:p w:rsidR="001375DB" w:rsidRPr="001375DB" w:rsidRDefault="001375DB" w:rsidP="001375DB">
                  <w:pPr>
                    <w:spacing w:after="0" w:line="240" w:lineRule="auto"/>
                    <w:jc w:val="both"/>
                    <w:rPr>
                      <w:rFonts w:asciiTheme="majorBidi" w:eastAsia="Times New Roman" w:hAnsiTheme="majorBidi" w:cstheme="majorBidi"/>
                      <w:sz w:val="24"/>
                      <w:szCs w:val="24"/>
                    </w:rPr>
                  </w:pPr>
                  <w:r w:rsidRPr="001375DB">
                    <w:rPr>
                      <w:rFonts w:asciiTheme="majorBidi" w:eastAsia="Times New Roman" w:hAnsiTheme="majorBidi" w:cstheme="majorBidi"/>
                      <w:sz w:val="24"/>
                      <w:szCs w:val="24"/>
                    </w:rPr>
                    <w:t>Develop B only</w:t>
                  </w:r>
                </w:p>
              </w:tc>
            </w:tr>
            <w:tr w:rsidR="001375DB" w:rsidRPr="001375DB" w:rsidTr="001375DB">
              <w:trPr>
                <w:tblCellSpacing w:w="30" w:type="dxa"/>
              </w:trPr>
              <w:tc>
                <w:tcPr>
                  <w:tcW w:w="120" w:type="dxa"/>
                  <w:vAlign w:val="center"/>
                  <w:hideMark/>
                </w:tcPr>
                <w:p w:rsidR="001375DB" w:rsidRPr="001375DB" w:rsidRDefault="001375DB" w:rsidP="001375DB">
                  <w:pPr>
                    <w:spacing w:after="0" w:line="240" w:lineRule="auto"/>
                    <w:jc w:val="both"/>
                    <w:rPr>
                      <w:rFonts w:asciiTheme="majorBidi" w:eastAsia="Times New Roman" w:hAnsiTheme="majorBidi" w:cstheme="majorBidi"/>
                      <w:sz w:val="24"/>
                      <w:szCs w:val="24"/>
                    </w:rPr>
                  </w:pPr>
                </w:p>
              </w:tc>
              <w:tc>
                <w:tcPr>
                  <w:tcW w:w="0" w:type="auto"/>
                  <w:vAlign w:val="center"/>
                  <w:hideMark/>
                </w:tcPr>
                <w:p w:rsidR="001375DB" w:rsidRPr="001375DB" w:rsidRDefault="001375DB" w:rsidP="001375DB">
                  <w:pPr>
                    <w:spacing w:after="0" w:line="240" w:lineRule="auto"/>
                    <w:jc w:val="both"/>
                    <w:rPr>
                      <w:rFonts w:asciiTheme="majorBidi" w:eastAsia="Times New Roman" w:hAnsiTheme="majorBidi" w:cstheme="majorBidi"/>
                      <w:sz w:val="24"/>
                      <w:szCs w:val="24"/>
                    </w:rPr>
                  </w:pPr>
                  <w:r w:rsidRPr="001375DB">
                    <w:rPr>
                      <w:rFonts w:asciiTheme="majorBidi" w:eastAsia="Times New Roman" w:hAnsiTheme="majorBidi" w:cstheme="majorBidi"/>
                      <w:sz w:val="24"/>
                      <w:szCs w:val="24"/>
                    </w:rPr>
                    <w:object w:dxaOrig="1440" w:dyaOrig="1440">
                      <v:shape id="_x0000_i1097" type="#_x0000_t75" style="width:18pt;height:15.6pt" o:ole="">
                        <v:imagedata r:id="rId36" o:title=""/>
                      </v:shape>
                      <w:control r:id="rId37" w:name="DefaultOcxName16" w:shapeid="_x0000_i1097"/>
                    </w:object>
                  </w:r>
                </w:p>
              </w:tc>
              <w:tc>
                <w:tcPr>
                  <w:tcW w:w="60" w:type="dxa"/>
                  <w:vAlign w:val="center"/>
                  <w:hideMark/>
                </w:tcPr>
                <w:p w:rsidR="001375DB" w:rsidRPr="001375DB" w:rsidRDefault="001375DB" w:rsidP="001375DB">
                  <w:pPr>
                    <w:spacing w:after="0" w:line="240" w:lineRule="auto"/>
                    <w:jc w:val="both"/>
                    <w:rPr>
                      <w:rFonts w:asciiTheme="majorBidi" w:eastAsia="Times New Roman" w:hAnsiTheme="majorBidi" w:cstheme="majorBidi"/>
                      <w:sz w:val="24"/>
                      <w:szCs w:val="24"/>
                    </w:rPr>
                  </w:pPr>
                </w:p>
              </w:tc>
              <w:tc>
                <w:tcPr>
                  <w:tcW w:w="0" w:type="auto"/>
                  <w:vAlign w:val="center"/>
                  <w:hideMark/>
                </w:tcPr>
                <w:p w:rsidR="001375DB" w:rsidRPr="001375DB" w:rsidRDefault="001375DB" w:rsidP="001375DB">
                  <w:pPr>
                    <w:spacing w:after="0" w:line="240" w:lineRule="auto"/>
                    <w:jc w:val="both"/>
                    <w:rPr>
                      <w:rFonts w:asciiTheme="majorBidi" w:eastAsia="Times New Roman" w:hAnsiTheme="majorBidi" w:cstheme="majorBidi"/>
                      <w:sz w:val="24"/>
                      <w:szCs w:val="24"/>
                    </w:rPr>
                  </w:pPr>
                  <w:r w:rsidRPr="001375DB">
                    <w:rPr>
                      <w:rFonts w:asciiTheme="majorBidi" w:eastAsia="Times New Roman" w:hAnsiTheme="majorBidi" w:cstheme="majorBidi"/>
                      <w:sz w:val="24"/>
                      <w:szCs w:val="24"/>
                    </w:rPr>
                    <w:t>Nothing</w:t>
                  </w:r>
                </w:p>
              </w:tc>
            </w:tr>
            <w:tr w:rsidR="001375DB" w:rsidRPr="001375DB" w:rsidTr="001375DB">
              <w:trPr>
                <w:tblCellSpacing w:w="30" w:type="dxa"/>
              </w:trPr>
              <w:tc>
                <w:tcPr>
                  <w:tcW w:w="120" w:type="dxa"/>
                  <w:vAlign w:val="center"/>
                  <w:hideMark/>
                </w:tcPr>
                <w:p w:rsidR="001375DB" w:rsidRPr="001375DB" w:rsidRDefault="001375DB" w:rsidP="001375DB">
                  <w:pPr>
                    <w:spacing w:after="0" w:line="240" w:lineRule="auto"/>
                    <w:jc w:val="both"/>
                    <w:rPr>
                      <w:rFonts w:asciiTheme="majorBidi" w:eastAsia="Times New Roman" w:hAnsiTheme="majorBidi" w:cstheme="majorBidi"/>
                      <w:sz w:val="24"/>
                      <w:szCs w:val="24"/>
                    </w:rPr>
                  </w:pPr>
                </w:p>
              </w:tc>
              <w:tc>
                <w:tcPr>
                  <w:tcW w:w="0" w:type="auto"/>
                  <w:vAlign w:val="center"/>
                  <w:hideMark/>
                </w:tcPr>
                <w:p w:rsidR="001375DB" w:rsidRPr="001375DB" w:rsidRDefault="001375DB" w:rsidP="001375DB">
                  <w:pPr>
                    <w:spacing w:after="0" w:line="240" w:lineRule="auto"/>
                    <w:jc w:val="both"/>
                    <w:rPr>
                      <w:rFonts w:asciiTheme="majorBidi" w:eastAsia="Times New Roman" w:hAnsiTheme="majorBidi" w:cstheme="majorBidi"/>
                      <w:sz w:val="24"/>
                      <w:szCs w:val="24"/>
                    </w:rPr>
                  </w:pPr>
                  <w:r w:rsidRPr="001375DB">
                    <w:rPr>
                      <w:rFonts w:asciiTheme="majorBidi" w:eastAsia="Times New Roman" w:hAnsiTheme="majorBidi" w:cstheme="majorBidi"/>
                      <w:sz w:val="24"/>
                      <w:szCs w:val="24"/>
                    </w:rPr>
                    <w:object w:dxaOrig="1440" w:dyaOrig="1440">
                      <v:shape id="_x0000_i1096" type="#_x0000_t75" style="width:18pt;height:15.6pt" o:ole="">
                        <v:imagedata r:id="rId38" o:title=""/>
                      </v:shape>
                      <w:control r:id="rId39" w:name="DefaultOcxName17" w:shapeid="_x0000_i1096"/>
                    </w:object>
                  </w:r>
                </w:p>
              </w:tc>
              <w:tc>
                <w:tcPr>
                  <w:tcW w:w="60" w:type="dxa"/>
                  <w:vAlign w:val="center"/>
                  <w:hideMark/>
                </w:tcPr>
                <w:p w:rsidR="001375DB" w:rsidRPr="001375DB" w:rsidRDefault="001375DB" w:rsidP="001375DB">
                  <w:pPr>
                    <w:spacing w:after="0" w:line="240" w:lineRule="auto"/>
                    <w:jc w:val="both"/>
                    <w:rPr>
                      <w:rFonts w:asciiTheme="majorBidi" w:eastAsia="Times New Roman" w:hAnsiTheme="majorBidi" w:cstheme="majorBidi"/>
                      <w:sz w:val="24"/>
                      <w:szCs w:val="24"/>
                    </w:rPr>
                  </w:pPr>
                </w:p>
              </w:tc>
              <w:tc>
                <w:tcPr>
                  <w:tcW w:w="0" w:type="auto"/>
                  <w:vAlign w:val="center"/>
                  <w:hideMark/>
                </w:tcPr>
                <w:p w:rsidR="001375DB" w:rsidRPr="001375DB" w:rsidRDefault="001375DB" w:rsidP="001375DB">
                  <w:pPr>
                    <w:spacing w:after="0" w:line="240" w:lineRule="auto"/>
                    <w:jc w:val="both"/>
                    <w:rPr>
                      <w:rFonts w:asciiTheme="majorBidi" w:eastAsia="Times New Roman" w:hAnsiTheme="majorBidi" w:cstheme="majorBidi"/>
                      <w:sz w:val="24"/>
                      <w:szCs w:val="24"/>
                    </w:rPr>
                  </w:pPr>
                  <w:r w:rsidRPr="001375DB">
                    <w:rPr>
                      <w:rFonts w:asciiTheme="majorBidi" w:eastAsia="Times New Roman" w:hAnsiTheme="majorBidi" w:cstheme="majorBidi"/>
                      <w:sz w:val="24"/>
                      <w:szCs w:val="24"/>
                    </w:rPr>
                    <w:t>Develop both</w:t>
                  </w:r>
                </w:p>
              </w:tc>
            </w:tr>
            <w:tr w:rsidR="001375DB" w:rsidRPr="001375DB" w:rsidTr="001375DB">
              <w:trPr>
                <w:tblCellSpacing w:w="30" w:type="dxa"/>
              </w:trPr>
              <w:tc>
                <w:tcPr>
                  <w:tcW w:w="120" w:type="dxa"/>
                  <w:vAlign w:val="center"/>
                  <w:hideMark/>
                </w:tcPr>
                <w:p w:rsidR="001375DB" w:rsidRPr="001375DB" w:rsidRDefault="001375DB" w:rsidP="001375DB">
                  <w:pPr>
                    <w:spacing w:after="0" w:line="240" w:lineRule="auto"/>
                    <w:jc w:val="both"/>
                    <w:rPr>
                      <w:rFonts w:asciiTheme="majorBidi" w:eastAsia="Times New Roman" w:hAnsiTheme="majorBidi" w:cstheme="majorBidi"/>
                      <w:sz w:val="24"/>
                      <w:szCs w:val="24"/>
                    </w:rPr>
                  </w:pPr>
                </w:p>
              </w:tc>
              <w:tc>
                <w:tcPr>
                  <w:tcW w:w="0" w:type="auto"/>
                  <w:vAlign w:val="center"/>
                  <w:hideMark/>
                </w:tcPr>
                <w:p w:rsidR="001375DB" w:rsidRPr="001375DB" w:rsidRDefault="001375DB" w:rsidP="001375DB">
                  <w:pPr>
                    <w:spacing w:after="0" w:line="240" w:lineRule="auto"/>
                    <w:jc w:val="both"/>
                    <w:rPr>
                      <w:rFonts w:asciiTheme="majorBidi" w:eastAsia="Times New Roman" w:hAnsiTheme="majorBidi" w:cstheme="majorBidi"/>
                      <w:sz w:val="24"/>
                      <w:szCs w:val="24"/>
                    </w:rPr>
                  </w:pPr>
                  <w:r w:rsidRPr="001375DB">
                    <w:rPr>
                      <w:rFonts w:asciiTheme="majorBidi" w:eastAsia="Times New Roman" w:hAnsiTheme="majorBidi" w:cstheme="majorBidi"/>
                      <w:sz w:val="24"/>
                      <w:szCs w:val="24"/>
                    </w:rPr>
                    <w:object w:dxaOrig="1440" w:dyaOrig="1440">
                      <v:shape id="_x0000_i1095" type="#_x0000_t75" style="width:18pt;height:15.6pt" o:ole="">
                        <v:imagedata r:id="rId40" o:title=""/>
                      </v:shape>
                      <w:control r:id="rId41" w:name="DefaultOcxName18" w:shapeid="_x0000_i1095"/>
                    </w:object>
                  </w:r>
                </w:p>
              </w:tc>
              <w:tc>
                <w:tcPr>
                  <w:tcW w:w="60" w:type="dxa"/>
                  <w:vAlign w:val="center"/>
                  <w:hideMark/>
                </w:tcPr>
                <w:p w:rsidR="001375DB" w:rsidRPr="001375DB" w:rsidRDefault="001375DB" w:rsidP="001375DB">
                  <w:pPr>
                    <w:spacing w:after="0" w:line="240" w:lineRule="auto"/>
                    <w:jc w:val="both"/>
                    <w:rPr>
                      <w:rFonts w:asciiTheme="majorBidi" w:eastAsia="Times New Roman" w:hAnsiTheme="majorBidi" w:cstheme="majorBidi"/>
                      <w:sz w:val="24"/>
                      <w:szCs w:val="24"/>
                    </w:rPr>
                  </w:pPr>
                </w:p>
              </w:tc>
              <w:tc>
                <w:tcPr>
                  <w:tcW w:w="0" w:type="auto"/>
                  <w:vAlign w:val="center"/>
                  <w:hideMark/>
                </w:tcPr>
                <w:p w:rsidR="001375DB" w:rsidRPr="001375DB" w:rsidRDefault="001375DB" w:rsidP="001375DB">
                  <w:pPr>
                    <w:spacing w:after="0" w:line="240" w:lineRule="auto"/>
                    <w:jc w:val="both"/>
                    <w:rPr>
                      <w:rFonts w:asciiTheme="majorBidi" w:eastAsia="Times New Roman" w:hAnsiTheme="majorBidi" w:cstheme="majorBidi"/>
                      <w:sz w:val="24"/>
                      <w:szCs w:val="24"/>
                    </w:rPr>
                  </w:pPr>
                  <w:r w:rsidRPr="001375DB">
                    <w:rPr>
                      <w:rFonts w:asciiTheme="majorBidi" w:eastAsia="Times New Roman" w:hAnsiTheme="majorBidi" w:cstheme="majorBidi"/>
                      <w:sz w:val="24"/>
                      <w:szCs w:val="24"/>
                    </w:rPr>
                    <w:t>Deveolp A only</w:t>
                  </w:r>
                </w:p>
              </w:tc>
            </w:tr>
          </w:tbl>
          <w:p w:rsidR="001375DB" w:rsidRPr="001375DB" w:rsidRDefault="001375DB" w:rsidP="001375DB">
            <w:pPr>
              <w:spacing w:before="100" w:beforeAutospacing="1" w:after="100" w:afterAutospacing="1" w:line="240" w:lineRule="auto"/>
              <w:jc w:val="both"/>
              <w:rPr>
                <w:rFonts w:asciiTheme="majorBidi" w:eastAsia="Times New Roman" w:hAnsiTheme="majorBidi" w:cstheme="majorBidi"/>
                <w:sz w:val="24"/>
                <w:szCs w:val="24"/>
              </w:rPr>
            </w:pPr>
            <w:r w:rsidRPr="001375DB">
              <w:rPr>
                <w:rFonts w:asciiTheme="majorBidi" w:eastAsia="Times New Roman" w:hAnsiTheme="majorBidi" w:cstheme="majorBidi"/>
                <w:sz w:val="24"/>
                <w:szCs w:val="24"/>
              </w:rPr>
              <w:t>  Please note that it entirely possible that some EMVs calculated above will be negative (ie losses)</w:t>
            </w:r>
          </w:p>
          <w:p w:rsidR="001375DB" w:rsidRPr="001375DB" w:rsidRDefault="001375DB" w:rsidP="001375DB">
            <w:pPr>
              <w:spacing w:after="0" w:line="240" w:lineRule="auto"/>
              <w:rPr>
                <w:rFonts w:ascii="Times New Roman" w:eastAsia="Times New Roman" w:hAnsi="Times New Roman" w:cs="Times New Roman"/>
                <w:sz w:val="24"/>
                <w:szCs w:val="24"/>
              </w:rPr>
            </w:pPr>
          </w:p>
        </w:tc>
      </w:tr>
    </w:tbl>
    <w:p w:rsidR="001375DB" w:rsidRDefault="001375DB" w:rsidP="001375DB">
      <w:pPr>
        <w:pStyle w:val="NormalWeb"/>
        <w:rPr>
          <w:rStyle w:val="apple-style-span"/>
          <w:rFonts w:ascii="Verdana" w:hAnsi="Verdana" w:cs="Arial"/>
          <w:color w:val="000000"/>
          <w:sz w:val="10"/>
          <w:szCs w:val="10"/>
        </w:rPr>
      </w:pPr>
    </w:p>
    <w:p w:rsidR="001375DB" w:rsidRDefault="001375DB" w:rsidP="001375DB">
      <w:pPr>
        <w:pStyle w:val="NormalWeb"/>
        <w:rPr>
          <w:rStyle w:val="apple-style-span"/>
          <w:rFonts w:ascii="Verdana" w:hAnsi="Verdana" w:cs="Arial"/>
          <w:color w:val="000000"/>
          <w:sz w:val="10"/>
          <w:szCs w:val="10"/>
        </w:rPr>
      </w:pPr>
    </w:p>
    <w:p w:rsidR="001375DB" w:rsidRDefault="001375DB" w:rsidP="001375DB">
      <w:pPr>
        <w:pStyle w:val="NormalWeb"/>
        <w:rPr>
          <w:rStyle w:val="apple-style-span"/>
          <w:rFonts w:ascii="Verdana" w:hAnsi="Verdana" w:cs="Arial"/>
          <w:color w:val="000000"/>
          <w:sz w:val="10"/>
          <w:szCs w:val="10"/>
        </w:rPr>
      </w:pPr>
    </w:p>
    <w:p w:rsidR="001375DB" w:rsidRDefault="001375DB" w:rsidP="001375DB">
      <w:pPr>
        <w:pStyle w:val="NormalWeb"/>
        <w:rPr>
          <w:rStyle w:val="apple-style-span"/>
          <w:rFonts w:asciiTheme="majorBidi" w:hAnsiTheme="majorBidi" w:cstheme="majorBidi"/>
          <w:color w:val="000000"/>
        </w:rPr>
      </w:pPr>
    </w:p>
    <w:p w:rsidR="001375DB" w:rsidRPr="001375DB" w:rsidRDefault="001375DB" w:rsidP="001375DB">
      <w:pPr>
        <w:pStyle w:val="NormalWeb"/>
        <w:rPr>
          <w:rStyle w:val="apple-style-span"/>
          <w:rFonts w:asciiTheme="majorBidi" w:hAnsiTheme="majorBidi" w:cstheme="majorBidi"/>
          <w:color w:val="000000"/>
        </w:rPr>
      </w:pPr>
    </w:p>
    <w:p w:rsidR="001375DB" w:rsidRPr="001375DB" w:rsidRDefault="001375DB" w:rsidP="001375DB">
      <w:pPr>
        <w:pStyle w:val="NormalWeb"/>
        <w:rPr>
          <w:rStyle w:val="apple-style-span"/>
          <w:rFonts w:asciiTheme="majorBidi" w:hAnsiTheme="majorBidi" w:cstheme="majorBidi"/>
          <w:color w:val="000000"/>
        </w:rPr>
      </w:pPr>
      <w:r w:rsidRPr="001375DB">
        <w:rPr>
          <w:rStyle w:val="apple-style-span"/>
          <w:rFonts w:asciiTheme="majorBidi" w:hAnsiTheme="majorBidi" w:cstheme="majorBidi"/>
          <w:color w:val="000000"/>
        </w:rPr>
        <w:lastRenderedPageBreak/>
        <w:t>Q2</w:t>
      </w:r>
    </w:p>
    <w:p w:rsidR="001375DB" w:rsidRPr="001375DB" w:rsidRDefault="001375DB" w:rsidP="001375DB">
      <w:pPr>
        <w:pStyle w:val="NormalWeb"/>
        <w:rPr>
          <w:rFonts w:asciiTheme="majorBidi" w:hAnsiTheme="majorBidi" w:cstheme="majorBidi"/>
        </w:rPr>
      </w:pPr>
      <w:r w:rsidRPr="001375DB">
        <w:rPr>
          <w:rStyle w:val="apple-style-span"/>
          <w:rFonts w:asciiTheme="majorBidi" w:hAnsiTheme="majorBidi" w:cstheme="majorBidi"/>
          <w:color w:val="000000"/>
        </w:rPr>
        <w:t xml:space="preserve">A particular security gives an average return of $14.65 per year and has a beta of 0.5. The return on the market portfolio is 0.07 and the risk free rate is 0.05. What should be the value of this security? (Answer to 2 decimal places) </w:t>
      </w:r>
      <w:r w:rsidRPr="001375DB">
        <w:rPr>
          <w:rStyle w:val="apple-style-span"/>
          <w:rFonts w:asciiTheme="majorBidi" w:hAnsiTheme="majorBidi" w:cstheme="majorBidi"/>
          <w:color w:val="000000"/>
        </w:rPr>
        <w:object w:dxaOrig="1440" w:dyaOrig="1440">
          <v:shape id="_x0000_i1048" type="#_x0000_t75" style="width:1in;height:18pt" o:ole="">
            <v:imagedata r:id="rId42" o:title=""/>
          </v:shape>
          <w:control r:id="rId43" w:name="DefaultOcxName" w:shapeid="_x0000_i1048"/>
        </w:object>
      </w:r>
      <w:r w:rsidRPr="001375DB">
        <w:rPr>
          <w:rStyle w:val="apple-style-span"/>
          <w:rFonts w:asciiTheme="majorBidi" w:hAnsiTheme="majorBidi" w:cstheme="majorBidi"/>
          <w:color w:val="000000"/>
        </w:rPr>
        <w:object w:dxaOrig="1440" w:dyaOrig="1440">
          <v:shape id="_x0000_i1047" type="#_x0000_t75" style="width:1in;height:18pt" o:ole="">
            <v:imagedata r:id="rId44" o:title=""/>
          </v:shape>
          <w:control r:id="rId45" w:name="DefaultOcxName1" w:shapeid="_x0000_i1047"/>
        </w:object>
      </w:r>
      <w:r w:rsidRPr="001375DB">
        <w:rPr>
          <w:rStyle w:val="apple-style-span"/>
          <w:rFonts w:asciiTheme="majorBidi" w:hAnsiTheme="majorBidi" w:cstheme="majorBidi"/>
          <w:color w:val="000000"/>
        </w:rPr>
        <w:object w:dxaOrig="1440" w:dyaOrig="1440">
          <v:shape id="_x0000_i1046" type="#_x0000_t75" style="width:40.8pt;height:18pt" o:ole="">
            <v:imagedata r:id="rId46" o:title=""/>
          </v:shape>
          <w:control r:id="rId47" w:name="DefaultOcxName2" w:shapeid="_x0000_i1046"/>
        </w:object>
      </w:r>
      <w:r w:rsidRPr="001375DB">
        <w:rPr>
          <w:rStyle w:val="apple-style-span"/>
          <w:rFonts w:asciiTheme="majorBidi" w:hAnsiTheme="majorBidi" w:cstheme="majorBidi"/>
          <w:color w:val="000000"/>
        </w:rPr>
        <w:object w:dxaOrig="1440" w:dyaOrig="1440">
          <v:shape id="_x0000_i1045" type="#_x0000_t75" style="width:1in;height:18pt" o:ole="">
            <v:imagedata r:id="rId48" o:title=""/>
          </v:shape>
          <w:control r:id="rId49" w:name="DefaultOcxName3" w:shapeid="_x0000_i1045"/>
        </w:object>
      </w:r>
      <w:r w:rsidRPr="001375DB">
        <w:rPr>
          <w:rStyle w:val="apple-style-span"/>
          <w:rFonts w:asciiTheme="majorBidi" w:hAnsiTheme="majorBidi" w:cstheme="majorBidi"/>
          <w:color w:val="000000"/>
        </w:rPr>
        <w:t>  </w:t>
      </w:r>
    </w:p>
    <w:p w:rsidR="001375DB" w:rsidRPr="001375DB" w:rsidRDefault="001375DB" w:rsidP="001375DB">
      <w:pPr>
        <w:pStyle w:val="NormalWeb"/>
        <w:rPr>
          <w:rFonts w:asciiTheme="majorBidi" w:hAnsiTheme="majorBidi" w:cstheme="majorBidi"/>
        </w:rPr>
      </w:pPr>
      <w:r w:rsidRPr="001375DB">
        <w:rPr>
          <w:rStyle w:val="apple-style-span"/>
          <w:rFonts w:asciiTheme="majorBidi" w:hAnsiTheme="majorBidi" w:cstheme="majorBidi"/>
          <w:color w:val="000000"/>
        </w:rPr>
        <w:t>What would your answer for the value of the security be if you were given the additional information that the probabilitity of default is 0.04? (Answer to 2 decimal places) </w:t>
      </w:r>
      <w:r w:rsidRPr="001375DB">
        <w:rPr>
          <w:rStyle w:val="apple-style-span"/>
          <w:rFonts w:asciiTheme="majorBidi" w:hAnsiTheme="majorBidi" w:cstheme="majorBidi"/>
          <w:color w:val="000000"/>
        </w:rPr>
        <w:object w:dxaOrig="1440" w:dyaOrig="1440">
          <v:shape id="_x0000_i1044" type="#_x0000_t75" style="width:1in;height:18pt" o:ole="">
            <v:imagedata r:id="rId50" o:title=""/>
          </v:shape>
          <w:control r:id="rId51" w:name="DefaultOcxName4" w:shapeid="_x0000_i1044"/>
        </w:object>
      </w:r>
      <w:r w:rsidRPr="001375DB">
        <w:rPr>
          <w:rStyle w:val="apple-style-span"/>
          <w:rFonts w:asciiTheme="majorBidi" w:hAnsiTheme="majorBidi" w:cstheme="majorBidi"/>
          <w:color w:val="000000"/>
        </w:rPr>
        <w:t xml:space="preserve"> </w:t>
      </w:r>
      <w:r w:rsidRPr="001375DB">
        <w:rPr>
          <w:rStyle w:val="apple-style-span"/>
          <w:rFonts w:asciiTheme="majorBidi" w:hAnsiTheme="majorBidi" w:cstheme="majorBidi"/>
          <w:color w:val="000000"/>
        </w:rPr>
        <w:object w:dxaOrig="1440" w:dyaOrig="1440">
          <v:shape id="_x0000_i1043" type="#_x0000_t75" style="width:1in;height:18pt" o:ole="">
            <v:imagedata r:id="rId52" o:title=""/>
          </v:shape>
          <w:control r:id="rId53" w:name="DefaultOcxName5" w:shapeid="_x0000_i1043"/>
        </w:object>
      </w:r>
      <w:r w:rsidRPr="001375DB">
        <w:rPr>
          <w:rStyle w:val="apple-style-span"/>
          <w:rFonts w:asciiTheme="majorBidi" w:hAnsiTheme="majorBidi" w:cstheme="majorBidi"/>
          <w:color w:val="000000"/>
        </w:rPr>
        <w:object w:dxaOrig="1440" w:dyaOrig="1440">
          <v:shape id="_x0000_i1042" type="#_x0000_t75" style="width:40.8pt;height:18pt" o:ole="">
            <v:imagedata r:id="rId54" o:title=""/>
          </v:shape>
          <w:control r:id="rId55" w:name="DefaultOcxName6" w:shapeid="_x0000_i1042"/>
        </w:object>
      </w:r>
      <w:r w:rsidRPr="001375DB">
        <w:rPr>
          <w:rStyle w:val="apple-style-span"/>
          <w:rFonts w:asciiTheme="majorBidi" w:hAnsiTheme="majorBidi" w:cstheme="majorBidi"/>
          <w:color w:val="000000"/>
        </w:rPr>
        <w:object w:dxaOrig="1440" w:dyaOrig="1440">
          <v:shape id="_x0000_i1041" type="#_x0000_t75" style="width:1in;height:18pt" o:ole="">
            <v:imagedata r:id="rId56" o:title=""/>
          </v:shape>
          <w:control r:id="rId57" w:name="DefaultOcxName7" w:shapeid="_x0000_i1041"/>
        </w:object>
      </w:r>
      <w:r w:rsidRPr="001375DB">
        <w:rPr>
          <w:rStyle w:val="apple-style-span"/>
          <w:rFonts w:asciiTheme="majorBidi" w:hAnsiTheme="majorBidi" w:cstheme="majorBidi"/>
          <w:color w:val="000000"/>
        </w:rPr>
        <w:t>  </w:t>
      </w:r>
    </w:p>
    <w:p w:rsidR="00000000" w:rsidRDefault="001375DB"/>
    <w:p w:rsidR="001375DB" w:rsidRDefault="001375DB"/>
    <w:sectPr w:rsidR="001375DB" w:rsidSect="001375DB">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compat>
  <w:rsids>
    <w:rsidRoot w:val="001375DB"/>
    <w:rsid w:val="001375DB"/>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75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1375DB"/>
  </w:style>
</w:styles>
</file>

<file path=word/webSettings.xml><?xml version="1.0" encoding="utf-8"?>
<w:webSettings xmlns:r="http://schemas.openxmlformats.org/officeDocument/2006/relationships" xmlns:w="http://schemas.openxmlformats.org/wordprocessingml/2006/main">
  <w:divs>
    <w:div w:id="99497561">
      <w:bodyDiv w:val="1"/>
      <w:marLeft w:val="0"/>
      <w:marRight w:val="0"/>
      <w:marTop w:val="0"/>
      <w:marBottom w:val="0"/>
      <w:divBdr>
        <w:top w:val="none" w:sz="0" w:space="0" w:color="auto"/>
        <w:left w:val="none" w:sz="0" w:space="0" w:color="auto"/>
        <w:bottom w:val="none" w:sz="0" w:space="0" w:color="auto"/>
        <w:right w:val="none" w:sz="0" w:space="0" w:color="auto"/>
      </w:divBdr>
      <w:divsChild>
        <w:div w:id="66349334">
          <w:marLeft w:val="0"/>
          <w:marRight w:val="0"/>
          <w:marTop w:val="0"/>
          <w:marBottom w:val="0"/>
          <w:divBdr>
            <w:top w:val="none" w:sz="0" w:space="0" w:color="auto"/>
            <w:left w:val="none" w:sz="0" w:space="0" w:color="auto"/>
            <w:bottom w:val="none" w:sz="0" w:space="0" w:color="auto"/>
            <w:right w:val="none" w:sz="0" w:space="0" w:color="auto"/>
          </w:divBdr>
          <w:divsChild>
            <w:div w:id="881867600">
              <w:marLeft w:val="80"/>
              <w:marRight w:val="80"/>
              <w:marTop w:val="80"/>
              <w:marBottom w:val="80"/>
              <w:divBdr>
                <w:top w:val="none" w:sz="0" w:space="0" w:color="auto"/>
                <w:left w:val="none" w:sz="0" w:space="0" w:color="auto"/>
                <w:bottom w:val="none" w:sz="0" w:space="0" w:color="auto"/>
                <w:right w:val="none" w:sz="0" w:space="0" w:color="auto"/>
              </w:divBdr>
              <w:divsChild>
                <w:div w:id="3125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4166">
      <w:bodyDiv w:val="1"/>
      <w:marLeft w:val="0"/>
      <w:marRight w:val="0"/>
      <w:marTop w:val="0"/>
      <w:marBottom w:val="0"/>
      <w:divBdr>
        <w:top w:val="none" w:sz="0" w:space="0" w:color="auto"/>
        <w:left w:val="none" w:sz="0" w:space="0" w:color="auto"/>
        <w:bottom w:val="none" w:sz="0" w:space="0" w:color="auto"/>
        <w:right w:val="none" w:sz="0" w:space="0" w:color="auto"/>
      </w:divBdr>
      <w:divsChild>
        <w:div w:id="58209050">
          <w:marLeft w:val="0"/>
          <w:marRight w:val="0"/>
          <w:marTop w:val="0"/>
          <w:marBottom w:val="0"/>
          <w:divBdr>
            <w:top w:val="none" w:sz="0" w:space="0" w:color="auto"/>
            <w:left w:val="none" w:sz="0" w:space="0" w:color="auto"/>
            <w:bottom w:val="none" w:sz="0" w:space="0" w:color="auto"/>
            <w:right w:val="none" w:sz="0" w:space="0" w:color="auto"/>
          </w:divBdr>
          <w:divsChild>
            <w:div w:id="374429245">
              <w:marLeft w:val="80"/>
              <w:marRight w:val="80"/>
              <w:marTop w:val="80"/>
              <w:marBottom w:val="80"/>
              <w:divBdr>
                <w:top w:val="none" w:sz="0" w:space="0" w:color="auto"/>
                <w:left w:val="none" w:sz="0" w:space="0" w:color="auto"/>
                <w:bottom w:val="none" w:sz="0" w:space="0" w:color="auto"/>
                <w:right w:val="none" w:sz="0" w:space="0" w:color="auto"/>
              </w:divBdr>
              <w:divsChild>
                <w:div w:id="4480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control" Target="activeX/activeX18.xml"/><Relationship Id="rId21" Type="http://schemas.openxmlformats.org/officeDocument/2006/relationships/control" Target="activeX/activeX9.xml"/><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control" Target="activeX/activeX22.xml"/><Relationship Id="rId50" Type="http://schemas.openxmlformats.org/officeDocument/2006/relationships/image" Target="media/image24.wmf"/><Relationship Id="rId55" Type="http://schemas.openxmlformats.org/officeDocument/2006/relationships/control" Target="activeX/activeX26.xml"/><Relationship Id="rId7" Type="http://schemas.openxmlformats.org/officeDocument/2006/relationships/control" Target="activeX/activeX2.xml"/><Relationship Id="rId12" Type="http://schemas.openxmlformats.org/officeDocument/2006/relationships/image" Target="media/image5.wmf"/><Relationship Id="rId17" Type="http://schemas.openxmlformats.org/officeDocument/2006/relationships/control" Target="activeX/activeX7.xml"/><Relationship Id="rId25" Type="http://schemas.openxmlformats.org/officeDocument/2006/relationships/control" Target="activeX/activeX11.xml"/><Relationship Id="rId33" Type="http://schemas.openxmlformats.org/officeDocument/2006/relationships/control" Target="activeX/activeX15.xml"/><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control" Target="activeX/activeX13.xml"/><Relationship Id="rId41" Type="http://schemas.openxmlformats.org/officeDocument/2006/relationships/control" Target="activeX/activeX19.xml"/><Relationship Id="rId54" Type="http://schemas.openxmlformats.org/officeDocument/2006/relationships/image" Target="media/image26.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control" Target="activeX/activeX17.xml"/><Relationship Id="rId40" Type="http://schemas.openxmlformats.org/officeDocument/2006/relationships/image" Target="media/image19.wmf"/><Relationship Id="rId45" Type="http://schemas.openxmlformats.org/officeDocument/2006/relationships/control" Target="activeX/activeX21.xml"/><Relationship Id="rId53" Type="http://schemas.openxmlformats.org/officeDocument/2006/relationships/control" Target="activeX/activeX25.xml"/><Relationship Id="rId58" Type="http://schemas.openxmlformats.org/officeDocument/2006/relationships/fontTable" Target="fontTable.xml"/><Relationship Id="rId5" Type="http://schemas.openxmlformats.org/officeDocument/2006/relationships/control" Target="activeX/activeX1.xml"/><Relationship Id="rId15" Type="http://schemas.openxmlformats.org/officeDocument/2006/relationships/control" Target="activeX/activeX6.xml"/><Relationship Id="rId23" Type="http://schemas.openxmlformats.org/officeDocument/2006/relationships/control" Target="activeX/activeX10.xml"/><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control" Target="activeX/activeX23.xml"/><Relationship Id="rId57" Type="http://schemas.openxmlformats.org/officeDocument/2006/relationships/control" Target="activeX/activeX27.xml"/><Relationship Id="rId10" Type="http://schemas.openxmlformats.org/officeDocument/2006/relationships/image" Target="media/image4.wmf"/><Relationship Id="rId19" Type="http://schemas.openxmlformats.org/officeDocument/2006/relationships/control" Target="activeX/activeX8.xml"/><Relationship Id="rId31" Type="http://schemas.openxmlformats.org/officeDocument/2006/relationships/control" Target="activeX/activeX14.xml"/><Relationship Id="rId44" Type="http://schemas.openxmlformats.org/officeDocument/2006/relationships/image" Target="media/image21.wmf"/><Relationship Id="rId52" Type="http://schemas.openxmlformats.org/officeDocument/2006/relationships/image" Target="media/image25.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control" Target="activeX/activeX12.xml"/><Relationship Id="rId30" Type="http://schemas.openxmlformats.org/officeDocument/2006/relationships/image" Target="media/image14.wmf"/><Relationship Id="rId35" Type="http://schemas.openxmlformats.org/officeDocument/2006/relationships/control" Target="activeX/activeX16.xml"/><Relationship Id="rId43" Type="http://schemas.openxmlformats.org/officeDocument/2006/relationships/control" Target="activeX/activeX20.xml"/><Relationship Id="rId48" Type="http://schemas.openxmlformats.org/officeDocument/2006/relationships/image" Target="media/image23.wmf"/><Relationship Id="rId56" Type="http://schemas.openxmlformats.org/officeDocument/2006/relationships/image" Target="media/image27.wmf"/><Relationship Id="rId8" Type="http://schemas.openxmlformats.org/officeDocument/2006/relationships/image" Target="media/image3.wmf"/><Relationship Id="rId51" Type="http://schemas.openxmlformats.org/officeDocument/2006/relationships/control" Target="activeX/activeX24.xm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578</Words>
  <Characters>3299</Characters>
  <Application>Microsoft Office Word</Application>
  <DocSecurity>0</DocSecurity>
  <Lines>27</Lines>
  <Paragraphs>7</Paragraphs>
  <ScaleCrop>false</ScaleCrop>
  <Company>Grizli777</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Ibrahem</dc:creator>
  <cp:keywords/>
  <dc:description/>
  <cp:lastModifiedBy>Ibrahem</cp:lastModifiedBy>
  <cp:revision>2</cp:revision>
  <dcterms:created xsi:type="dcterms:W3CDTF">2009-10-20T14:59:00Z</dcterms:created>
  <dcterms:modified xsi:type="dcterms:W3CDTF">2009-10-20T15:06:00Z</dcterms:modified>
</cp:coreProperties>
</file>