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87" w:rsidRDefault="00974A87" w:rsidP="00974A87">
      <w:pPr>
        <w:spacing w:line="240" w:lineRule="auto"/>
      </w:pPr>
      <w:r>
        <w:t>4-32</w:t>
      </w:r>
      <w:r>
        <w:tab/>
        <w:t>Father, Inc</w:t>
      </w:r>
      <w:proofErr w:type="gramStart"/>
      <w:r>
        <w:t>.,</w:t>
      </w:r>
      <w:proofErr w:type="gramEnd"/>
      <w:r>
        <w:t xml:space="preserve"> buys 80 percent of the outstanding common stock of Sam Corporation on January 1, 2009, for $680,000 cash. At the acquisition date, Sam’s total fair value was assessed at $850,000 although Sam’s book value was only $600,000. Also, several individual items on Sam’s financial records had fair values that differed from their book values as follows:</w:t>
      </w:r>
    </w:p>
    <w:p w:rsidR="00974A87" w:rsidRDefault="00974A87" w:rsidP="00974A87">
      <w:pPr>
        <w:spacing w:line="240" w:lineRule="auto"/>
      </w:pPr>
      <w:r>
        <w:tab/>
      </w:r>
      <w:r>
        <w:tab/>
      </w:r>
      <w:r>
        <w:tab/>
      </w:r>
      <w:r>
        <w:tab/>
      </w:r>
      <w:r>
        <w:tab/>
      </w:r>
    </w:p>
    <w:p w:rsidR="00974A87" w:rsidRDefault="00974A87" w:rsidP="00974A87">
      <w:pPr>
        <w:spacing w:line="240" w:lineRule="auto"/>
      </w:pPr>
    </w:p>
    <w:p w:rsidR="00974A87" w:rsidRDefault="00974A87" w:rsidP="00974A87">
      <w:pPr>
        <w:spacing w:line="240" w:lineRule="auto"/>
      </w:pPr>
    </w:p>
    <w:p w:rsidR="00974A87" w:rsidRPr="0097454A" w:rsidRDefault="00974A87" w:rsidP="00974A87">
      <w:pPr>
        <w:spacing w:line="240" w:lineRule="auto"/>
        <w:ind w:left="2880" w:firstLine="720"/>
        <w:rPr>
          <w:b/>
        </w:rPr>
      </w:pPr>
      <w:r w:rsidRPr="0097454A">
        <w:rPr>
          <w:b/>
        </w:rPr>
        <w:t>Book Value</w:t>
      </w:r>
      <w:r w:rsidRPr="0097454A">
        <w:rPr>
          <w:b/>
        </w:rPr>
        <w:tab/>
        <w:t>Fair Value</w:t>
      </w:r>
    </w:p>
    <w:p w:rsidR="00974A87" w:rsidRDefault="00974A87" w:rsidP="00974A87">
      <w:pPr>
        <w:spacing w:line="240" w:lineRule="auto"/>
      </w:pPr>
      <w:r>
        <w:t>Land……………………………………………</w:t>
      </w:r>
      <w:r>
        <w:tab/>
        <w:t>60,000</w:t>
      </w:r>
      <w:r>
        <w:tab/>
      </w:r>
      <w:r>
        <w:tab/>
        <w:t>225,000</w:t>
      </w:r>
    </w:p>
    <w:p w:rsidR="00974A87" w:rsidRDefault="00974A87" w:rsidP="00974A87">
      <w:pPr>
        <w:spacing w:line="240" w:lineRule="auto"/>
      </w:pPr>
      <w:r>
        <w:t>Building and equipment</w:t>
      </w:r>
    </w:p>
    <w:p w:rsidR="00974A87" w:rsidRDefault="00974A87" w:rsidP="00974A87">
      <w:pPr>
        <w:spacing w:line="240" w:lineRule="auto"/>
        <w:ind w:firstLine="720"/>
      </w:pPr>
      <w:r>
        <w:t>(10-year remaining life)</w:t>
      </w:r>
      <w:r>
        <w:tab/>
        <w:t>……</w:t>
      </w:r>
      <w:r>
        <w:tab/>
        <w:t>275,000</w:t>
      </w:r>
      <w:r>
        <w:tab/>
        <w:t>250,000</w:t>
      </w:r>
    </w:p>
    <w:p w:rsidR="00974A87" w:rsidRDefault="00974A87" w:rsidP="00974A87">
      <w:pPr>
        <w:spacing w:line="240" w:lineRule="auto"/>
      </w:pPr>
      <w:r>
        <w:t>Copyright (20-year life)…………………….</w:t>
      </w:r>
      <w:r>
        <w:tab/>
        <w:t>100,000</w:t>
      </w:r>
      <w:r>
        <w:tab/>
        <w:t>200,000</w:t>
      </w:r>
    </w:p>
    <w:p w:rsidR="00974A87" w:rsidRDefault="00974A87" w:rsidP="00974A87">
      <w:pPr>
        <w:spacing w:line="240" w:lineRule="auto"/>
      </w:pPr>
      <w:r>
        <w:t>Notes payable (due in 8 years)…………</w:t>
      </w:r>
      <w:r>
        <w:tab/>
        <w:t>(130,000)</w:t>
      </w:r>
      <w:r>
        <w:tab/>
        <w:t>(120,000)</w:t>
      </w:r>
    </w:p>
    <w:p w:rsidR="00974A87" w:rsidRDefault="00974A87" w:rsidP="00974A87">
      <w:pPr>
        <w:spacing w:line="240" w:lineRule="auto"/>
      </w:pPr>
      <w:r>
        <w:t>For internal reporting purposes, Father, Inc</w:t>
      </w:r>
      <w:proofErr w:type="gramStart"/>
      <w:r>
        <w:t>.,</w:t>
      </w:r>
      <w:proofErr w:type="gramEnd"/>
      <w:r>
        <w:t xml:space="preserve"> employs the equity method to account for this investment. The following account balances are for the year ending December 31, 2009, for both companies. Using the acquisition method, determine consolidated balances for this business combination (through either individual computations or the use of a worksheet).</w:t>
      </w:r>
    </w:p>
    <w:p w:rsidR="00974A87" w:rsidRPr="0097454A" w:rsidRDefault="00974A87" w:rsidP="00974A87">
      <w:pPr>
        <w:spacing w:line="240" w:lineRule="auto"/>
        <w:rPr>
          <w:b/>
        </w:rPr>
      </w:pPr>
      <w:r>
        <w:tab/>
      </w:r>
      <w:r>
        <w:tab/>
      </w:r>
      <w:r>
        <w:tab/>
      </w:r>
      <w:r>
        <w:tab/>
      </w:r>
      <w:r>
        <w:tab/>
      </w:r>
      <w:r w:rsidRPr="0097454A">
        <w:rPr>
          <w:b/>
        </w:rPr>
        <w:t xml:space="preserve">Father </w:t>
      </w:r>
      <w:r w:rsidRPr="0097454A">
        <w:rPr>
          <w:b/>
        </w:rPr>
        <w:tab/>
      </w:r>
      <w:r w:rsidRPr="0097454A">
        <w:rPr>
          <w:b/>
        </w:rPr>
        <w:tab/>
        <w:t>Sam</w:t>
      </w:r>
    </w:p>
    <w:p w:rsidR="00974A87" w:rsidRDefault="00974A87" w:rsidP="00974A87">
      <w:pPr>
        <w:spacing w:line="240" w:lineRule="auto"/>
      </w:pPr>
      <w:r>
        <w:t>Revenues……………………………………….</w:t>
      </w:r>
      <w:r>
        <w:tab/>
        <w:t>(1,360,000)</w:t>
      </w:r>
      <w:r>
        <w:tab/>
        <w:t>(540,000)</w:t>
      </w:r>
    </w:p>
    <w:p w:rsidR="00974A87" w:rsidRDefault="00974A87" w:rsidP="00974A87">
      <w:pPr>
        <w:spacing w:line="240" w:lineRule="auto"/>
      </w:pPr>
      <w:r>
        <w:t>Cost of Goods sold………………………….</w:t>
      </w:r>
      <w:r>
        <w:tab/>
        <w:t>700,000</w:t>
      </w:r>
      <w:r>
        <w:tab/>
        <w:t>385,000</w:t>
      </w:r>
    </w:p>
    <w:p w:rsidR="00974A87" w:rsidRDefault="00974A87" w:rsidP="00974A87">
      <w:pPr>
        <w:spacing w:line="240" w:lineRule="auto"/>
      </w:pPr>
      <w:r>
        <w:t>Depreciation expense……………………..</w:t>
      </w:r>
      <w:r>
        <w:tab/>
        <w:t>260,000</w:t>
      </w:r>
      <w:r>
        <w:tab/>
        <w:t>10,000</w:t>
      </w:r>
    </w:p>
    <w:p w:rsidR="00974A87" w:rsidRDefault="00974A87" w:rsidP="00974A87">
      <w:pPr>
        <w:spacing w:line="240" w:lineRule="auto"/>
      </w:pPr>
      <w:r>
        <w:t>Amortization expense……………………..</w:t>
      </w:r>
      <w:r>
        <w:tab/>
        <w:t>-0-</w:t>
      </w:r>
      <w:r>
        <w:tab/>
      </w:r>
      <w:r>
        <w:tab/>
        <w:t>5,000</w:t>
      </w:r>
    </w:p>
    <w:p w:rsidR="00974A87" w:rsidRDefault="00974A87" w:rsidP="00974A87">
      <w:pPr>
        <w:spacing w:line="240" w:lineRule="auto"/>
      </w:pPr>
      <w:r>
        <w:t>Interest expense……………………………..</w:t>
      </w:r>
      <w:r>
        <w:tab/>
        <w:t>44,000</w:t>
      </w:r>
      <w:r>
        <w:tab/>
      </w:r>
      <w:r>
        <w:tab/>
        <w:t>5,000</w:t>
      </w:r>
    </w:p>
    <w:p w:rsidR="00974A87" w:rsidRPr="00267888" w:rsidRDefault="00974A87" w:rsidP="00974A87">
      <w:pPr>
        <w:spacing w:line="240" w:lineRule="auto"/>
        <w:rPr>
          <w:u w:val="single"/>
        </w:rPr>
      </w:pPr>
      <w:r>
        <w:t>Equity in income of Sam………………….</w:t>
      </w:r>
      <w:r>
        <w:tab/>
      </w:r>
      <w:r w:rsidRPr="00267888">
        <w:rPr>
          <w:u w:val="single"/>
        </w:rPr>
        <w:t>(105,000)</w:t>
      </w:r>
      <w:r w:rsidRPr="00267888">
        <w:rPr>
          <w:u w:val="single"/>
        </w:rPr>
        <w:tab/>
        <w:t>-0-</w:t>
      </w:r>
      <w:r>
        <w:rPr>
          <w:u w:val="single"/>
        </w:rPr>
        <w:tab/>
      </w:r>
    </w:p>
    <w:p w:rsidR="00974A87" w:rsidRDefault="00974A87" w:rsidP="00974A87">
      <w:pPr>
        <w:spacing w:line="240" w:lineRule="auto"/>
      </w:pPr>
      <w:r>
        <w:tab/>
        <w:t>Net income…………………………</w:t>
      </w:r>
      <w:r>
        <w:tab/>
      </w:r>
      <w:r w:rsidRPr="00267888">
        <w:rPr>
          <w:u w:val="double"/>
        </w:rPr>
        <w:t>(461,000)</w:t>
      </w:r>
      <w:r w:rsidRPr="00267888">
        <w:rPr>
          <w:u w:val="double"/>
        </w:rPr>
        <w:tab/>
        <w:t>(135,000)</w:t>
      </w:r>
    </w:p>
    <w:p w:rsidR="00974A87" w:rsidRDefault="00974A87" w:rsidP="00974A87">
      <w:pPr>
        <w:spacing w:line="240" w:lineRule="auto"/>
      </w:pPr>
      <w:r>
        <w:t>Retained earnings, 1/1/09………………</w:t>
      </w:r>
      <w:r>
        <w:tab/>
        <w:t>(1,265,000)</w:t>
      </w:r>
      <w:r>
        <w:tab/>
        <w:t>(440,000)</w:t>
      </w:r>
    </w:p>
    <w:p w:rsidR="00974A87" w:rsidRDefault="00974A87" w:rsidP="00974A87">
      <w:pPr>
        <w:spacing w:line="240" w:lineRule="auto"/>
      </w:pPr>
      <w:r>
        <w:t>Net income (above)……………………….</w:t>
      </w:r>
      <w:r>
        <w:tab/>
        <w:t>(461,000)</w:t>
      </w:r>
      <w:r>
        <w:tab/>
        <w:t>(135,000)</w:t>
      </w:r>
    </w:p>
    <w:p w:rsidR="00974A87" w:rsidRPr="00267888" w:rsidRDefault="00974A87" w:rsidP="00974A87">
      <w:pPr>
        <w:spacing w:line="240" w:lineRule="auto"/>
        <w:rPr>
          <w:u w:val="single"/>
        </w:rPr>
      </w:pPr>
      <w:r>
        <w:t>Dividends paid……………………………….</w:t>
      </w:r>
      <w:r>
        <w:tab/>
      </w:r>
      <w:r w:rsidRPr="00267888">
        <w:rPr>
          <w:u w:val="single"/>
        </w:rPr>
        <w:t>260,000</w:t>
      </w:r>
      <w:r w:rsidRPr="00267888">
        <w:rPr>
          <w:u w:val="single"/>
        </w:rPr>
        <w:tab/>
        <w:t>65,000</w:t>
      </w:r>
      <w:r>
        <w:rPr>
          <w:u w:val="single"/>
        </w:rPr>
        <w:tab/>
      </w:r>
    </w:p>
    <w:p w:rsidR="00974A87" w:rsidRPr="00267888" w:rsidRDefault="00974A87" w:rsidP="00974A87">
      <w:pPr>
        <w:spacing w:line="240" w:lineRule="auto"/>
        <w:rPr>
          <w:u w:val="double"/>
        </w:rPr>
      </w:pPr>
      <w:r>
        <w:t>Retained earnings, 12/31/09…………</w:t>
      </w:r>
      <w:r>
        <w:tab/>
      </w:r>
      <w:r w:rsidRPr="00267888">
        <w:rPr>
          <w:u w:val="double"/>
        </w:rPr>
        <w:t>(1,466,000)</w:t>
      </w:r>
      <w:r w:rsidRPr="00267888">
        <w:rPr>
          <w:u w:val="double"/>
        </w:rPr>
        <w:tab/>
        <w:t>(510,000)</w:t>
      </w:r>
    </w:p>
    <w:p w:rsidR="00974A87" w:rsidRDefault="00974A87" w:rsidP="00974A87">
      <w:pPr>
        <w:spacing w:line="240" w:lineRule="auto"/>
      </w:pPr>
      <w:r>
        <w:t>Current assets………………………………..</w:t>
      </w:r>
      <w:r>
        <w:tab/>
        <w:t>965,000</w:t>
      </w:r>
      <w:r>
        <w:tab/>
        <w:t>528,000</w:t>
      </w:r>
    </w:p>
    <w:p w:rsidR="00974A87" w:rsidRDefault="00974A87" w:rsidP="00974A87">
      <w:pPr>
        <w:spacing w:line="240" w:lineRule="auto"/>
      </w:pPr>
      <w:r>
        <w:lastRenderedPageBreak/>
        <w:t>Investment in Sam……………………………</w:t>
      </w:r>
      <w:r>
        <w:tab/>
        <w:t>733,000</w:t>
      </w:r>
      <w:r>
        <w:tab/>
        <w:t>-0-</w:t>
      </w:r>
    </w:p>
    <w:p w:rsidR="00974A87" w:rsidRDefault="00974A87" w:rsidP="00974A87">
      <w:pPr>
        <w:spacing w:line="240" w:lineRule="auto"/>
      </w:pPr>
      <w:r>
        <w:t>Land…………………………………………………..</w:t>
      </w:r>
      <w:r>
        <w:tab/>
        <w:t>292,000</w:t>
      </w:r>
      <w:r>
        <w:tab/>
        <w:t>60,000</w:t>
      </w:r>
    </w:p>
    <w:p w:rsidR="00974A87" w:rsidRDefault="00974A87" w:rsidP="00974A87">
      <w:pPr>
        <w:spacing w:line="240" w:lineRule="auto"/>
      </w:pPr>
      <w:r>
        <w:t>Buildings and Equipment (Net)………..</w:t>
      </w:r>
      <w:r>
        <w:tab/>
        <w:t>877,000</w:t>
      </w:r>
      <w:r>
        <w:tab/>
        <w:t>265,000</w:t>
      </w:r>
    </w:p>
    <w:p w:rsidR="00974A87" w:rsidRDefault="00974A87" w:rsidP="00974A87">
      <w:pPr>
        <w:spacing w:line="240" w:lineRule="auto"/>
      </w:pPr>
      <w:r>
        <w:t>Copyright………………………………………..</w:t>
      </w:r>
      <w:r>
        <w:tab/>
        <w:t>-</w:t>
      </w:r>
      <w:r w:rsidRPr="00444705">
        <w:rPr>
          <w:u w:val="single"/>
        </w:rPr>
        <w:t>0-</w:t>
      </w:r>
      <w:r w:rsidRPr="00444705">
        <w:rPr>
          <w:u w:val="single"/>
        </w:rPr>
        <w:tab/>
      </w:r>
      <w:r w:rsidRPr="00444705">
        <w:rPr>
          <w:u w:val="single"/>
        </w:rPr>
        <w:tab/>
        <w:t>95,000</w:t>
      </w:r>
    </w:p>
    <w:p w:rsidR="00974A87" w:rsidRDefault="00974A87" w:rsidP="00974A87">
      <w:pPr>
        <w:spacing w:line="240" w:lineRule="auto"/>
      </w:pPr>
      <w:r>
        <w:tab/>
        <w:t>Total assets…………………………</w:t>
      </w:r>
      <w:r>
        <w:tab/>
      </w:r>
      <w:r w:rsidRPr="00444705">
        <w:rPr>
          <w:u w:val="double"/>
        </w:rPr>
        <w:t>2,867,000</w:t>
      </w:r>
      <w:r w:rsidRPr="00444705">
        <w:rPr>
          <w:u w:val="double"/>
        </w:rPr>
        <w:tab/>
        <w:t>948,000</w:t>
      </w:r>
    </w:p>
    <w:p w:rsidR="00974A87" w:rsidRDefault="00974A87" w:rsidP="00974A87">
      <w:pPr>
        <w:spacing w:line="240" w:lineRule="auto"/>
      </w:pPr>
      <w:r>
        <w:t>Accounts payable……………………………</w:t>
      </w:r>
      <w:r>
        <w:tab/>
        <w:t>(191,000)</w:t>
      </w:r>
      <w:r>
        <w:tab/>
        <w:t>(148</w:t>
      </w:r>
      <w:proofErr w:type="gramStart"/>
      <w:r>
        <w:t>,00</w:t>
      </w:r>
      <w:proofErr w:type="gramEnd"/>
      <w:r>
        <w:t>)</w:t>
      </w:r>
    </w:p>
    <w:p w:rsidR="00974A87" w:rsidRDefault="00974A87" w:rsidP="00974A87">
      <w:pPr>
        <w:spacing w:line="240" w:lineRule="auto"/>
      </w:pPr>
      <w:r>
        <w:t>Notes payable………………………………..</w:t>
      </w:r>
      <w:r>
        <w:tab/>
        <w:t>(460,000)</w:t>
      </w:r>
      <w:r>
        <w:tab/>
        <w:t>(130,000)</w:t>
      </w:r>
    </w:p>
    <w:p w:rsidR="00974A87" w:rsidRDefault="00974A87" w:rsidP="00974A87">
      <w:pPr>
        <w:spacing w:line="240" w:lineRule="auto"/>
      </w:pPr>
      <w:r>
        <w:t>Common stock……………………………..</w:t>
      </w:r>
      <w:r>
        <w:tab/>
        <w:t>(300,000)</w:t>
      </w:r>
      <w:r>
        <w:tab/>
        <w:t>(100,000)</w:t>
      </w:r>
    </w:p>
    <w:p w:rsidR="00974A87" w:rsidRDefault="00974A87" w:rsidP="00974A87">
      <w:pPr>
        <w:spacing w:line="240" w:lineRule="auto"/>
      </w:pPr>
      <w:r>
        <w:t>Additional Paid-in-capital…………………</w:t>
      </w:r>
      <w:r>
        <w:tab/>
        <w:t>(450,000)</w:t>
      </w:r>
      <w:r>
        <w:tab/>
        <w:t>(60,000)</w:t>
      </w:r>
    </w:p>
    <w:p w:rsidR="00974A87" w:rsidRDefault="00974A87" w:rsidP="00974A87">
      <w:pPr>
        <w:spacing w:line="240" w:lineRule="auto"/>
      </w:pPr>
      <w:r>
        <w:t>Retained earnings (above)…………………</w:t>
      </w:r>
      <w:r>
        <w:tab/>
      </w:r>
      <w:r w:rsidRPr="00444705">
        <w:rPr>
          <w:u w:val="single"/>
        </w:rPr>
        <w:t>(1,466,000)</w:t>
      </w:r>
      <w:r w:rsidRPr="00444705">
        <w:rPr>
          <w:u w:val="single"/>
        </w:rPr>
        <w:tab/>
        <w:t>(510,000)</w:t>
      </w:r>
    </w:p>
    <w:p w:rsidR="00974A87" w:rsidRDefault="00974A87" w:rsidP="00974A87">
      <w:pPr>
        <w:spacing w:line="240" w:lineRule="auto"/>
      </w:pPr>
      <w:r>
        <w:tab/>
        <w:t>Total liabilities and equities…</w:t>
      </w:r>
      <w:r>
        <w:tab/>
        <w:t>(</w:t>
      </w:r>
      <w:r w:rsidRPr="00444705">
        <w:rPr>
          <w:u w:val="double"/>
        </w:rPr>
        <w:t>2,867,000)</w:t>
      </w:r>
      <w:r w:rsidRPr="00444705">
        <w:rPr>
          <w:u w:val="double"/>
        </w:rPr>
        <w:tab/>
        <w:t>(948,000)</w:t>
      </w:r>
    </w:p>
    <w:p w:rsidR="00974A87" w:rsidRDefault="00974A87" w:rsidP="00974A87">
      <w:pPr>
        <w:spacing w:line="240" w:lineRule="auto"/>
      </w:pPr>
    </w:p>
    <w:p w:rsidR="00050574" w:rsidRDefault="00974A87"/>
    <w:sectPr w:rsidR="00050574" w:rsidSect="00943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A87"/>
    <w:rsid w:val="00466C25"/>
    <w:rsid w:val="00943CB4"/>
    <w:rsid w:val="00974A87"/>
    <w:rsid w:val="00CC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Merlzzz</dc:creator>
  <cp:lastModifiedBy>Merlzzz</cp:lastModifiedBy>
  <cp:revision>1</cp:revision>
  <dcterms:created xsi:type="dcterms:W3CDTF">2009-09-20T20:35:00Z</dcterms:created>
  <dcterms:modified xsi:type="dcterms:W3CDTF">2009-09-20T20:35:00Z</dcterms:modified>
</cp:coreProperties>
</file>