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F5" w:rsidRDefault="003D7AF5" w:rsidP="003D7AF5">
      <w:pPr>
        <w:rPr>
          <w:rFonts w:ascii="Calibri" w:hAnsi="Calibri"/>
          <w:sz w:val="22"/>
          <w:szCs w:val="22"/>
        </w:rPr>
      </w:pPr>
    </w:p>
    <w:p w:rsidR="003D7AF5" w:rsidRDefault="003D7AF5" w:rsidP="003D7AF5">
      <w:pPr>
        <w:pStyle w:val="NormalText"/>
        <w:ind w:left="720"/>
        <w:rPr>
          <w:rFonts w:ascii="Calibri" w:hAnsi="Calibri"/>
          <w:sz w:val="22"/>
          <w:szCs w:val="22"/>
        </w:rPr>
      </w:pPr>
    </w:p>
    <w:p w:rsidR="003D7AF5" w:rsidRDefault="003D7AF5" w:rsidP="003D7AF5">
      <w:pPr>
        <w:pStyle w:val="Normal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Geoff’s Golf Clubs</w:t>
      </w:r>
      <w:r w:rsidRPr="00492386">
        <w:rPr>
          <w:rFonts w:ascii="Calibri" w:hAnsi="Calibri"/>
          <w:sz w:val="22"/>
          <w:szCs w:val="22"/>
        </w:rPr>
        <w:t xml:space="preserve"> is considering purchasing a small firm in the same line of business. The purchase would be financed by the sale of common stock or a bond issue. The financial manager needs to evaluate how the two alternative financing plans will affect the earnings potential of the firm. Total financing required is $4.5 million. The firm currently has $20,000,000 of 12 percent bonds and 600,000 common shares outstanding. The firm can arrange financing of the $4.5 million through a 14 percent bond issue or the sale of 100,000 shares of common stock. The firm has a 40 percent tax rate.</w:t>
      </w:r>
    </w:p>
    <w:p w:rsidR="003D7AF5" w:rsidRPr="00492386" w:rsidRDefault="003D7AF5" w:rsidP="003D7AF5">
      <w:pPr>
        <w:pStyle w:val="NormalText"/>
        <w:ind w:left="720"/>
        <w:rPr>
          <w:rFonts w:ascii="Calibri" w:hAnsi="Calibri"/>
          <w:sz w:val="22"/>
          <w:szCs w:val="22"/>
        </w:rPr>
      </w:pPr>
    </w:p>
    <w:p w:rsidR="003D7AF5" w:rsidRDefault="003D7AF5" w:rsidP="003D7AF5">
      <w:pPr>
        <w:pStyle w:val="NormalText"/>
        <w:numPr>
          <w:ilvl w:val="0"/>
          <w:numId w:val="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492386">
        <w:rPr>
          <w:rFonts w:ascii="Calibri" w:hAnsi="Calibri"/>
          <w:sz w:val="22"/>
          <w:szCs w:val="22"/>
        </w:rPr>
        <w:t>What is the degree of financial leverage for each plan at $7,000,000 of EBIT?</w:t>
      </w:r>
    </w:p>
    <w:p w:rsidR="003D7AF5" w:rsidRPr="00492386" w:rsidRDefault="003D7AF5" w:rsidP="003D7AF5">
      <w:pPr>
        <w:pStyle w:val="NormalText"/>
        <w:tabs>
          <w:tab w:val="left" w:pos="360"/>
        </w:tabs>
        <w:ind w:left="1440"/>
        <w:rPr>
          <w:rFonts w:ascii="Calibri" w:hAnsi="Calibri"/>
          <w:sz w:val="22"/>
          <w:szCs w:val="22"/>
        </w:rPr>
      </w:pPr>
    </w:p>
    <w:p w:rsidR="003D7AF5" w:rsidRPr="00492386" w:rsidRDefault="003D7AF5" w:rsidP="003D7AF5">
      <w:pPr>
        <w:ind w:firstLine="720"/>
        <w:rPr>
          <w:rFonts w:ascii="Calibri" w:hAnsi="Calibri"/>
          <w:sz w:val="22"/>
          <w:szCs w:val="22"/>
        </w:rPr>
      </w:pPr>
      <w:r w:rsidRPr="00492386">
        <w:rPr>
          <w:rFonts w:ascii="Calibri" w:hAnsi="Calibri"/>
          <w:sz w:val="22"/>
          <w:szCs w:val="22"/>
        </w:rPr>
        <w:t>(b)</w:t>
      </w:r>
      <w:r w:rsidRPr="00492386">
        <w:rPr>
          <w:rFonts w:ascii="Calibri" w:hAnsi="Calibri"/>
          <w:sz w:val="22"/>
          <w:szCs w:val="22"/>
        </w:rPr>
        <w:tab/>
        <w:t>What is the financial breakeven point for each plan?</w:t>
      </w:r>
    </w:p>
    <w:p w:rsidR="003D7AF5" w:rsidRPr="00492386" w:rsidRDefault="003D7AF5" w:rsidP="003D7AF5">
      <w:pPr>
        <w:rPr>
          <w:rFonts w:ascii="Calibri" w:hAnsi="Calibri"/>
          <w:sz w:val="22"/>
          <w:szCs w:val="22"/>
        </w:rPr>
      </w:pPr>
    </w:p>
    <w:p w:rsidR="003D7AF5" w:rsidRDefault="003D7AF5" w:rsidP="003D7AF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Kiarra</w:t>
      </w:r>
      <w:proofErr w:type="spellEnd"/>
      <w:r>
        <w:rPr>
          <w:rFonts w:ascii="Calibri" w:hAnsi="Calibri"/>
          <w:sz w:val="22"/>
          <w:szCs w:val="22"/>
        </w:rPr>
        <w:t xml:space="preserve"> Doll Factory is considering two capital structures.   Assume a 40 percent tax rate and expected EBIT of $50,000.</w:t>
      </w:r>
    </w:p>
    <w:p w:rsidR="003D7AF5" w:rsidRDefault="003D7AF5" w:rsidP="003D7AF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0"/>
        <w:gridCol w:w="2953"/>
        <w:gridCol w:w="2953"/>
      </w:tblGrid>
      <w:tr w:rsidR="003D7AF5" w:rsidRPr="00EC4162" w:rsidTr="00011E70">
        <w:tc>
          <w:tcPr>
            <w:tcW w:w="3192" w:type="dxa"/>
            <w:shd w:val="clear" w:color="auto" w:fill="FDE9D9"/>
          </w:tcPr>
          <w:p w:rsidR="003D7AF5" w:rsidRPr="00EC4162" w:rsidRDefault="003D7AF5" w:rsidP="00011E7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C4162">
              <w:rPr>
                <w:rFonts w:ascii="Calibri" w:hAnsi="Calibri"/>
                <w:b/>
                <w:sz w:val="22"/>
                <w:szCs w:val="22"/>
              </w:rPr>
              <w:t>Source of Capital</w:t>
            </w:r>
          </w:p>
        </w:tc>
        <w:tc>
          <w:tcPr>
            <w:tcW w:w="3192" w:type="dxa"/>
            <w:shd w:val="clear" w:color="auto" w:fill="FDE9D9"/>
          </w:tcPr>
          <w:p w:rsidR="003D7AF5" w:rsidRPr="00EC4162" w:rsidRDefault="003D7AF5" w:rsidP="00011E7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C4162">
              <w:rPr>
                <w:rFonts w:ascii="Calibri" w:hAnsi="Calibri"/>
                <w:b/>
                <w:sz w:val="22"/>
                <w:szCs w:val="22"/>
              </w:rPr>
              <w:t>Structure 1</w:t>
            </w:r>
          </w:p>
        </w:tc>
        <w:tc>
          <w:tcPr>
            <w:tcW w:w="3192" w:type="dxa"/>
            <w:shd w:val="clear" w:color="auto" w:fill="FDE9D9"/>
          </w:tcPr>
          <w:p w:rsidR="003D7AF5" w:rsidRPr="00EC4162" w:rsidRDefault="003D7AF5" w:rsidP="00011E7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C4162">
              <w:rPr>
                <w:rFonts w:ascii="Calibri" w:hAnsi="Calibri"/>
                <w:b/>
                <w:sz w:val="22"/>
                <w:szCs w:val="22"/>
              </w:rPr>
              <w:t>Structure 2</w:t>
            </w:r>
          </w:p>
        </w:tc>
      </w:tr>
      <w:tr w:rsidR="003D7AF5" w:rsidRPr="00EC4162" w:rsidTr="00011E70">
        <w:tc>
          <w:tcPr>
            <w:tcW w:w="3192" w:type="dxa"/>
          </w:tcPr>
          <w:p w:rsidR="003D7AF5" w:rsidRPr="00EC4162" w:rsidRDefault="003D7AF5" w:rsidP="00011E70">
            <w:pPr>
              <w:rPr>
                <w:rFonts w:ascii="Calibri" w:hAnsi="Calibri"/>
                <w:szCs w:val="22"/>
              </w:rPr>
            </w:pPr>
            <w:r w:rsidRPr="00EC4162">
              <w:rPr>
                <w:rFonts w:ascii="Calibri" w:hAnsi="Calibri"/>
                <w:sz w:val="22"/>
                <w:szCs w:val="22"/>
              </w:rPr>
              <w:t>Long-term debt</w:t>
            </w:r>
          </w:p>
        </w:tc>
        <w:tc>
          <w:tcPr>
            <w:tcW w:w="3192" w:type="dxa"/>
          </w:tcPr>
          <w:p w:rsidR="003D7AF5" w:rsidRPr="00EC4162" w:rsidRDefault="003D7AF5" w:rsidP="00011E70">
            <w:pPr>
              <w:rPr>
                <w:rFonts w:ascii="Calibri" w:hAnsi="Calibri"/>
                <w:szCs w:val="22"/>
              </w:rPr>
            </w:pPr>
            <w:r w:rsidRPr="00EC4162">
              <w:rPr>
                <w:rFonts w:ascii="Calibri" w:hAnsi="Calibri"/>
                <w:sz w:val="22"/>
                <w:szCs w:val="22"/>
              </w:rPr>
              <w:t>$500,000 @ 8%</w:t>
            </w:r>
          </w:p>
        </w:tc>
        <w:tc>
          <w:tcPr>
            <w:tcW w:w="3192" w:type="dxa"/>
          </w:tcPr>
          <w:p w:rsidR="003D7AF5" w:rsidRPr="00EC4162" w:rsidRDefault="003D7AF5" w:rsidP="00011E70">
            <w:pPr>
              <w:rPr>
                <w:rFonts w:ascii="Calibri" w:hAnsi="Calibri"/>
                <w:szCs w:val="22"/>
              </w:rPr>
            </w:pPr>
            <w:r w:rsidRPr="00EC4162">
              <w:rPr>
                <w:rFonts w:ascii="Calibri" w:hAnsi="Calibri"/>
                <w:sz w:val="22"/>
                <w:szCs w:val="22"/>
              </w:rPr>
              <w:t>$350,000 @ 7%</w:t>
            </w:r>
          </w:p>
        </w:tc>
      </w:tr>
      <w:tr w:rsidR="003D7AF5" w:rsidRPr="00EC4162" w:rsidTr="00011E70">
        <w:tc>
          <w:tcPr>
            <w:tcW w:w="3192" w:type="dxa"/>
          </w:tcPr>
          <w:p w:rsidR="003D7AF5" w:rsidRPr="00EC4162" w:rsidRDefault="003D7AF5" w:rsidP="00011E70">
            <w:pPr>
              <w:rPr>
                <w:rFonts w:ascii="Calibri" w:hAnsi="Calibri"/>
                <w:szCs w:val="22"/>
              </w:rPr>
            </w:pPr>
            <w:r w:rsidRPr="00EC4162">
              <w:rPr>
                <w:rFonts w:ascii="Calibri" w:hAnsi="Calibri"/>
                <w:sz w:val="22"/>
                <w:szCs w:val="22"/>
              </w:rPr>
              <w:t>Common Stock</w:t>
            </w:r>
          </w:p>
        </w:tc>
        <w:tc>
          <w:tcPr>
            <w:tcW w:w="3192" w:type="dxa"/>
          </w:tcPr>
          <w:p w:rsidR="003D7AF5" w:rsidRPr="00EC4162" w:rsidRDefault="003D7AF5" w:rsidP="00011E70">
            <w:pPr>
              <w:rPr>
                <w:rFonts w:ascii="Calibri" w:hAnsi="Calibri"/>
                <w:szCs w:val="22"/>
              </w:rPr>
            </w:pPr>
            <w:r w:rsidRPr="00EC4162">
              <w:rPr>
                <w:rFonts w:ascii="Calibri" w:hAnsi="Calibri"/>
                <w:sz w:val="22"/>
                <w:szCs w:val="22"/>
              </w:rPr>
              <w:t>10,000 shares</w:t>
            </w:r>
          </w:p>
        </w:tc>
        <w:tc>
          <w:tcPr>
            <w:tcW w:w="3192" w:type="dxa"/>
          </w:tcPr>
          <w:p w:rsidR="003D7AF5" w:rsidRPr="00EC4162" w:rsidRDefault="003D7AF5" w:rsidP="00011E70">
            <w:pPr>
              <w:rPr>
                <w:rFonts w:ascii="Calibri" w:hAnsi="Calibri"/>
                <w:szCs w:val="22"/>
              </w:rPr>
            </w:pPr>
            <w:r w:rsidRPr="00EC4162">
              <w:rPr>
                <w:rFonts w:ascii="Calibri" w:hAnsi="Calibri"/>
                <w:sz w:val="22"/>
                <w:szCs w:val="22"/>
              </w:rPr>
              <w:t>20,000 shares</w:t>
            </w:r>
          </w:p>
        </w:tc>
      </w:tr>
    </w:tbl>
    <w:p w:rsidR="003D7AF5" w:rsidRDefault="003D7AF5" w:rsidP="003D7AF5">
      <w:pPr>
        <w:rPr>
          <w:rFonts w:ascii="Calibri" w:hAnsi="Calibri"/>
          <w:sz w:val="22"/>
          <w:szCs w:val="22"/>
        </w:rPr>
      </w:pPr>
    </w:p>
    <w:p w:rsidR="003D7AF5" w:rsidRPr="00336190" w:rsidRDefault="003D7AF5" w:rsidP="003D7AF5">
      <w:pPr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 Calculate two EBIT-EPS coordinates for each of the structures, using $50,000 as one of your choices.</w:t>
      </w:r>
    </w:p>
    <w:p w:rsidR="003D7AF5" w:rsidRPr="00336190" w:rsidRDefault="003D7AF5" w:rsidP="003D7AF5">
      <w:pPr>
        <w:ind w:left="1080"/>
      </w:pPr>
    </w:p>
    <w:p w:rsidR="003D7AF5" w:rsidRDefault="003D7AF5" w:rsidP="003D7AF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542C5">
        <w:rPr>
          <w:rFonts w:ascii="Calibri" w:hAnsi="Calibri"/>
          <w:sz w:val="22"/>
          <w:szCs w:val="22"/>
        </w:rPr>
        <w:t xml:space="preserve">Plot the two capital structures on a set of EBIT-EPS axes.  </w:t>
      </w:r>
    </w:p>
    <w:p w:rsidR="003D7AF5" w:rsidRDefault="003D7AF5" w:rsidP="003D7AF5">
      <w:pPr>
        <w:pStyle w:val="ListParagraph"/>
        <w:rPr>
          <w:rFonts w:ascii="Calibri" w:hAnsi="Calibri"/>
          <w:sz w:val="22"/>
          <w:szCs w:val="22"/>
        </w:rPr>
      </w:pPr>
    </w:p>
    <w:p w:rsidR="003D7AF5" w:rsidRDefault="003D7AF5" w:rsidP="003D7AF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over what EBIT range, if any, each structure is preferred.</w:t>
      </w:r>
    </w:p>
    <w:p w:rsidR="003D7AF5" w:rsidRDefault="003D7AF5" w:rsidP="003D7AF5">
      <w:pPr>
        <w:pStyle w:val="ListParagraph"/>
        <w:rPr>
          <w:rFonts w:ascii="Calibri" w:hAnsi="Calibri"/>
          <w:sz w:val="22"/>
          <w:szCs w:val="22"/>
        </w:rPr>
      </w:pPr>
    </w:p>
    <w:p w:rsidR="003D7AF5" w:rsidRPr="000542C5" w:rsidRDefault="003D7AF5" w:rsidP="003D7AF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 the leverage and risk aspects of each structure.</w:t>
      </w:r>
    </w:p>
    <w:p w:rsidR="003D7AF5" w:rsidRDefault="003D7AF5" w:rsidP="003D7AF5">
      <w:pPr>
        <w:pStyle w:val="ListParagraph"/>
      </w:pPr>
    </w:p>
    <w:p w:rsidR="003D7AF5" w:rsidRPr="00336190" w:rsidRDefault="003D7AF5" w:rsidP="003D7AF5">
      <w:pPr>
        <w:rPr>
          <w:rFonts w:ascii="Calibri" w:hAnsi="Calibri"/>
          <w:sz w:val="22"/>
          <w:szCs w:val="22"/>
        </w:rPr>
      </w:pPr>
    </w:p>
    <w:p w:rsidR="004B3C9E" w:rsidRDefault="004B3C9E"/>
    <w:sectPr w:rsidR="004B3C9E" w:rsidSect="004B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4F5"/>
    <w:multiLevelType w:val="hybridMultilevel"/>
    <w:tmpl w:val="AD3AFC3A"/>
    <w:lvl w:ilvl="0" w:tplc="2DE07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419CF"/>
    <w:multiLevelType w:val="hybridMultilevel"/>
    <w:tmpl w:val="C65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54D4"/>
    <w:multiLevelType w:val="hybridMultilevel"/>
    <w:tmpl w:val="18304442"/>
    <w:lvl w:ilvl="0" w:tplc="199AAC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D36AD"/>
    <w:multiLevelType w:val="hybridMultilevel"/>
    <w:tmpl w:val="A22E4A12"/>
    <w:lvl w:ilvl="0" w:tplc="F5A66B2A">
      <w:start w:val="1"/>
      <w:numFmt w:val="lowerLetter"/>
      <w:lvlText w:val="(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D7AF5"/>
    <w:rsid w:val="003D7AF5"/>
    <w:rsid w:val="004B3C9E"/>
    <w:rsid w:val="0055418B"/>
    <w:rsid w:val="00F4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D7A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3D7A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>State Farm Insurance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qtpy</dc:creator>
  <cp:keywords/>
  <dc:description/>
  <cp:lastModifiedBy>qtpy</cp:lastModifiedBy>
  <cp:revision>2</cp:revision>
  <dcterms:created xsi:type="dcterms:W3CDTF">2009-09-04T19:52:00Z</dcterms:created>
  <dcterms:modified xsi:type="dcterms:W3CDTF">2009-09-06T16:35:00Z</dcterms:modified>
</cp:coreProperties>
</file>