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circle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 xml:space="preserve">correct or appropriate answer. Please only choose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answer per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question..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Pr="00601342" w:rsidRDefault="00601342" w:rsidP="006013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>A public good has the following characteristic(s):</w:t>
      </w:r>
    </w:p>
    <w:p w:rsidR="00601342" w:rsidRPr="00601342" w:rsidRDefault="00601342" w:rsidP="00601342">
      <w:pPr>
        <w:pStyle w:val="ListParagraph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 non-exclusive.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It has a free-rider problem.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It causes market failure.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It can be corrected by assigning property rights.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All of the above.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Pr="00601342" w:rsidRDefault="00601342" w:rsidP="006013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>Education has a _____________.</w:t>
      </w:r>
    </w:p>
    <w:p w:rsidR="00601342" w:rsidRPr="00601342" w:rsidRDefault="00601342" w:rsidP="00601342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negative externality.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positive externality.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private marginal valuation that is equal to the social marginal valuation.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No definite answer.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Pr="00601342" w:rsidRDefault="00601342" w:rsidP="006013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 xml:space="preserve">A tax can be used to </w:t>
      </w:r>
      <w:r w:rsidRPr="00601342">
        <w:rPr>
          <w:rFonts w:ascii="Times New Roman" w:hAnsi="Times New Roman" w:cs="Times New Roman"/>
          <w:b/>
          <w:bCs/>
          <w:sz w:val="24"/>
          <w:szCs w:val="24"/>
        </w:rPr>
        <w:t>correct</w:t>
      </w:r>
      <w:r w:rsidRPr="00601342">
        <w:rPr>
          <w:rFonts w:ascii="Times New Roman" w:hAnsi="Times New Roman" w:cs="Times New Roman"/>
          <w:b/>
          <w:sz w:val="24"/>
          <w:szCs w:val="24"/>
        </w:rPr>
        <w:t>:</w:t>
      </w:r>
    </w:p>
    <w:p w:rsidR="00601342" w:rsidRPr="00601342" w:rsidRDefault="00601342" w:rsidP="00601342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 positive externality problem.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monopoly power.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an imperfect information problem.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a negative externality problem.</w:t>
      </w:r>
    </w:p>
    <w:p w:rsidR="00601342" w:rsidRP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01342" w:rsidRP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 xml:space="preserve">4. The tax burden does </w:t>
      </w:r>
      <w:r w:rsidRPr="00601342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601342">
        <w:rPr>
          <w:rFonts w:ascii="Times New Roman" w:hAnsi="Times New Roman" w:cs="Times New Roman"/>
          <w:b/>
          <w:sz w:val="24"/>
          <w:szCs w:val="24"/>
        </w:rPr>
        <w:t>depend on which party actually pays the tax.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True.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False.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Uncertain.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60134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601342">
        <w:rPr>
          <w:rFonts w:ascii="Times New Roman" w:hAnsi="Times New Roman" w:cs="Times New Roman"/>
          <w:b/>
          <w:sz w:val="24"/>
          <w:szCs w:val="24"/>
        </w:rPr>
        <w:t xml:space="preserve"> tax burden depends on the relative elasticities of supply and demand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less elastic party pays a higher tax burden.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the more elastic party pays a higher tax burden.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there is no certain relationship.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there is insufficient information to make a decision.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P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01342">
        <w:rPr>
          <w:rFonts w:ascii="Times New Roman" w:hAnsi="Times New Roman" w:cs="Times New Roman"/>
          <w:b/>
          <w:sz w:val="24"/>
          <w:szCs w:val="24"/>
        </w:rPr>
        <w:t xml:space="preserve">6. (Bonus) </w:t>
      </w:r>
      <w:proofErr w:type="gramStart"/>
      <w:r w:rsidRPr="0060134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601342">
        <w:rPr>
          <w:rFonts w:ascii="Times New Roman" w:hAnsi="Times New Roman" w:cs="Times New Roman"/>
          <w:b/>
          <w:sz w:val="24"/>
          <w:szCs w:val="24"/>
        </w:rPr>
        <w:t xml:space="preserve"> individuals who receive the benefit of the good or service should pay the</w:t>
      </w:r>
    </w:p>
    <w:p w:rsidR="00601342" w:rsidRP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1342">
        <w:rPr>
          <w:rFonts w:ascii="Times New Roman" w:hAnsi="Times New Roman" w:cs="Times New Roman"/>
          <w:b/>
          <w:sz w:val="24"/>
          <w:szCs w:val="24"/>
        </w:rPr>
        <w:t>tax</w:t>
      </w:r>
      <w:proofErr w:type="gramEnd"/>
      <w:r w:rsidRPr="00601342">
        <w:rPr>
          <w:rFonts w:ascii="Times New Roman" w:hAnsi="Times New Roman" w:cs="Times New Roman"/>
          <w:b/>
          <w:sz w:val="24"/>
          <w:szCs w:val="24"/>
        </w:rPr>
        <w:t xml:space="preserve"> necessary to supply the good. This statement demonstrates the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Ability-to-Pay Principle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Maximum-Revenue Principle</w:t>
      </w:r>
    </w:p>
    <w:p w:rsidR="00601342" w:rsidRDefault="00601342" w:rsidP="0060134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Benefit Principle</w:t>
      </w:r>
    </w:p>
    <w:p w:rsidR="00216A38" w:rsidRDefault="00601342" w:rsidP="00601342">
      <w:r>
        <w:rPr>
          <w:rFonts w:ascii="Times New Roman" w:hAnsi="Times New Roman" w:cs="Times New Roman"/>
          <w:sz w:val="24"/>
          <w:szCs w:val="24"/>
        </w:rPr>
        <w:t>d. Common sense</w:t>
      </w:r>
    </w:p>
    <w:sectPr w:rsidR="00216A38" w:rsidSect="00216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36F6"/>
    <w:multiLevelType w:val="hybridMultilevel"/>
    <w:tmpl w:val="5BC40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342"/>
    <w:rsid w:val="00216A38"/>
    <w:rsid w:val="00437F37"/>
    <w:rsid w:val="00601342"/>
    <w:rsid w:val="009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2009-08-15T14:06:00Z</dcterms:created>
  <dcterms:modified xsi:type="dcterms:W3CDTF">2009-08-15T14:10:00Z</dcterms:modified>
</cp:coreProperties>
</file>