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Details Surrounding the Purchase of Ownership</w:t>
      </w:r>
      <w:r>
        <w:rPr>
          <w:rFonts w:ascii="Verdana" w:hAnsi="Verdana"/>
          <w:sz w:val="17"/>
          <w:szCs w:val="17"/>
        </w:rPr>
        <w:t xml:space="preserve"> </w:t>
      </w:r>
    </w:p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Leeds has decided to purchase Emily and Richard’s 80% ownership of Faster Distribution Company for $90,000 in excess of book value. </w:t>
      </w:r>
    </w:p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Faster’s financial statement is as follows:</w:t>
      </w:r>
    </w:p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Faster Distribution Company Incorporated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Style w:val="Strong"/>
          <w:rFonts w:ascii="Verdana" w:hAnsi="Verdana"/>
          <w:sz w:val="17"/>
          <w:szCs w:val="17"/>
        </w:rPr>
        <w:t>Financial Statements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Style w:val="Strong"/>
          <w:rFonts w:ascii="Verdana" w:hAnsi="Verdana"/>
          <w:sz w:val="17"/>
          <w:szCs w:val="17"/>
        </w:rPr>
        <w:t>as of 12/31/XX</w:t>
      </w:r>
      <w:r>
        <w:rPr>
          <w:rFonts w:ascii="Verdana" w:hAnsi="Verdana"/>
          <w:sz w:val="17"/>
          <w:szCs w:val="17"/>
        </w:rPr>
        <w:t xml:space="preserve"> </w:t>
      </w:r>
    </w:p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Assets</w:t>
      </w:r>
    </w:p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3381375" cy="4076700"/>
            <wp:effectExtent l="19050" t="0" r="9525" b="0"/>
            <wp:docPr id="1" name="Picture 1" descr="https://campus.ctuonline.edu/courses/ACC355/Assignment_Assets/ACC355_Assingment1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us.ctuonline.edu/courses/ACC355/Assignment_Assets/ACC355_Assingment1_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C4" w:rsidRDefault="004344C4" w:rsidP="004344C4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During their review of the Leeds’ purchase of Faster, it is revealed that Faster paid $125,000 to a German politician to allow the purchase to proceed. Moreover, Faster’s plant manager paid $2,000 to a German port official to allow a rice shipment to be completed.</w:t>
      </w:r>
    </w:p>
    <w:p w:rsidR="00836D00" w:rsidRDefault="004344C4"/>
    <w:sectPr w:rsidR="00836D00" w:rsidSect="0030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020"/>
    <w:multiLevelType w:val="multilevel"/>
    <w:tmpl w:val="8336186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344C4"/>
    <w:rsid w:val="003051D5"/>
    <w:rsid w:val="004344C4"/>
    <w:rsid w:val="00673A49"/>
    <w:rsid w:val="00677BAD"/>
    <w:rsid w:val="006824AA"/>
    <w:rsid w:val="007A07D0"/>
    <w:rsid w:val="008872E7"/>
    <w:rsid w:val="008D47F1"/>
    <w:rsid w:val="008D4810"/>
    <w:rsid w:val="008F7DF0"/>
    <w:rsid w:val="00CC76EF"/>
    <w:rsid w:val="00D240FC"/>
    <w:rsid w:val="00D71980"/>
    <w:rsid w:val="00D77750"/>
    <w:rsid w:val="00F4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1"/>
  </w:style>
  <w:style w:type="paragraph" w:styleId="Heading1">
    <w:name w:val="heading 1"/>
    <w:basedOn w:val="Normal"/>
    <w:next w:val="Normal"/>
    <w:link w:val="Heading1Char"/>
    <w:uiPriority w:val="9"/>
    <w:qFormat/>
    <w:rsid w:val="008D47F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7F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7F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7F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7F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7F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7F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7F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7F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4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7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4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Cunningham</dc:creator>
  <cp:keywords/>
  <dc:description/>
  <cp:lastModifiedBy>Sandra Cunningham</cp:lastModifiedBy>
  <cp:revision>1</cp:revision>
  <dcterms:created xsi:type="dcterms:W3CDTF">2009-08-04T14:47:00Z</dcterms:created>
  <dcterms:modified xsi:type="dcterms:W3CDTF">2009-08-04T14:48:00Z</dcterms:modified>
</cp:coreProperties>
</file>