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02" w:rsidRDefault="00FB1502">
      <w:r w:rsidRPr="00FB1502">
        <w:rPr>
          <w:b/>
        </w:rPr>
        <w:t>Problem P4-18</w:t>
      </w:r>
      <w:r>
        <w:rPr>
          <w:b/>
        </w:rPr>
        <w:t xml:space="preserve"> Future Value of annuity      </w:t>
      </w:r>
      <w:r w:rsidRPr="00FB1502">
        <w:t>For</w:t>
      </w:r>
      <w:r>
        <w:t xml:space="preserve"> each case in the accompanying table, answer the question that follow.                           </w:t>
      </w:r>
    </w:p>
    <w:p w:rsidR="00FB1502" w:rsidRPr="00FB1502" w:rsidRDefault="00FB1502">
      <w:pPr>
        <w:rPr>
          <w:b/>
        </w:rPr>
      </w:pPr>
      <w:r>
        <w:t xml:space="preserve">                                     </w:t>
      </w:r>
      <w:r>
        <w:tab/>
      </w:r>
      <w:r w:rsidRPr="00FB1502">
        <w:rPr>
          <w:b/>
        </w:rPr>
        <w:t>Amount of</w:t>
      </w:r>
      <w:r w:rsidRPr="00FB1502">
        <w:rPr>
          <w:b/>
        </w:rPr>
        <w:tab/>
      </w:r>
      <w:r>
        <w:rPr>
          <w:b/>
        </w:rPr>
        <w:t xml:space="preserve">     </w:t>
      </w:r>
      <w:r w:rsidRPr="00FB1502">
        <w:rPr>
          <w:b/>
        </w:rPr>
        <w:t xml:space="preserve">Interest </w:t>
      </w:r>
      <w:r w:rsidRPr="00FB1502">
        <w:rPr>
          <w:b/>
        </w:rPr>
        <w:tab/>
      </w:r>
      <w:r w:rsidRPr="00FB1502">
        <w:rPr>
          <w:b/>
        </w:rPr>
        <w:tab/>
        <w:t>Deposit period</w:t>
      </w:r>
    </w:p>
    <w:p w:rsidR="007A6543" w:rsidRPr="00FB1502" w:rsidRDefault="00FB1502" w:rsidP="00FB1502">
      <w:pPr>
        <w:ind w:firstLine="720"/>
        <w:rPr>
          <w:b/>
        </w:rPr>
      </w:pPr>
      <w:r w:rsidRPr="00FB1502">
        <w:rPr>
          <w:b/>
        </w:rPr>
        <w:t xml:space="preserve">  Case </w:t>
      </w:r>
      <w:r w:rsidRPr="00FB1502">
        <w:rPr>
          <w:b/>
        </w:rPr>
        <w:tab/>
      </w:r>
      <w:r w:rsidRPr="00FB1502">
        <w:rPr>
          <w:b/>
        </w:rPr>
        <w:tab/>
        <w:t xml:space="preserve">  annuity</w:t>
      </w:r>
      <w:r w:rsidRPr="00FB1502">
        <w:rPr>
          <w:b/>
        </w:rPr>
        <w:tab/>
        <w:t xml:space="preserve"> </w:t>
      </w:r>
      <w:r>
        <w:rPr>
          <w:b/>
        </w:rPr>
        <w:t xml:space="preserve">      </w:t>
      </w:r>
      <w:r w:rsidRPr="00FB1502">
        <w:rPr>
          <w:b/>
        </w:rPr>
        <w:t xml:space="preserve">  rate     </w:t>
      </w:r>
      <w:r w:rsidRPr="00FB1502">
        <w:rPr>
          <w:b/>
        </w:rPr>
        <w:tab/>
      </w:r>
      <w:r w:rsidRPr="00FB1502">
        <w:rPr>
          <w:b/>
        </w:rPr>
        <w:tab/>
        <w:t xml:space="preserve">        (years)</w:t>
      </w:r>
    </w:p>
    <w:p w:rsidR="00FB1502" w:rsidRDefault="00FB1502" w:rsidP="00FB1502">
      <w:pPr>
        <w:ind w:firstLine="720"/>
      </w:pPr>
      <w:r w:rsidRPr="0043184D">
        <w:rPr>
          <w:b/>
        </w:rPr>
        <w:t xml:space="preserve">     A</w:t>
      </w:r>
      <w:r>
        <w:tab/>
      </w:r>
      <w:r>
        <w:tab/>
        <w:t>$ 2,500</w:t>
      </w:r>
      <w:r>
        <w:tab/>
      </w:r>
      <w:r>
        <w:tab/>
        <w:t xml:space="preserve">        8%</w:t>
      </w:r>
      <w:r>
        <w:tab/>
      </w:r>
      <w:r>
        <w:tab/>
      </w:r>
      <w:r>
        <w:tab/>
      </w:r>
      <w:r>
        <w:tab/>
        <w:t>10</w:t>
      </w:r>
    </w:p>
    <w:p w:rsidR="00FB1502" w:rsidRDefault="00FB1502" w:rsidP="00FB1502">
      <w:pPr>
        <w:ind w:firstLine="720"/>
      </w:pPr>
      <w:r>
        <w:t xml:space="preserve">     </w:t>
      </w:r>
      <w:r w:rsidRPr="0043184D">
        <w:rPr>
          <w:b/>
        </w:rPr>
        <w:t>B</w:t>
      </w:r>
      <w:r>
        <w:tab/>
      </w:r>
      <w:r>
        <w:tab/>
        <w:t xml:space="preserve">       500                       12</w:t>
      </w:r>
      <w:r>
        <w:tab/>
        <w:t xml:space="preserve">                                          </w:t>
      </w:r>
      <w:r w:rsidR="0043184D">
        <w:t xml:space="preserve">  </w:t>
      </w:r>
      <w:r>
        <w:t xml:space="preserve"> 6</w:t>
      </w:r>
    </w:p>
    <w:p w:rsidR="00FB1502" w:rsidRDefault="0043184D" w:rsidP="00FB1502">
      <w:pPr>
        <w:ind w:firstLine="720"/>
      </w:pPr>
      <w:r w:rsidRPr="0043184D">
        <w:rPr>
          <w:b/>
        </w:rPr>
        <w:t xml:space="preserve">    C</w:t>
      </w:r>
      <w:r>
        <w:t xml:space="preserve">                        30,000                      20                                               5</w:t>
      </w:r>
    </w:p>
    <w:p w:rsidR="0043184D" w:rsidRDefault="0043184D" w:rsidP="00FB1502">
      <w:pPr>
        <w:ind w:firstLine="720"/>
      </w:pPr>
      <w:r w:rsidRPr="0043184D">
        <w:rPr>
          <w:b/>
        </w:rPr>
        <w:t xml:space="preserve">    D</w:t>
      </w:r>
      <w:r>
        <w:t xml:space="preserve">                        1 1,500                       9                                               8</w:t>
      </w:r>
    </w:p>
    <w:p w:rsidR="0043184D" w:rsidRDefault="0043184D" w:rsidP="00FB1502">
      <w:pPr>
        <w:ind w:firstLine="720"/>
      </w:pPr>
      <w:r w:rsidRPr="0043184D">
        <w:rPr>
          <w:b/>
        </w:rPr>
        <w:t xml:space="preserve">    E</w:t>
      </w:r>
      <w:r>
        <w:t xml:space="preserve">                            6,000                    14                                              30</w:t>
      </w:r>
    </w:p>
    <w:p w:rsidR="0043184D" w:rsidRDefault="0043184D" w:rsidP="00FB1502">
      <w:pPr>
        <w:ind w:firstLine="720"/>
      </w:pPr>
    </w:p>
    <w:p w:rsidR="0043184D" w:rsidRDefault="0043184D" w:rsidP="00FB1502">
      <w:pPr>
        <w:ind w:firstLine="720"/>
      </w:pPr>
      <w:r>
        <w:t xml:space="preserve">a. Calculate the future value of the annuity assuming that it is </w:t>
      </w:r>
    </w:p>
    <w:p w:rsidR="0043184D" w:rsidRDefault="0043184D" w:rsidP="00FB1502">
      <w:pPr>
        <w:ind w:firstLine="720"/>
      </w:pPr>
      <w:r>
        <w:t xml:space="preserve">    (1)  An ordinary annuity.</w:t>
      </w:r>
    </w:p>
    <w:p w:rsidR="0043184D" w:rsidRDefault="0043184D" w:rsidP="00FB1502">
      <w:pPr>
        <w:ind w:firstLine="720"/>
      </w:pPr>
      <w:r>
        <w:t xml:space="preserve">    (2)  An annuity due.</w:t>
      </w:r>
    </w:p>
    <w:p w:rsidR="0043184D" w:rsidRDefault="0043184D" w:rsidP="00FB1502">
      <w:pPr>
        <w:ind w:firstLine="720"/>
      </w:pPr>
      <w:r>
        <w:t>b. Compare your finding in parts a (1) and a (2). All else being identical, which type of annuity – ordinary or annuity due – is preferable? Explain why?</w:t>
      </w:r>
    </w:p>
    <w:p w:rsidR="0043184D" w:rsidRPr="00FB1502" w:rsidRDefault="0043184D" w:rsidP="00FB1502">
      <w:pPr>
        <w:ind w:firstLine="720"/>
      </w:pPr>
    </w:p>
    <w:sectPr w:rsidR="0043184D" w:rsidRPr="00FB1502" w:rsidSect="007A6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B1502"/>
    <w:rsid w:val="0043184D"/>
    <w:rsid w:val="007A6543"/>
    <w:rsid w:val="00FB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stanley.ware</dc:creator>
  <cp:keywords/>
  <dc:description/>
  <cp:lastModifiedBy>stanley.ware</cp:lastModifiedBy>
  <cp:revision>1</cp:revision>
  <dcterms:created xsi:type="dcterms:W3CDTF">2009-07-09T13:55:00Z</dcterms:created>
  <dcterms:modified xsi:type="dcterms:W3CDTF">2009-07-09T14:13:00Z</dcterms:modified>
</cp:coreProperties>
</file>