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7B7" w:rsidRPr="006E35DA" w:rsidRDefault="004557B7" w:rsidP="00E02752">
      <w:pPr>
        <w:jc w:val="center"/>
        <w:rPr>
          <w:b/>
        </w:rPr>
      </w:pPr>
      <w:r w:rsidRPr="006E35DA">
        <w:rPr>
          <w:b/>
        </w:rPr>
        <w:t>AC556</w:t>
      </w:r>
    </w:p>
    <w:p w:rsidR="004557B7" w:rsidRPr="006E35DA" w:rsidRDefault="004557B7" w:rsidP="00E02752">
      <w:pPr>
        <w:jc w:val="center"/>
        <w:rPr>
          <w:b/>
        </w:rPr>
      </w:pPr>
      <w:r w:rsidRPr="006E35DA">
        <w:rPr>
          <w:b/>
        </w:rPr>
        <w:t>Week 2 Problem</w:t>
      </w:r>
    </w:p>
    <w:p w:rsidR="004557B7" w:rsidRPr="006E35DA" w:rsidRDefault="004557B7" w:rsidP="00E02752">
      <w:pPr>
        <w:jc w:val="center"/>
        <w:rPr>
          <w:b/>
        </w:rPr>
      </w:pPr>
      <w:r w:rsidRPr="006E35DA">
        <w:rPr>
          <w:b/>
        </w:rPr>
        <w:t>Sales Forecasting</w:t>
      </w:r>
    </w:p>
    <w:p w:rsidR="004557B7" w:rsidRPr="00D44919" w:rsidRDefault="004557B7" w:rsidP="00E02752">
      <w:pPr>
        <w:jc w:val="center"/>
        <w:rPr>
          <w:sz w:val="22"/>
          <w:szCs w:val="22"/>
        </w:rPr>
      </w:pPr>
    </w:p>
    <w:p w:rsidR="004557B7" w:rsidRPr="00D44919" w:rsidRDefault="004557B7" w:rsidP="000B0B3E">
      <w:pPr>
        <w:rPr>
          <w:sz w:val="22"/>
          <w:szCs w:val="22"/>
        </w:rPr>
      </w:pPr>
      <w:r w:rsidRPr="00D44919">
        <w:rPr>
          <w:b/>
          <w:sz w:val="22"/>
          <w:szCs w:val="22"/>
        </w:rPr>
        <w:t>NOTE:</w:t>
      </w:r>
      <w:r w:rsidRPr="00D44919">
        <w:rPr>
          <w:sz w:val="22"/>
          <w:szCs w:val="22"/>
        </w:rPr>
        <w:t xml:space="preserve"> It is expected that this problem will be completed using an Excel spreadsheet using formulas. Please see the Excel Tutorial that is available under the course home tab.</w:t>
      </w:r>
    </w:p>
    <w:p w:rsidR="004557B7" w:rsidRPr="00D44919" w:rsidRDefault="004557B7" w:rsidP="00E02752">
      <w:pPr>
        <w:jc w:val="center"/>
        <w:rPr>
          <w:sz w:val="22"/>
          <w:szCs w:val="22"/>
        </w:rPr>
      </w:pPr>
    </w:p>
    <w:p w:rsidR="004557B7" w:rsidRPr="00D44919" w:rsidRDefault="004557B7" w:rsidP="000B62D1">
      <w:pPr>
        <w:rPr>
          <w:sz w:val="22"/>
          <w:szCs w:val="22"/>
        </w:rPr>
      </w:pPr>
      <w:r w:rsidRPr="00D44919">
        <w:rPr>
          <w:sz w:val="22"/>
          <w:szCs w:val="22"/>
        </w:rPr>
        <w:t>The Schonlind Company has gather</w:t>
      </w:r>
      <w:r>
        <w:rPr>
          <w:sz w:val="22"/>
          <w:szCs w:val="22"/>
        </w:rPr>
        <w:t>ed</w:t>
      </w:r>
      <w:r w:rsidRPr="00D44919">
        <w:rPr>
          <w:sz w:val="22"/>
          <w:szCs w:val="22"/>
        </w:rPr>
        <w:t xml:space="preserve"> information regarding past sales:</w:t>
      </w:r>
    </w:p>
    <w:p w:rsidR="004557B7" w:rsidRPr="00D44919" w:rsidRDefault="004557B7" w:rsidP="000B62D1">
      <w:pPr>
        <w:rPr>
          <w:sz w:val="22"/>
          <w:szCs w:val="22"/>
        </w:rPr>
      </w:pPr>
    </w:p>
    <w:tbl>
      <w:tblPr>
        <w:tblW w:w="3186" w:type="dxa"/>
        <w:tblInd w:w="1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3"/>
        <w:gridCol w:w="1593"/>
      </w:tblGrid>
      <w:tr w:rsidR="004557B7" w:rsidRPr="00D44919" w:rsidTr="00904575">
        <w:trPr>
          <w:trHeight w:val="273"/>
        </w:trPr>
        <w:tc>
          <w:tcPr>
            <w:tcW w:w="1593" w:type="dxa"/>
            <w:shd w:val="clear" w:color="auto" w:fill="C0C0C0"/>
          </w:tcPr>
          <w:p w:rsidR="004557B7" w:rsidRPr="00904575" w:rsidRDefault="004557B7" w:rsidP="00904575">
            <w:pPr>
              <w:jc w:val="center"/>
              <w:rPr>
                <w:sz w:val="22"/>
                <w:szCs w:val="22"/>
              </w:rPr>
            </w:pPr>
            <w:r w:rsidRPr="00904575">
              <w:rPr>
                <w:sz w:val="22"/>
                <w:szCs w:val="22"/>
              </w:rPr>
              <w:t>Year</w:t>
            </w:r>
          </w:p>
        </w:tc>
        <w:tc>
          <w:tcPr>
            <w:tcW w:w="1593" w:type="dxa"/>
            <w:shd w:val="clear" w:color="auto" w:fill="C0C0C0"/>
          </w:tcPr>
          <w:p w:rsidR="004557B7" w:rsidRPr="00904575" w:rsidRDefault="004557B7" w:rsidP="00904575">
            <w:pPr>
              <w:jc w:val="center"/>
              <w:rPr>
                <w:sz w:val="22"/>
                <w:szCs w:val="22"/>
              </w:rPr>
            </w:pPr>
            <w:r w:rsidRPr="00904575">
              <w:rPr>
                <w:sz w:val="22"/>
                <w:szCs w:val="22"/>
              </w:rPr>
              <w:t>Sales</w:t>
            </w:r>
          </w:p>
        </w:tc>
      </w:tr>
      <w:tr w:rsidR="004557B7" w:rsidRPr="00D44919" w:rsidTr="00904575">
        <w:trPr>
          <w:trHeight w:val="273"/>
        </w:trPr>
        <w:tc>
          <w:tcPr>
            <w:tcW w:w="1593" w:type="dxa"/>
          </w:tcPr>
          <w:p w:rsidR="004557B7" w:rsidRPr="00904575" w:rsidRDefault="004557B7" w:rsidP="00904575">
            <w:pPr>
              <w:jc w:val="center"/>
              <w:rPr>
                <w:sz w:val="22"/>
                <w:szCs w:val="22"/>
              </w:rPr>
            </w:pPr>
            <w:r w:rsidRPr="00904575">
              <w:rPr>
                <w:sz w:val="22"/>
                <w:szCs w:val="22"/>
              </w:rPr>
              <w:t>1999</w:t>
            </w:r>
          </w:p>
        </w:tc>
        <w:tc>
          <w:tcPr>
            <w:tcW w:w="1593" w:type="dxa"/>
          </w:tcPr>
          <w:p w:rsidR="004557B7" w:rsidRPr="00904575" w:rsidRDefault="004557B7" w:rsidP="00904575">
            <w:pPr>
              <w:jc w:val="right"/>
              <w:rPr>
                <w:sz w:val="22"/>
                <w:szCs w:val="22"/>
              </w:rPr>
            </w:pPr>
            <w:r w:rsidRPr="00904575">
              <w:rPr>
                <w:sz w:val="22"/>
                <w:szCs w:val="22"/>
              </w:rPr>
              <w:t>$300,000</w:t>
            </w:r>
          </w:p>
        </w:tc>
      </w:tr>
      <w:tr w:rsidR="004557B7" w:rsidRPr="00D44919" w:rsidTr="00904575">
        <w:trPr>
          <w:trHeight w:val="273"/>
        </w:trPr>
        <w:tc>
          <w:tcPr>
            <w:tcW w:w="1593" w:type="dxa"/>
          </w:tcPr>
          <w:p w:rsidR="004557B7" w:rsidRPr="00904575" w:rsidRDefault="004557B7" w:rsidP="00904575">
            <w:pPr>
              <w:jc w:val="center"/>
              <w:rPr>
                <w:sz w:val="22"/>
                <w:szCs w:val="22"/>
              </w:rPr>
            </w:pPr>
            <w:r w:rsidRPr="00904575">
              <w:rPr>
                <w:sz w:val="22"/>
                <w:szCs w:val="22"/>
              </w:rPr>
              <w:t>2000</w:t>
            </w:r>
          </w:p>
        </w:tc>
        <w:tc>
          <w:tcPr>
            <w:tcW w:w="1593" w:type="dxa"/>
          </w:tcPr>
          <w:p w:rsidR="004557B7" w:rsidRPr="00904575" w:rsidRDefault="004557B7" w:rsidP="00904575">
            <w:pPr>
              <w:jc w:val="right"/>
              <w:rPr>
                <w:sz w:val="22"/>
                <w:szCs w:val="22"/>
              </w:rPr>
            </w:pPr>
            <w:r w:rsidRPr="00904575">
              <w:rPr>
                <w:sz w:val="22"/>
                <w:szCs w:val="22"/>
              </w:rPr>
              <w:t>225,000</w:t>
            </w:r>
          </w:p>
        </w:tc>
      </w:tr>
      <w:tr w:rsidR="004557B7" w:rsidRPr="00D44919" w:rsidTr="00904575">
        <w:trPr>
          <w:trHeight w:val="273"/>
        </w:trPr>
        <w:tc>
          <w:tcPr>
            <w:tcW w:w="1593" w:type="dxa"/>
          </w:tcPr>
          <w:p w:rsidR="004557B7" w:rsidRPr="00904575" w:rsidRDefault="004557B7" w:rsidP="00904575">
            <w:pPr>
              <w:jc w:val="center"/>
              <w:rPr>
                <w:sz w:val="22"/>
                <w:szCs w:val="22"/>
              </w:rPr>
            </w:pPr>
            <w:r w:rsidRPr="00904575">
              <w:rPr>
                <w:sz w:val="22"/>
                <w:szCs w:val="22"/>
              </w:rPr>
              <w:t>2001</w:t>
            </w:r>
          </w:p>
        </w:tc>
        <w:tc>
          <w:tcPr>
            <w:tcW w:w="1593" w:type="dxa"/>
          </w:tcPr>
          <w:p w:rsidR="004557B7" w:rsidRPr="00904575" w:rsidRDefault="004557B7" w:rsidP="00904575">
            <w:pPr>
              <w:jc w:val="right"/>
              <w:rPr>
                <w:sz w:val="22"/>
                <w:szCs w:val="22"/>
              </w:rPr>
            </w:pPr>
            <w:r w:rsidRPr="00904575">
              <w:rPr>
                <w:sz w:val="22"/>
                <w:szCs w:val="22"/>
              </w:rPr>
              <w:t>325,000</w:t>
            </w:r>
          </w:p>
        </w:tc>
      </w:tr>
      <w:tr w:rsidR="004557B7" w:rsidRPr="00D44919" w:rsidTr="00904575">
        <w:trPr>
          <w:trHeight w:val="273"/>
        </w:trPr>
        <w:tc>
          <w:tcPr>
            <w:tcW w:w="1593" w:type="dxa"/>
          </w:tcPr>
          <w:p w:rsidR="004557B7" w:rsidRPr="00904575" w:rsidRDefault="004557B7" w:rsidP="00904575">
            <w:pPr>
              <w:jc w:val="center"/>
              <w:rPr>
                <w:sz w:val="22"/>
                <w:szCs w:val="22"/>
              </w:rPr>
            </w:pPr>
            <w:r w:rsidRPr="00904575">
              <w:rPr>
                <w:sz w:val="22"/>
                <w:szCs w:val="22"/>
              </w:rPr>
              <w:t>2002</w:t>
            </w:r>
          </w:p>
        </w:tc>
        <w:tc>
          <w:tcPr>
            <w:tcW w:w="1593" w:type="dxa"/>
          </w:tcPr>
          <w:p w:rsidR="004557B7" w:rsidRPr="00904575" w:rsidRDefault="004557B7" w:rsidP="00904575">
            <w:pPr>
              <w:jc w:val="right"/>
              <w:rPr>
                <w:sz w:val="22"/>
                <w:szCs w:val="22"/>
              </w:rPr>
            </w:pPr>
            <w:r w:rsidRPr="00904575">
              <w:rPr>
                <w:sz w:val="22"/>
                <w:szCs w:val="22"/>
              </w:rPr>
              <w:t>650,000</w:t>
            </w:r>
          </w:p>
        </w:tc>
      </w:tr>
      <w:tr w:rsidR="004557B7" w:rsidRPr="00D44919" w:rsidTr="00904575">
        <w:trPr>
          <w:trHeight w:val="273"/>
        </w:trPr>
        <w:tc>
          <w:tcPr>
            <w:tcW w:w="1593" w:type="dxa"/>
          </w:tcPr>
          <w:p w:rsidR="004557B7" w:rsidRPr="00904575" w:rsidRDefault="004557B7" w:rsidP="00904575">
            <w:pPr>
              <w:jc w:val="center"/>
              <w:rPr>
                <w:sz w:val="22"/>
                <w:szCs w:val="22"/>
              </w:rPr>
            </w:pPr>
            <w:r w:rsidRPr="00904575">
              <w:rPr>
                <w:sz w:val="22"/>
                <w:szCs w:val="22"/>
              </w:rPr>
              <w:t>2003</w:t>
            </w:r>
          </w:p>
        </w:tc>
        <w:tc>
          <w:tcPr>
            <w:tcW w:w="1593" w:type="dxa"/>
          </w:tcPr>
          <w:p w:rsidR="004557B7" w:rsidRPr="00904575" w:rsidRDefault="004557B7" w:rsidP="00904575">
            <w:pPr>
              <w:jc w:val="right"/>
              <w:rPr>
                <w:sz w:val="22"/>
                <w:szCs w:val="22"/>
              </w:rPr>
            </w:pPr>
            <w:r w:rsidRPr="00904575">
              <w:rPr>
                <w:sz w:val="22"/>
                <w:szCs w:val="22"/>
              </w:rPr>
              <w:t>540,000</w:t>
            </w:r>
          </w:p>
        </w:tc>
      </w:tr>
      <w:tr w:rsidR="004557B7" w:rsidRPr="00D44919" w:rsidTr="00904575">
        <w:trPr>
          <w:trHeight w:val="273"/>
        </w:trPr>
        <w:tc>
          <w:tcPr>
            <w:tcW w:w="1593" w:type="dxa"/>
          </w:tcPr>
          <w:p w:rsidR="004557B7" w:rsidRPr="00904575" w:rsidRDefault="004557B7" w:rsidP="00904575">
            <w:pPr>
              <w:jc w:val="center"/>
              <w:rPr>
                <w:sz w:val="22"/>
                <w:szCs w:val="22"/>
              </w:rPr>
            </w:pPr>
            <w:r w:rsidRPr="00904575">
              <w:rPr>
                <w:sz w:val="22"/>
                <w:szCs w:val="22"/>
              </w:rPr>
              <w:t>2004</w:t>
            </w:r>
          </w:p>
        </w:tc>
        <w:tc>
          <w:tcPr>
            <w:tcW w:w="1593" w:type="dxa"/>
          </w:tcPr>
          <w:p w:rsidR="004557B7" w:rsidRPr="00904575" w:rsidRDefault="004557B7" w:rsidP="00904575">
            <w:pPr>
              <w:jc w:val="right"/>
              <w:rPr>
                <w:sz w:val="22"/>
                <w:szCs w:val="22"/>
              </w:rPr>
            </w:pPr>
            <w:r w:rsidRPr="00904575">
              <w:rPr>
                <w:sz w:val="22"/>
                <w:szCs w:val="22"/>
              </w:rPr>
              <w:t>675,000</w:t>
            </w:r>
          </w:p>
        </w:tc>
      </w:tr>
      <w:tr w:rsidR="004557B7" w:rsidRPr="00D44919" w:rsidTr="00904575">
        <w:trPr>
          <w:trHeight w:val="289"/>
        </w:trPr>
        <w:tc>
          <w:tcPr>
            <w:tcW w:w="1593" w:type="dxa"/>
          </w:tcPr>
          <w:p w:rsidR="004557B7" w:rsidRPr="00904575" w:rsidRDefault="004557B7" w:rsidP="00904575">
            <w:pPr>
              <w:jc w:val="center"/>
              <w:rPr>
                <w:sz w:val="22"/>
                <w:szCs w:val="22"/>
              </w:rPr>
            </w:pPr>
            <w:r w:rsidRPr="00904575">
              <w:rPr>
                <w:sz w:val="22"/>
                <w:szCs w:val="22"/>
              </w:rPr>
              <w:t>2005</w:t>
            </w:r>
          </w:p>
        </w:tc>
        <w:tc>
          <w:tcPr>
            <w:tcW w:w="1593" w:type="dxa"/>
          </w:tcPr>
          <w:p w:rsidR="004557B7" w:rsidRPr="00904575" w:rsidRDefault="004557B7" w:rsidP="00904575">
            <w:pPr>
              <w:jc w:val="right"/>
              <w:rPr>
                <w:sz w:val="22"/>
                <w:szCs w:val="22"/>
              </w:rPr>
            </w:pPr>
            <w:r w:rsidRPr="00904575">
              <w:rPr>
                <w:sz w:val="22"/>
                <w:szCs w:val="22"/>
              </w:rPr>
              <w:t>825,000</w:t>
            </w:r>
          </w:p>
        </w:tc>
      </w:tr>
    </w:tbl>
    <w:p w:rsidR="004557B7" w:rsidRPr="00D44919" w:rsidRDefault="004557B7" w:rsidP="000B62D1">
      <w:pPr>
        <w:rPr>
          <w:sz w:val="22"/>
          <w:szCs w:val="22"/>
        </w:rPr>
      </w:pPr>
    </w:p>
    <w:p w:rsidR="004557B7" w:rsidRPr="00D44919" w:rsidRDefault="004557B7" w:rsidP="000B62D1">
      <w:pPr>
        <w:rPr>
          <w:b/>
          <w:sz w:val="22"/>
          <w:szCs w:val="22"/>
        </w:rPr>
      </w:pPr>
      <w:r w:rsidRPr="00D44919">
        <w:rPr>
          <w:b/>
          <w:sz w:val="22"/>
          <w:szCs w:val="22"/>
        </w:rPr>
        <w:t>Required:</w:t>
      </w:r>
    </w:p>
    <w:p w:rsidR="004557B7" w:rsidRPr="00D44919" w:rsidRDefault="004557B7" w:rsidP="000B62D1">
      <w:pPr>
        <w:numPr>
          <w:ilvl w:val="0"/>
          <w:numId w:val="2"/>
        </w:numPr>
        <w:rPr>
          <w:sz w:val="22"/>
          <w:szCs w:val="22"/>
        </w:rPr>
      </w:pPr>
      <w:r w:rsidRPr="00D44919">
        <w:rPr>
          <w:sz w:val="22"/>
          <w:szCs w:val="22"/>
        </w:rPr>
        <w:t>Predict the sales for 2006 using the moving average method.</w:t>
      </w:r>
    </w:p>
    <w:p w:rsidR="004557B7" w:rsidRPr="00D44919" w:rsidRDefault="004557B7" w:rsidP="000B62D1">
      <w:pPr>
        <w:numPr>
          <w:ilvl w:val="0"/>
          <w:numId w:val="2"/>
        </w:numPr>
        <w:rPr>
          <w:sz w:val="22"/>
          <w:szCs w:val="22"/>
        </w:rPr>
      </w:pPr>
      <w:r w:rsidRPr="00D44919">
        <w:rPr>
          <w:sz w:val="22"/>
          <w:szCs w:val="22"/>
        </w:rPr>
        <w:t xml:space="preserve">You noticed a sudden jump in sales in 2002. After inquiring about this jump, you were told that there was a one-time sale for $200,000 </w:t>
      </w:r>
      <w:r>
        <w:rPr>
          <w:sz w:val="22"/>
          <w:szCs w:val="22"/>
        </w:rPr>
        <w:t xml:space="preserve">in that year </w:t>
      </w:r>
      <w:r w:rsidRPr="00D44919">
        <w:rPr>
          <w:sz w:val="22"/>
          <w:szCs w:val="22"/>
        </w:rPr>
        <w:t>that is not likely to be repeated. What revision, if any, would you make in the sales information used for projection?</w:t>
      </w:r>
    </w:p>
    <w:p w:rsidR="004557B7" w:rsidRPr="00D44919" w:rsidRDefault="004557B7" w:rsidP="000B62D1">
      <w:pPr>
        <w:numPr>
          <w:ilvl w:val="0"/>
          <w:numId w:val="2"/>
        </w:numPr>
        <w:rPr>
          <w:sz w:val="22"/>
          <w:szCs w:val="22"/>
        </w:rPr>
      </w:pPr>
      <w:r w:rsidRPr="00D44919">
        <w:rPr>
          <w:sz w:val="22"/>
          <w:szCs w:val="22"/>
        </w:rPr>
        <w:t>If you revised you historical sales to be used to project 2006 sa</w:t>
      </w:r>
      <w:r>
        <w:rPr>
          <w:sz w:val="22"/>
          <w:szCs w:val="22"/>
        </w:rPr>
        <w:t>les, recalculate your projection</w:t>
      </w:r>
      <w:r w:rsidRPr="00D44919">
        <w:rPr>
          <w:sz w:val="22"/>
          <w:szCs w:val="22"/>
        </w:rPr>
        <w:t xml:space="preserve"> using the moving average method.</w:t>
      </w:r>
    </w:p>
    <w:p w:rsidR="004557B7" w:rsidRDefault="004557B7" w:rsidP="000B62D1">
      <w:pPr>
        <w:numPr>
          <w:ilvl w:val="0"/>
          <w:numId w:val="2"/>
        </w:numPr>
        <w:rPr>
          <w:sz w:val="22"/>
          <w:szCs w:val="22"/>
        </w:rPr>
      </w:pPr>
      <w:r w:rsidRPr="00D44919">
        <w:rPr>
          <w:sz w:val="22"/>
          <w:szCs w:val="22"/>
        </w:rPr>
        <w:t>Which project</w:t>
      </w:r>
      <w:r>
        <w:rPr>
          <w:sz w:val="22"/>
          <w:szCs w:val="22"/>
        </w:rPr>
        <w:t>ion</w:t>
      </w:r>
      <w:r w:rsidRPr="00D44919">
        <w:rPr>
          <w:sz w:val="22"/>
          <w:szCs w:val="22"/>
        </w:rPr>
        <w:t xml:space="preserve"> (question 1 or question 3) do you feel is more representative of the Schonlind Company’s historical sales? Why? </w:t>
      </w:r>
    </w:p>
    <w:p w:rsidR="004557B7" w:rsidRDefault="004557B7" w:rsidP="00E14A10">
      <w:pPr>
        <w:ind w:left="360"/>
        <w:rPr>
          <w:sz w:val="22"/>
          <w:szCs w:val="22"/>
        </w:rPr>
      </w:pPr>
    </w:p>
    <w:p w:rsidR="004557B7" w:rsidRPr="00E14A10" w:rsidRDefault="004557B7" w:rsidP="007D36AB">
      <w:pPr>
        <w:ind w:left="360"/>
        <w:rPr>
          <w:b/>
          <w:sz w:val="22"/>
          <w:szCs w:val="22"/>
        </w:rPr>
      </w:pPr>
      <w:r w:rsidRPr="00E14A10">
        <w:rPr>
          <w:b/>
          <w:sz w:val="22"/>
          <w:szCs w:val="22"/>
        </w:rPr>
        <w:t>Please complete the remaining questions using the revised historical data.</w:t>
      </w:r>
    </w:p>
    <w:p w:rsidR="004557B7" w:rsidRPr="00D44919" w:rsidRDefault="004557B7" w:rsidP="000B62D1">
      <w:pPr>
        <w:numPr>
          <w:ilvl w:val="0"/>
          <w:numId w:val="2"/>
        </w:numPr>
        <w:rPr>
          <w:sz w:val="22"/>
          <w:szCs w:val="22"/>
        </w:rPr>
      </w:pPr>
      <w:r w:rsidRPr="00D44919">
        <w:rPr>
          <w:sz w:val="22"/>
          <w:szCs w:val="22"/>
        </w:rPr>
        <w:t>Predict the sales for 2006 using exponential smoothing.</w:t>
      </w:r>
    </w:p>
    <w:p w:rsidR="004557B7" w:rsidRPr="00D44919" w:rsidRDefault="004557B7" w:rsidP="000B62D1">
      <w:pPr>
        <w:numPr>
          <w:ilvl w:val="0"/>
          <w:numId w:val="2"/>
        </w:numPr>
        <w:rPr>
          <w:sz w:val="22"/>
          <w:szCs w:val="22"/>
        </w:rPr>
      </w:pPr>
      <w:r w:rsidRPr="00D44919">
        <w:rPr>
          <w:sz w:val="22"/>
          <w:szCs w:val="22"/>
        </w:rPr>
        <w:t>Predict the sales for 2006 using a</w:t>
      </w:r>
      <w:r>
        <w:rPr>
          <w:sz w:val="22"/>
          <w:szCs w:val="22"/>
        </w:rPr>
        <w:t xml:space="preserve"> trend line technique using. (</w:t>
      </w:r>
      <w:r w:rsidRPr="00D44919">
        <w:rPr>
          <w:sz w:val="22"/>
          <w:szCs w:val="22"/>
        </w:rPr>
        <w:t>GROWTH function in Excel</w:t>
      </w:r>
      <w:r>
        <w:rPr>
          <w:sz w:val="22"/>
          <w:szCs w:val="22"/>
        </w:rPr>
        <w:t>)</w:t>
      </w:r>
      <w:r w:rsidRPr="00D44919">
        <w:rPr>
          <w:sz w:val="22"/>
          <w:szCs w:val="22"/>
        </w:rPr>
        <w:t>.</w:t>
      </w:r>
    </w:p>
    <w:p w:rsidR="004557B7" w:rsidRPr="00D44919" w:rsidRDefault="004557B7" w:rsidP="000B62D1">
      <w:pPr>
        <w:numPr>
          <w:ilvl w:val="0"/>
          <w:numId w:val="2"/>
        </w:numPr>
        <w:rPr>
          <w:sz w:val="22"/>
          <w:szCs w:val="22"/>
        </w:rPr>
      </w:pPr>
      <w:r w:rsidRPr="00D44919">
        <w:rPr>
          <w:sz w:val="22"/>
          <w:szCs w:val="22"/>
        </w:rPr>
        <w:t>Predict the sales for 2006 using a graphing technique.</w:t>
      </w:r>
    </w:p>
    <w:p w:rsidR="004557B7" w:rsidRPr="00D44919" w:rsidRDefault="004557B7" w:rsidP="000B62D1">
      <w:pPr>
        <w:numPr>
          <w:ilvl w:val="0"/>
          <w:numId w:val="2"/>
        </w:numPr>
        <w:rPr>
          <w:sz w:val="22"/>
          <w:szCs w:val="22"/>
        </w:rPr>
      </w:pPr>
      <w:r w:rsidRPr="00D44919">
        <w:rPr>
          <w:sz w:val="22"/>
          <w:szCs w:val="22"/>
        </w:rPr>
        <w:t>It has been suggested that sales for the company may be connected to disposal income. Using the information below regarding historical disposable income, predict the sale for 2006 using regression analysis</w:t>
      </w:r>
      <w:r>
        <w:rPr>
          <w:sz w:val="22"/>
          <w:szCs w:val="22"/>
        </w:rPr>
        <w:t xml:space="preserve"> if a reliable</w:t>
      </w:r>
      <w:r w:rsidRPr="00D44919">
        <w:rPr>
          <w:sz w:val="22"/>
          <w:szCs w:val="22"/>
        </w:rPr>
        <w:t xml:space="preserve"> prediction for disposable income for 2006 i</w:t>
      </w:r>
      <w:r>
        <w:rPr>
          <w:sz w:val="22"/>
          <w:szCs w:val="22"/>
        </w:rPr>
        <w:t>s $3</w:t>
      </w:r>
      <w:r w:rsidRPr="00D44919">
        <w:rPr>
          <w:sz w:val="22"/>
          <w:szCs w:val="22"/>
        </w:rPr>
        <w:t>5,430.</w:t>
      </w:r>
    </w:p>
    <w:tbl>
      <w:tblPr>
        <w:tblW w:w="0" w:type="auto"/>
        <w:tblInd w:w="1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03"/>
        <w:gridCol w:w="2357"/>
      </w:tblGrid>
      <w:tr w:rsidR="004557B7" w:rsidRPr="00D44919" w:rsidTr="00904575">
        <w:trPr>
          <w:trHeight w:val="276"/>
        </w:trPr>
        <w:tc>
          <w:tcPr>
            <w:tcW w:w="1503" w:type="dxa"/>
            <w:shd w:val="clear" w:color="auto" w:fill="C0C0C0"/>
          </w:tcPr>
          <w:p w:rsidR="004557B7" w:rsidRPr="00904575" w:rsidRDefault="004557B7" w:rsidP="00904575">
            <w:pPr>
              <w:jc w:val="center"/>
              <w:rPr>
                <w:sz w:val="22"/>
                <w:szCs w:val="22"/>
              </w:rPr>
            </w:pPr>
            <w:r w:rsidRPr="00904575">
              <w:rPr>
                <w:sz w:val="22"/>
                <w:szCs w:val="22"/>
              </w:rPr>
              <w:t>Year</w:t>
            </w:r>
          </w:p>
        </w:tc>
        <w:tc>
          <w:tcPr>
            <w:tcW w:w="2357" w:type="dxa"/>
            <w:shd w:val="clear" w:color="auto" w:fill="C0C0C0"/>
          </w:tcPr>
          <w:p w:rsidR="004557B7" w:rsidRPr="00904575" w:rsidRDefault="004557B7" w:rsidP="00904575">
            <w:pPr>
              <w:jc w:val="center"/>
              <w:rPr>
                <w:sz w:val="22"/>
                <w:szCs w:val="22"/>
              </w:rPr>
            </w:pPr>
            <w:r w:rsidRPr="00904575">
              <w:rPr>
                <w:sz w:val="22"/>
                <w:szCs w:val="22"/>
              </w:rPr>
              <w:t>Disposable Income</w:t>
            </w:r>
          </w:p>
        </w:tc>
      </w:tr>
      <w:tr w:rsidR="004557B7" w:rsidRPr="00D44919" w:rsidTr="00904575">
        <w:trPr>
          <w:trHeight w:val="276"/>
        </w:trPr>
        <w:tc>
          <w:tcPr>
            <w:tcW w:w="1503" w:type="dxa"/>
          </w:tcPr>
          <w:p w:rsidR="004557B7" w:rsidRPr="00904575" w:rsidRDefault="004557B7" w:rsidP="00904575">
            <w:pPr>
              <w:jc w:val="center"/>
              <w:rPr>
                <w:sz w:val="22"/>
                <w:szCs w:val="22"/>
              </w:rPr>
            </w:pPr>
            <w:r w:rsidRPr="00904575">
              <w:rPr>
                <w:sz w:val="22"/>
                <w:szCs w:val="22"/>
              </w:rPr>
              <w:t>1999</w:t>
            </w:r>
          </w:p>
        </w:tc>
        <w:tc>
          <w:tcPr>
            <w:tcW w:w="2357" w:type="dxa"/>
          </w:tcPr>
          <w:p w:rsidR="004557B7" w:rsidRPr="00904575" w:rsidRDefault="004557B7" w:rsidP="00904575">
            <w:pPr>
              <w:jc w:val="center"/>
              <w:rPr>
                <w:sz w:val="22"/>
                <w:szCs w:val="22"/>
              </w:rPr>
            </w:pPr>
            <w:r w:rsidRPr="00904575">
              <w:rPr>
                <w:sz w:val="22"/>
                <w:szCs w:val="22"/>
              </w:rPr>
              <w:t>$24,190</w:t>
            </w:r>
          </w:p>
        </w:tc>
      </w:tr>
      <w:tr w:rsidR="004557B7" w:rsidRPr="00D44919" w:rsidTr="00904575">
        <w:trPr>
          <w:trHeight w:val="276"/>
        </w:trPr>
        <w:tc>
          <w:tcPr>
            <w:tcW w:w="1503" w:type="dxa"/>
          </w:tcPr>
          <w:p w:rsidR="004557B7" w:rsidRPr="00904575" w:rsidRDefault="004557B7" w:rsidP="00904575">
            <w:pPr>
              <w:jc w:val="center"/>
              <w:rPr>
                <w:sz w:val="22"/>
                <w:szCs w:val="22"/>
              </w:rPr>
            </w:pPr>
            <w:r w:rsidRPr="00904575">
              <w:rPr>
                <w:sz w:val="22"/>
                <w:szCs w:val="22"/>
              </w:rPr>
              <w:t>2000</w:t>
            </w:r>
          </w:p>
        </w:tc>
        <w:tc>
          <w:tcPr>
            <w:tcW w:w="2357" w:type="dxa"/>
          </w:tcPr>
          <w:p w:rsidR="004557B7" w:rsidRPr="00904575" w:rsidRDefault="004557B7" w:rsidP="00904575">
            <w:pPr>
              <w:jc w:val="center"/>
              <w:rPr>
                <w:sz w:val="22"/>
                <w:szCs w:val="22"/>
              </w:rPr>
            </w:pPr>
            <w:r w:rsidRPr="00904575">
              <w:rPr>
                <w:sz w:val="22"/>
                <w:szCs w:val="22"/>
              </w:rPr>
              <w:t>26,194</w:t>
            </w:r>
          </w:p>
        </w:tc>
      </w:tr>
      <w:tr w:rsidR="004557B7" w:rsidRPr="00D44919" w:rsidTr="00904575">
        <w:trPr>
          <w:trHeight w:val="276"/>
        </w:trPr>
        <w:tc>
          <w:tcPr>
            <w:tcW w:w="1503" w:type="dxa"/>
          </w:tcPr>
          <w:p w:rsidR="004557B7" w:rsidRPr="00904575" w:rsidRDefault="004557B7" w:rsidP="00904575">
            <w:pPr>
              <w:jc w:val="center"/>
              <w:rPr>
                <w:sz w:val="22"/>
                <w:szCs w:val="22"/>
              </w:rPr>
            </w:pPr>
            <w:r w:rsidRPr="00904575">
              <w:rPr>
                <w:sz w:val="22"/>
                <w:szCs w:val="22"/>
              </w:rPr>
              <w:t>2001</w:t>
            </w:r>
          </w:p>
        </w:tc>
        <w:tc>
          <w:tcPr>
            <w:tcW w:w="2357" w:type="dxa"/>
          </w:tcPr>
          <w:p w:rsidR="004557B7" w:rsidRPr="00904575" w:rsidRDefault="004557B7" w:rsidP="00904575">
            <w:pPr>
              <w:jc w:val="center"/>
              <w:rPr>
                <w:sz w:val="22"/>
                <w:szCs w:val="22"/>
              </w:rPr>
            </w:pPr>
            <w:r w:rsidRPr="00904575">
              <w:rPr>
                <w:sz w:val="22"/>
                <w:szCs w:val="22"/>
              </w:rPr>
              <w:t>27,466</w:t>
            </w:r>
          </w:p>
        </w:tc>
      </w:tr>
      <w:tr w:rsidR="004557B7" w:rsidRPr="00D44919" w:rsidTr="00904575">
        <w:trPr>
          <w:trHeight w:val="276"/>
        </w:trPr>
        <w:tc>
          <w:tcPr>
            <w:tcW w:w="1503" w:type="dxa"/>
          </w:tcPr>
          <w:p w:rsidR="004557B7" w:rsidRPr="00904575" w:rsidRDefault="004557B7" w:rsidP="00904575">
            <w:pPr>
              <w:jc w:val="center"/>
              <w:rPr>
                <w:sz w:val="22"/>
                <w:szCs w:val="22"/>
              </w:rPr>
            </w:pPr>
            <w:r w:rsidRPr="00904575">
              <w:rPr>
                <w:sz w:val="22"/>
                <w:szCs w:val="22"/>
              </w:rPr>
              <w:t>2002</w:t>
            </w:r>
          </w:p>
        </w:tc>
        <w:tc>
          <w:tcPr>
            <w:tcW w:w="2357" w:type="dxa"/>
          </w:tcPr>
          <w:p w:rsidR="004557B7" w:rsidRPr="00904575" w:rsidRDefault="004557B7" w:rsidP="00904575">
            <w:pPr>
              <w:jc w:val="center"/>
              <w:rPr>
                <w:sz w:val="22"/>
                <w:szCs w:val="22"/>
              </w:rPr>
            </w:pPr>
            <w:r w:rsidRPr="00904575">
              <w:rPr>
                <w:sz w:val="22"/>
                <w:szCs w:val="22"/>
              </w:rPr>
              <w:t>29,994</w:t>
            </w:r>
          </w:p>
        </w:tc>
      </w:tr>
      <w:tr w:rsidR="004557B7" w:rsidRPr="00D44919" w:rsidTr="00904575">
        <w:trPr>
          <w:trHeight w:val="276"/>
        </w:trPr>
        <w:tc>
          <w:tcPr>
            <w:tcW w:w="1503" w:type="dxa"/>
          </w:tcPr>
          <w:p w:rsidR="004557B7" w:rsidRPr="00904575" w:rsidRDefault="004557B7" w:rsidP="00904575">
            <w:pPr>
              <w:jc w:val="center"/>
              <w:rPr>
                <w:sz w:val="22"/>
                <w:szCs w:val="22"/>
              </w:rPr>
            </w:pPr>
            <w:r w:rsidRPr="00904575">
              <w:rPr>
                <w:sz w:val="22"/>
                <w:szCs w:val="22"/>
              </w:rPr>
              <w:t>2003</w:t>
            </w:r>
          </w:p>
        </w:tc>
        <w:tc>
          <w:tcPr>
            <w:tcW w:w="2357" w:type="dxa"/>
          </w:tcPr>
          <w:p w:rsidR="004557B7" w:rsidRPr="00904575" w:rsidRDefault="004557B7" w:rsidP="00904575">
            <w:pPr>
              <w:jc w:val="center"/>
              <w:rPr>
                <w:sz w:val="22"/>
                <w:szCs w:val="22"/>
              </w:rPr>
            </w:pPr>
            <w:r w:rsidRPr="00904575">
              <w:rPr>
                <w:sz w:val="22"/>
                <w:szCs w:val="22"/>
              </w:rPr>
              <w:t>33,467</w:t>
            </w:r>
          </w:p>
        </w:tc>
      </w:tr>
      <w:tr w:rsidR="004557B7" w:rsidRPr="00D44919" w:rsidTr="00904575">
        <w:trPr>
          <w:trHeight w:val="276"/>
        </w:trPr>
        <w:tc>
          <w:tcPr>
            <w:tcW w:w="1503" w:type="dxa"/>
          </w:tcPr>
          <w:p w:rsidR="004557B7" w:rsidRPr="00904575" w:rsidRDefault="004557B7" w:rsidP="00904575">
            <w:pPr>
              <w:jc w:val="center"/>
              <w:rPr>
                <w:sz w:val="22"/>
                <w:szCs w:val="22"/>
              </w:rPr>
            </w:pPr>
            <w:r w:rsidRPr="00904575">
              <w:rPr>
                <w:sz w:val="22"/>
                <w:szCs w:val="22"/>
              </w:rPr>
              <w:t>2004</w:t>
            </w:r>
          </w:p>
        </w:tc>
        <w:tc>
          <w:tcPr>
            <w:tcW w:w="2357" w:type="dxa"/>
          </w:tcPr>
          <w:p w:rsidR="004557B7" w:rsidRPr="00904575" w:rsidRDefault="004557B7" w:rsidP="00904575">
            <w:pPr>
              <w:jc w:val="center"/>
              <w:rPr>
                <w:sz w:val="22"/>
                <w:szCs w:val="22"/>
              </w:rPr>
            </w:pPr>
            <w:r w:rsidRPr="00904575">
              <w:rPr>
                <w:sz w:val="22"/>
                <w:szCs w:val="22"/>
              </w:rPr>
              <w:t>36,348</w:t>
            </w:r>
          </w:p>
        </w:tc>
      </w:tr>
      <w:tr w:rsidR="004557B7" w:rsidRPr="00D44919" w:rsidTr="00904575">
        <w:trPr>
          <w:trHeight w:val="291"/>
        </w:trPr>
        <w:tc>
          <w:tcPr>
            <w:tcW w:w="1503" w:type="dxa"/>
          </w:tcPr>
          <w:p w:rsidR="004557B7" w:rsidRPr="00904575" w:rsidRDefault="004557B7" w:rsidP="00904575">
            <w:pPr>
              <w:jc w:val="center"/>
              <w:rPr>
                <w:sz w:val="22"/>
                <w:szCs w:val="22"/>
              </w:rPr>
            </w:pPr>
            <w:r w:rsidRPr="00904575">
              <w:rPr>
                <w:sz w:val="22"/>
                <w:szCs w:val="22"/>
              </w:rPr>
              <w:t>2005</w:t>
            </w:r>
          </w:p>
        </w:tc>
        <w:tc>
          <w:tcPr>
            <w:tcW w:w="2357" w:type="dxa"/>
          </w:tcPr>
          <w:p w:rsidR="004557B7" w:rsidRPr="00904575" w:rsidRDefault="004557B7" w:rsidP="00904575">
            <w:pPr>
              <w:jc w:val="center"/>
              <w:rPr>
                <w:sz w:val="22"/>
                <w:szCs w:val="22"/>
              </w:rPr>
            </w:pPr>
            <w:r w:rsidRPr="00904575">
              <w:rPr>
                <w:sz w:val="22"/>
                <w:szCs w:val="22"/>
              </w:rPr>
              <w:t>35,700</w:t>
            </w:r>
          </w:p>
        </w:tc>
      </w:tr>
    </w:tbl>
    <w:p w:rsidR="004557B7" w:rsidRPr="00D44919" w:rsidRDefault="004557B7" w:rsidP="00D44919">
      <w:pPr>
        <w:ind w:left="360"/>
        <w:rPr>
          <w:sz w:val="22"/>
          <w:szCs w:val="22"/>
        </w:rPr>
      </w:pPr>
    </w:p>
    <w:p w:rsidR="004557B7" w:rsidRPr="00D44919" w:rsidRDefault="004557B7" w:rsidP="000B62D1">
      <w:pPr>
        <w:numPr>
          <w:ilvl w:val="0"/>
          <w:numId w:val="2"/>
        </w:numPr>
        <w:rPr>
          <w:sz w:val="22"/>
          <w:szCs w:val="22"/>
        </w:rPr>
      </w:pPr>
      <w:r w:rsidRPr="00D44919">
        <w:rPr>
          <w:sz w:val="22"/>
          <w:szCs w:val="22"/>
        </w:rPr>
        <w:t>Which method do you think provides the most realistic sales projections for 2006? Why?</w:t>
      </w:r>
    </w:p>
    <w:sectPr w:rsidR="004557B7" w:rsidRPr="00D44919" w:rsidSect="00AA006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05562F"/>
    <w:multiLevelType w:val="hybridMultilevel"/>
    <w:tmpl w:val="B366D1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21A7EEF"/>
    <w:multiLevelType w:val="hybridMultilevel"/>
    <w:tmpl w:val="E660A6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49E7"/>
    <w:rsid w:val="000324CF"/>
    <w:rsid w:val="000B0B3E"/>
    <w:rsid w:val="000B62D1"/>
    <w:rsid w:val="00110BBF"/>
    <w:rsid w:val="001A03AE"/>
    <w:rsid w:val="001A639F"/>
    <w:rsid w:val="002265FD"/>
    <w:rsid w:val="004557B7"/>
    <w:rsid w:val="00463511"/>
    <w:rsid w:val="004F49E7"/>
    <w:rsid w:val="006E35DA"/>
    <w:rsid w:val="007D36AB"/>
    <w:rsid w:val="008605E5"/>
    <w:rsid w:val="00904575"/>
    <w:rsid w:val="00AA006E"/>
    <w:rsid w:val="00C108CA"/>
    <w:rsid w:val="00C56656"/>
    <w:rsid w:val="00D44919"/>
    <w:rsid w:val="00D55759"/>
    <w:rsid w:val="00D93B0A"/>
    <w:rsid w:val="00E02752"/>
    <w:rsid w:val="00E14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5E5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0275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D449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261</Words>
  <Characters>1491</Characters>
  <Application>Microsoft Office Outlook</Application>
  <DocSecurity>0</DocSecurity>
  <Lines>0</Lines>
  <Paragraphs>0</Paragraphs>
  <ScaleCrop>false</ScaleCrop>
  <Company>ROCKFORD COLLEGE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AC556</dc:title>
  <dc:subject/>
  <dc:creator>Bob Von der Ohe</dc:creator>
  <cp:keywords/>
  <dc:description/>
  <cp:lastModifiedBy>Tzankov</cp:lastModifiedBy>
  <cp:revision>2</cp:revision>
  <cp:lastPrinted>2005-10-25T20:42:00Z</cp:lastPrinted>
  <dcterms:created xsi:type="dcterms:W3CDTF">2009-07-08T22:00:00Z</dcterms:created>
  <dcterms:modified xsi:type="dcterms:W3CDTF">2009-07-08T22:00:00Z</dcterms:modified>
</cp:coreProperties>
</file>