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D3" w:rsidRDefault="003E05D3">
      <w:r>
        <w:t>List internal control weaknesses over cash receipts and suggest improvements.</w:t>
      </w:r>
    </w:p>
    <w:p w:rsidR="003E05D3" w:rsidRDefault="003E05D3">
      <w:r>
        <w:t xml:space="preserve">The following control procedures are used in </w:t>
      </w:r>
      <w:proofErr w:type="spellStart"/>
      <w:r>
        <w:t>Elke</w:t>
      </w:r>
      <w:proofErr w:type="spellEnd"/>
      <w:r>
        <w:t xml:space="preserve"> Company for over-the-counter cash receipts.</w:t>
      </w:r>
    </w:p>
    <w:p w:rsidR="003E05D3" w:rsidRDefault="003E05D3">
      <w:r>
        <w:t>Cashiers are experienced; thus, they are not bonded.</w:t>
      </w:r>
    </w:p>
    <w:p w:rsidR="00F14F76" w:rsidRDefault="003E05D3" w:rsidP="003E05D3">
      <w:pPr>
        <w:spacing w:line="240" w:lineRule="auto"/>
      </w:pPr>
      <w:r>
        <w:t xml:space="preserve">All over-the-counter receipts are registered by three clerks who share a cash register with </w:t>
      </w:r>
      <w:proofErr w:type="gramStart"/>
      <w:r>
        <w:t>a  single</w:t>
      </w:r>
      <w:proofErr w:type="gramEnd"/>
      <w:r>
        <w:t xml:space="preserve"> cash drawer.</w:t>
      </w:r>
    </w:p>
    <w:p w:rsidR="003E05D3" w:rsidRDefault="003E05D3">
      <w:r>
        <w:t>To minimize the risk of robbery, cash in excess of $100 is stored in an unlocked attaché case in the stock room until it is deposited in the bank.</w:t>
      </w:r>
    </w:p>
    <w:p w:rsidR="003E05D3" w:rsidRDefault="003E05D3">
      <w:r>
        <w:t>At the end of each day the total receipts are counted by the cashier on duty and reconciled to the cash register total.</w:t>
      </w:r>
    </w:p>
    <w:p w:rsidR="003E05D3" w:rsidRDefault="003E05D3">
      <w:r>
        <w:t xml:space="preserve">The company accountant makes the bank deposit and then records the </w:t>
      </w:r>
      <w:proofErr w:type="gramStart"/>
      <w:r>
        <w:t>days</w:t>
      </w:r>
      <w:proofErr w:type="gramEnd"/>
      <w:r>
        <w:t xml:space="preserve"> receipts. </w:t>
      </w:r>
    </w:p>
    <w:p w:rsidR="003E05D3" w:rsidRDefault="003E05D3"/>
    <w:p w:rsidR="003E05D3" w:rsidRDefault="003E05D3">
      <w:pPr>
        <w:rPr>
          <w:b/>
        </w:rPr>
      </w:pPr>
      <w:r>
        <w:rPr>
          <w:b/>
        </w:rPr>
        <w:t>Instructions:</w:t>
      </w:r>
    </w:p>
    <w:p w:rsidR="003E05D3" w:rsidRPr="003E05D3" w:rsidRDefault="003E05D3">
      <w:r>
        <w:t xml:space="preserve">Fro each procedure, explain the weaknesses in internal control and identify the control principle that is violated. For each weakness, suggest a change in the procedure that will result in good internal control. </w:t>
      </w:r>
    </w:p>
    <w:sectPr w:rsidR="003E05D3" w:rsidRPr="003E05D3" w:rsidSect="0069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E05D3"/>
    <w:rsid w:val="003E05D3"/>
    <w:rsid w:val="00691FB9"/>
    <w:rsid w:val="008806C3"/>
    <w:rsid w:val="009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2009-06-22T22:59:00Z</dcterms:created>
  <dcterms:modified xsi:type="dcterms:W3CDTF">2009-06-22T23:07:00Z</dcterms:modified>
</cp:coreProperties>
</file>