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74" w:rsidRPr="00E61D74" w:rsidRDefault="00E61D74" w:rsidP="00E6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1D74">
        <w:rPr>
          <w:rFonts w:ascii="Times New Roman" w:eastAsia="Times New Roman" w:hAnsi="Times New Roman" w:cs="Times New Roman"/>
          <w:sz w:val="24"/>
          <w:szCs w:val="24"/>
        </w:rPr>
        <w:t>A block of wood floats on water.</w:t>
      </w:r>
      <w:proofErr w:type="gramEnd"/>
      <w:r w:rsidRPr="00E61D74">
        <w:rPr>
          <w:rFonts w:ascii="Times New Roman" w:eastAsia="Times New Roman" w:hAnsi="Times New Roman" w:cs="Times New Roman"/>
          <w:sz w:val="24"/>
          <w:szCs w:val="24"/>
        </w:rPr>
        <w:t xml:space="preserve"> A layer of oil is now poured on top of the water to a depth that more than covers the block, as shown in Figure 15-30. </w:t>
      </w:r>
    </w:p>
    <w:p w:rsidR="00E61D74" w:rsidRPr="00E61D74" w:rsidRDefault="00E61D74" w:rsidP="00E61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5450" cy="1390650"/>
            <wp:effectExtent l="0" t="0" r="0" b="0"/>
            <wp:docPr id="1" name="Picture 1" descr="http://www.webassign.net/walker/15-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assign.net/walker/15-3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D74">
        <w:rPr>
          <w:rFonts w:ascii="Times New Roman" w:eastAsia="Times New Roman" w:hAnsi="Times New Roman" w:cs="Times New Roman"/>
          <w:sz w:val="24"/>
          <w:szCs w:val="24"/>
        </w:rPr>
        <w:br/>
        <w:t>Figure 15-30</w:t>
      </w:r>
    </w:p>
    <w:p w:rsidR="00E61D74" w:rsidRPr="00E61D74" w:rsidRDefault="00E61D74" w:rsidP="00E6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D74">
        <w:rPr>
          <w:rFonts w:ascii="Times New Roman" w:eastAsia="Times New Roman" w:hAnsi="Times New Roman" w:cs="Times New Roman"/>
          <w:sz w:val="24"/>
          <w:szCs w:val="24"/>
        </w:rPr>
        <w:t>(a) Is the volume of wood submerged in water greater than, less than, or the same as before?</w:t>
      </w:r>
      <w:r w:rsidRPr="00E61D74">
        <w:rPr>
          <w:rFonts w:ascii="Times New Roman" w:eastAsia="Times New Roman" w:hAnsi="Times New Roman" w:cs="Times New Roman"/>
          <w:sz w:val="24"/>
          <w:szCs w:val="24"/>
        </w:rPr>
        <w:br/>
      </w:r>
      <w:r w:rsidRPr="00E61D74">
        <w:rPr>
          <w:rFonts w:ascii="Times New Roman" w:eastAsia="Times New Roman" w:hAnsi="Times New Roman" w:cs="Times New Roman"/>
          <w:sz w:val="24"/>
          <w:szCs w:val="24"/>
        </w:rPr>
        <w:object w:dxaOrig="44" w:dyaOrig="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8pt" o:ole="">
            <v:imagedata r:id="rId5" o:title=""/>
          </v:shape>
          <w:control r:id="rId6" w:name="DefaultOcxName" w:shapeid="_x0000_i1041"/>
        </w:object>
      </w:r>
    </w:p>
    <w:p w:rsidR="00E61D74" w:rsidRPr="00E61D74" w:rsidRDefault="00E61D74" w:rsidP="00E61D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61D74">
        <w:rPr>
          <w:rFonts w:ascii="Times New Roman" w:eastAsia="Times New Roman" w:hAnsi="Times New Roman" w:cs="Times New Roman"/>
          <w:vanish/>
          <w:sz w:val="24"/>
          <w:szCs w:val="24"/>
        </w:rPr>
        <w:t>1</w:t>
      </w:r>
    </w:p>
    <w:p w:rsidR="00E61D74" w:rsidRPr="00E61D74" w:rsidRDefault="00E61D74" w:rsidP="00E6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D74">
        <w:rPr>
          <w:rFonts w:ascii="Times New Roman" w:eastAsia="Times New Roman" w:hAnsi="Times New Roman" w:cs="Times New Roman"/>
          <w:sz w:val="24"/>
          <w:szCs w:val="24"/>
        </w:rPr>
        <w:object w:dxaOrig="44" w:dyaOrig="45">
          <v:shape id="_x0000_i1040" type="#_x0000_t75" style="width:20.5pt;height:18pt" o:ole="">
            <v:imagedata r:id="rId7" o:title=""/>
          </v:shape>
          <w:control r:id="rId8" w:name="DefaultOcxName1" w:shapeid="_x0000_i1040"/>
        </w:object>
      </w:r>
      <w:proofErr w:type="gramStart"/>
      <w:r w:rsidRPr="00E61D74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 w:rsidRPr="00E61D74">
        <w:rPr>
          <w:rFonts w:ascii="Times New Roman" w:eastAsia="Times New Roman" w:hAnsi="Times New Roman" w:cs="Times New Roman"/>
          <w:sz w:val="24"/>
          <w:szCs w:val="24"/>
        </w:rPr>
        <w:t xml:space="preserve"> wood submerged in water than before </w:t>
      </w:r>
      <w:r w:rsidRPr="00E61D74">
        <w:rPr>
          <w:rFonts w:ascii="Times New Roman" w:eastAsia="Times New Roman" w:hAnsi="Times New Roman" w:cs="Times New Roman"/>
          <w:sz w:val="24"/>
          <w:szCs w:val="24"/>
        </w:rPr>
        <w:br/>
      </w:r>
      <w:r w:rsidRPr="00E61D74">
        <w:rPr>
          <w:rFonts w:ascii="Times New Roman" w:eastAsia="Times New Roman" w:hAnsi="Times New Roman" w:cs="Times New Roman"/>
          <w:sz w:val="24"/>
          <w:szCs w:val="24"/>
        </w:rPr>
        <w:object w:dxaOrig="44" w:dyaOrig="45">
          <v:shape id="_x0000_i1039" type="#_x0000_t75" style="width:20.5pt;height:18pt" o:ole="">
            <v:imagedata r:id="rId7" o:title=""/>
          </v:shape>
          <w:control r:id="rId9" w:name="DefaultOcxName2" w:shapeid="_x0000_i1039"/>
        </w:object>
      </w:r>
      <w:r w:rsidRPr="00E61D74">
        <w:rPr>
          <w:rFonts w:ascii="Times New Roman" w:eastAsia="Times New Roman" w:hAnsi="Times New Roman" w:cs="Times New Roman"/>
          <w:sz w:val="24"/>
          <w:szCs w:val="24"/>
        </w:rPr>
        <w:t xml:space="preserve">less wood submerged in water than before     </w:t>
      </w:r>
      <w:r w:rsidRPr="00E61D74">
        <w:rPr>
          <w:rFonts w:ascii="Times New Roman" w:eastAsia="Times New Roman" w:hAnsi="Times New Roman" w:cs="Times New Roman"/>
          <w:sz w:val="24"/>
          <w:szCs w:val="24"/>
        </w:rPr>
        <w:br/>
      </w:r>
      <w:r w:rsidRPr="00E61D74">
        <w:rPr>
          <w:rFonts w:ascii="Times New Roman" w:eastAsia="Times New Roman" w:hAnsi="Times New Roman" w:cs="Times New Roman"/>
          <w:sz w:val="24"/>
          <w:szCs w:val="24"/>
        </w:rPr>
        <w:object w:dxaOrig="44" w:dyaOrig="45">
          <v:shape id="_x0000_i1038" type="#_x0000_t75" style="width:20.5pt;height:18pt" o:ole="">
            <v:imagedata r:id="rId7" o:title=""/>
          </v:shape>
          <w:control r:id="rId10" w:name="DefaultOcxName3" w:shapeid="_x0000_i1038"/>
        </w:object>
      </w:r>
      <w:r w:rsidRPr="00E61D74">
        <w:rPr>
          <w:rFonts w:ascii="Times New Roman" w:eastAsia="Times New Roman" w:hAnsi="Times New Roman" w:cs="Times New Roman"/>
          <w:sz w:val="24"/>
          <w:szCs w:val="24"/>
        </w:rPr>
        <w:t xml:space="preserve">same amount of wood is submerged in water as before </w:t>
      </w:r>
    </w:p>
    <w:p w:rsidR="00E61D74" w:rsidRPr="00E61D74" w:rsidRDefault="00E61D74" w:rsidP="00E61D7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D74">
        <w:rPr>
          <w:rFonts w:ascii="Times New Roman" w:eastAsia="Times New Roman" w:hAnsi="Times New Roman" w:cs="Times New Roman"/>
          <w:sz w:val="24"/>
          <w:szCs w:val="24"/>
        </w:rPr>
        <w:br/>
        <w:t xml:space="preserve">(b) If </w:t>
      </w:r>
      <w:r w:rsidRPr="00E61D74">
        <w:rPr>
          <w:rFonts w:ascii="Times New Roman" w:eastAsia="Times New Roman" w:hAnsi="Times New Roman" w:cs="Times New Roman"/>
          <w:color w:val="FF0000"/>
          <w:sz w:val="24"/>
          <w:szCs w:val="24"/>
        </w:rPr>
        <w:t>75</w:t>
      </w:r>
      <w:r w:rsidRPr="00E61D74">
        <w:rPr>
          <w:rFonts w:ascii="Times New Roman" w:eastAsia="Times New Roman" w:hAnsi="Times New Roman" w:cs="Times New Roman"/>
          <w:sz w:val="24"/>
          <w:szCs w:val="24"/>
        </w:rPr>
        <w:t xml:space="preserve">% of the wood is submerged in water before the oil is added, find the fraction submerged when oil with a density of </w:t>
      </w:r>
      <w:r w:rsidRPr="00E61D74">
        <w:rPr>
          <w:rFonts w:ascii="Times New Roman" w:eastAsia="Times New Roman" w:hAnsi="Times New Roman" w:cs="Times New Roman"/>
          <w:color w:val="FF0000"/>
          <w:sz w:val="24"/>
          <w:szCs w:val="24"/>
        </w:rPr>
        <w:t>731</w:t>
      </w:r>
      <w:r w:rsidRPr="00E61D74">
        <w:rPr>
          <w:rFonts w:ascii="Times New Roman" w:eastAsia="Times New Roman" w:hAnsi="Times New Roman" w:cs="Times New Roman"/>
          <w:sz w:val="24"/>
          <w:szCs w:val="24"/>
        </w:rPr>
        <w:t xml:space="preserve"> kg/m</w:t>
      </w:r>
      <w:r w:rsidRPr="00E61D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61D74">
        <w:rPr>
          <w:rFonts w:ascii="Times New Roman" w:eastAsia="Times New Roman" w:hAnsi="Times New Roman" w:cs="Times New Roman"/>
          <w:sz w:val="24"/>
          <w:szCs w:val="24"/>
        </w:rPr>
        <w:t xml:space="preserve"> covers the block. (Do not neglect the buoyant force of air before the oil is added.) </w:t>
      </w:r>
      <w:r w:rsidRPr="00E61D74">
        <w:rPr>
          <w:rFonts w:ascii="Times New Roman" w:eastAsia="Times New Roman" w:hAnsi="Times New Roman" w:cs="Times New Roman"/>
          <w:sz w:val="24"/>
          <w:szCs w:val="24"/>
        </w:rPr>
        <w:br/>
      </w:r>
      <w:r w:rsidRPr="00E61D74">
        <w:rPr>
          <w:rFonts w:ascii="Times New Roman" w:eastAsia="Times New Roman" w:hAnsi="Times New Roman" w:cs="Times New Roman"/>
          <w:vanish/>
          <w:sz w:val="24"/>
          <w:szCs w:val="24"/>
        </w:rPr>
        <w:t>2</w:t>
      </w:r>
      <w:r w:rsidRPr="00E61D74">
        <w:rPr>
          <w:rFonts w:ascii="Times New Roman" w:eastAsia="Times New Roman" w:hAnsi="Times New Roman" w:cs="Times New Roman"/>
          <w:sz w:val="24"/>
          <w:szCs w:val="24"/>
        </w:rPr>
        <w:object w:dxaOrig="44" w:dyaOrig="45">
          <v:shape id="_x0000_i1037" type="#_x0000_t75" style="width:49.5pt;height:18pt" o:ole="">
            <v:imagedata r:id="rId11" o:title=""/>
          </v:shape>
          <w:control r:id="rId12" w:name="DefaultOcxName4" w:shapeid="_x0000_i1037"/>
        </w:object>
      </w:r>
      <w:r w:rsidRPr="00E61D74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043B25" w:rsidRDefault="00043B25"/>
    <w:sectPr w:rsidR="00043B25" w:rsidSect="0004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61D74"/>
    <w:rsid w:val="00043B25"/>
    <w:rsid w:val="00E6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box">
    <w:name w:val="tooltipbox"/>
    <w:basedOn w:val="DefaultParagraphFont"/>
    <w:rsid w:val="00E61D74"/>
  </w:style>
  <w:style w:type="character" w:customStyle="1" w:styleId="boxnum">
    <w:name w:val="box_num"/>
    <w:basedOn w:val="DefaultParagraphFont"/>
    <w:rsid w:val="00E61D74"/>
  </w:style>
  <w:style w:type="paragraph" w:styleId="BalloonText">
    <w:name w:val="Balloon Text"/>
    <w:basedOn w:val="Normal"/>
    <w:link w:val="BalloonTextChar"/>
    <w:uiPriority w:val="99"/>
    <w:semiHidden/>
    <w:unhideWhenUsed/>
    <w:rsid w:val="00E6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53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472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7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2.wmf"/><Relationship Id="rId10" Type="http://schemas.openxmlformats.org/officeDocument/2006/relationships/control" Target="activeX/activeX4.xml"/><Relationship Id="rId4" Type="http://schemas.openxmlformats.org/officeDocument/2006/relationships/image" Target="media/image1.gif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2009-06-16T00:39:00Z</dcterms:created>
  <dcterms:modified xsi:type="dcterms:W3CDTF">2009-06-16T00:43:00Z</dcterms:modified>
</cp:coreProperties>
</file>