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A7" w:rsidRDefault="00520DFE">
      <w:pPr>
        <w:rPr>
          <w:sz w:val="20"/>
          <w:szCs w:val="20"/>
        </w:rPr>
      </w:pPr>
      <w:r>
        <w:rPr>
          <w:rStyle w:val="Strong"/>
          <w:sz w:val="20"/>
          <w:szCs w:val="20"/>
        </w:rPr>
        <w:t xml:space="preserve">Prepare </w:t>
      </w:r>
      <w:r>
        <w:rPr>
          <w:sz w:val="20"/>
          <w:szCs w:val="20"/>
        </w:rPr>
        <w:t>a classified balance sheet?</w:t>
      </w:r>
    </w:p>
    <w:p w:rsidR="00520DFE" w:rsidRPr="00520DFE" w:rsidRDefault="00520DFE" w:rsidP="00520DF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20DFE">
        <w:rPr>
          <w:rFonts w:ascii="Times New Roman" w:eastAsia="Times New Roman" w:hAnsi="Times New Roman" w:cs="Times New Roman"/>
          <w:b/>
          <w:bCs/>
          <w:sz w:val="20"/>
        </w:rPr>
        <w:t>Review</w:t>
      </w:r>
      <w:r w:rsidRPr="00520DFE">
        <w:rPr>
          <w:rFonts w:ascii="Times New Roman" w:eastAsia="Times New Roman" w:hAnsi="Times New Roman" w:cs="Times New Roman"/>
          <w:sz w:val="20"/>
          <w:szCs w:val="20"/>
        </w:rPr>
        <w:t xml:space="preserve"> the following information:</w:t>
      </w:r>
    </w:p>
    <w:p w:rsidR="00520DFE" w:rsidRPr="00520DFE" w:rsidRDefault="00520DFE" w:rsidP="00520DF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20DFE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9101" w:type="dxa"/>
        <w:tblInd w:w="468" w:type="dxa"/>
        <w:tblCellMar>
          <w:left w:w="0" w:type="dxa"/>
          <w:right w:w="0" w:type="dxa"/>
        </w:tblCellMar>
        <w:tblLook w:val="04A0"/>
      </w:tblPr>
      <w:tblGrid>
        <w:gridCol w:w="1073"/>
        <w:gridCol w:w="960"/>
        <w:gridCol w:w="960"/>
        <w:gridCol w:w="960"/>
        <w:gridCol w:w="261"/>
        <w:gridCol w:w="261"/>
        <w:gridCol w:w="261"/>
        <w:gridCol w:w="2045"/>
        <w:gridCol w:w="282"/>
        <w:gridCol w:w="2045"/>
      </w:tblGrid>
      <w:tr w:rsidR="00520DFE" w:rsidRPr="00520DFE" w:rsidTr="00520DFE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ind w:right="2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12-31</w:t>
            </w:r>
          </w:p>
        </w:tc>
      </w:tr>
      <w:tr w:rsidR="00520DFE" w:rsidRPr="00520DFE" w:rsidTr="00520DFE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ind w:right="6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2007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ind w:right="7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2006</w:t>
            </w:r>
          </w:p>
        </w:tc>
      </w:tr>
      <w:tr w:rsidR="00520DFE" w:rsidRPr="00520DFE" w:rsidTr="00520DFE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520DFE" w:rsidRPr="00520DFE" w:rsidTr="00520DFE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Cash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$         35,000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$         32,000 </w:t>
            </w:r>
          </w:p>
        </w:tc>
      </w:tr>
      <w:tr w:rsidR="00520DFE" w:rsidRPr="00520DFE" w:rsidTr="00520DFE">
        <w:trPr>
          <w:trHeight w:val="300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Accounts receivable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   33,000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   30,000 </w:t>
            </w:r>
          </w:p>
        </w:tc>
      </w:tr>
      <w:tr w:rsidR="00520DFE" w:rsidRPr="00520DFE" w:rsidTr="00520DFE">
        <w:trPr>
          <w:trHeight w:val="300"/>
        </w:trPr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Allowance for doubtful accounts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           (1,300)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           (1,100)</w:t>
            </w:r>
          </w:p>
        </w:tc>
      </w:tr>
      <w:tr w:rsidR="00520DFE" w:rsidRPr="00520DFE" w:rsidTr="00520DFE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Inventory 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   31,000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   47,000 </w:t>
            </w:r>
          </w:p>
        </w:tc>
      </w:tr>
      <w:tr w:rsidR="00520DFE" w:rsidRPr="00520DFE" w:rsidTr="00520DFE">
        <w:trPr>
          <w:trHeight w:val="300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Property, plant, &amp; equipment 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 100,000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         95,000 </w:t>
            </w:r>
          </w:p>
        </w:tc>
      </w:tr>
      <w:tr w:rsidR="00520DFE" w:rsidRPr="00520DFE" w:rsidTr="00520DFE">
        <w:trPr>
          <w:trHeight w:val="300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Accumulated depreciation 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 (16,500)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  (15,000) </w:t>
            </w:r>
          </w:p>
        </w:tc>
      </w:tr>
      <w:tr w:rsidR="00520DFE" w:rsidRPr="00520DFE" w:rsidTr="00520DFE">
        <w:trPr>
          <w:trHeight w:val="300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Trade accounts payable 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 (25,000)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  (15,500) </w:t>
            </w:r>
          </w:p>
        </w:tc>
      </w:tr>
      <w:tr w:rsidR="00520DFE" w:rsidRPr="00520DFE" w:rsidTr="00520DFE">
        <w:trPr>
          <w:trHeight w:val="300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Income taxes payable 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 (21,000)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  (29,100) </w:t>
            </w:r>
          </w:p>
        </w:tc>
      </w:tr>
      <w:tr w:rsidR="00520DFE" w:rsidRPr="00520DFE" w:rsidTr="00520DFE">
        <w:trPr>
          <w:trHeight w:val="300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Deferred income taxes 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   (5,300)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    (4,600) </w:t>
            </w:r>
          </w:p>
        </w:tc>
      </w:tr>
      <w:tr w:rsidR="00520DFE" w:rsidRPr="00520DFE" w:rsidTr="00520DFE">
        <w:trPr>
          <w:trHeight w:val="300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8% callable bonds payable 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 (45,000)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  (20,000) </w:t>
            </w:r>
          </w:p>
        </w:tc>
      </w:tr>
      <w:tr w:rsidR="00520DFE" w:rsidRPr="00520DFE" w:rsidTr="00520DFE">
        <w:trPr>
          <w:trHeight w:val="300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Unamortized bond discount 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     4,500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     5,000 </w:t>
            </w:r>
          </w:p>
        </w:tc>
      </w:tr>
      <w:tr w:rsidR="00520DFE" w:rsidRPr="00520DFE" w:rsidTr="00520DFE">
        <w:trPr>
          <w:trHeight w:val="300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Common stock 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          (50,000)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          (40,000)</w:t>
            </w:r>
          </w:p>
        </w:tc>
      </w:tr>
      <w:tr w:rsidR="00520DFE" w:rsidRPr="00520DFE" w:rsidTr="00520DFE">
        <w:trPr>
          <w:trHeight w:val="300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Additional paid-in capital 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            (9,100)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            (7,500)</w:t>
            </w:r>
          </w:p>
        </w:tc>
      </w:tr>
      <w:tr w:rsidR="00520DFE" w:rsidRPr="00520DFE" w:rsidTr="00520DFE">
        <w:trPr>
          <w:trHeight w:val="300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Retained earnings 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          (25,200)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          (64,600)</w:t>
            </w:r>
          </w:p>
        </w:tc>
      </w:tr>
      <w:tr w:rsidR="00520DFE" w:rsidRPr="00520DFE" w:rsidTr="00520DFE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Sales 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 (558,300)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        (778,700)</w:t>
            </w:r>
          </w:p>
        </w:tc>
      </w:tr>
      <w:tr w:rsidR="00520DFE" w:rsidRPr="00520DFE" w:rsidTr="00520DFE">
        <w:trPr>
          <w:trHeight w:val="300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Cost of goods sold 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 250,000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 380,000 </w:t>
            </w:r>
          </w:p>
        </w:tc>
      </w:tr>
      <w:tr w:rsidR="00520DFE" w:rsidRPr="00520DFE" w:rsidTr="00520DFE">
        <w:trPr>
          <w:trHeight w:val="300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Selling expenses 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 141,500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 172,000 </w:t>
            </w:r>
          </w:p>
        </w:tc>
      </w:tr>
      <w:tr w:rsidR="00520DFE" w:rsidRPr="00520DFE" w:rsidTr="00520DFE">
        <w:trPr>
          <w:trHeight w:val="300"/>
        </w:trPr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General and administrative expenses 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 137,000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 151,300 </w:t>
            </w:r>
          </w:p>
        </w:tc>
      </w:tr>
      <w:tr w:rsidR="00520DFE" w:rsidRPr="00520DFE" w:rsidTr="00520DFE">
        <w:trPr>
          <w:trHeight w:val="300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Interest expense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     4,300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     2,600 </w:t>
            </w:r>
          </w:p>
        </w:tc>
      </w:tr>
      <w:tr w:rsidR="00520DFE" w:rsidRPr="00520DFE" w:rsidTr="00520DFE">
        <w:trPr>
          <w:trHeight w:val="300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Income tax expense 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   20,400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      61,200 </w:t>
            </w:r>
          </w:p>
        </w:tc>
      </w:tr>
      <w:tr w:rsidR="00520DFE" w:rsidRPr="00520DFE" w:rsidTr="00520DFE">
        <w:trPr>
          <w:trHeight w:val="31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$                 -  </w:t>
            </w: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$                 - </w:t>
            </w:r>
          </w:p>
        </w:tc>
      </w:tr>
      <w:tr w:rsidR="00520DFE" w:rsidRPr="00520DFE" w:rsidTr="00520DFE">
        <w:trPr>
          <w:trHeight w:val="31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Default="00520DFE" w:rsidP="00520DFE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520DFE" w:rsidRPr="00520DFE" w:rsidTr="00520DFE">
        <w:trPr>
          <w:trHeight w:val="300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 Additional information: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520DFE" w:rsidRPr="00520DFE" w:rsidTr="00520DFE">
        <w:trPr>
          <w:trHeight w:val="300"/>
        </w:trPr>
        <w:tc>
          <w:tcPr>
            <w:tcW w:w="7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1. Los Lobos purchased $5,000 in equipment during 2007.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520DFE" w:rsidRPr="00520DFE" w:rsidTr="00520DFE">
        <w:trPr>
          <w:trHeight w:val="300"/>
        </w:trPr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2. Los Lobos allocated one-third of its depreciation expense to selling expenses and </w:t>
            </w:r>
          </w:p>
        </w:tc>
      </w:tr>
      <w:tr w:rsidR="00520DFE" w:rsidRPr="00520DFE" w:rsidTr="00520DFE">
        <w:trPr>
          <w:trHeight w:val="300"/>
        </w:trPr>
        <w:tc>
          <w:tcPr>
            <w:tcW w:w="6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the remainder to general and administrative expenses.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520DFE" w:rsidRPr="00520DFE" w:rsidTr="00520DFE">
        <w:trPr>
          <w:trHeight w:val="300"/>
        </w:trPr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3. Bad debt expense for 2007 was $5,000, and write-offs of uncollectible accounts </w:t>
            </w:r>
          </w:p>
        </w:tc>
      </w:tr>
      <w:tr w:rsidR="00520DFE" w:rsidRPr="00520DFE" w:rsidTr="00520DFE">
        <w:trPr>
          <w:trHeight w:val="300"/>
        </w:trPr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totaled $4,800. </w:t>
            </w:r>
          </w:p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4. $12, 000 of the debt is current portion.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</w:tbl>
    <w:p w:rsidR="00520DFE" w:rsidRPr="00520DFE" w:rsidRDefault="00520DFE" w:rsidP="00520DF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20DFE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7663" w:type="dxa"/>
        <w:tblInd w:w="468" w:type="dxa"/>
        <w:tblCellMar>
          <w:left w:w="0" w:type="dxa"/>
          <w:right w:w="0" w:type="dxa"/>
        </w:tblCellMar>
        <w:tblLook w:val="04A0"/>
      </w:tblPr>
      <w:tblGrid>
        <w:gridCol w:w="1447"/>
        <w:gridCol w:w="262"/>
        <w:gridCol w:w="960"/>
        <w:gridCol w:w="960"/>
        <w:gridCol w:w="960"/>
        <w:gridCol w:w="960"/>
        <w:gridCol w:w="960"/>
        <w:gridCol w:w="1180"/>
      </w:tblGrid>
      <w:tr w:rsidR="00520DFE" w:rsidRPr="00520DFE" w:rsidTr="00520DFE">
        <w:trPr>
          <w:trHeight w:val="255"/>
        </w:trPr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Cash Sales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       $72,600 </w:t>
            </w:r>
          </w:p>
        </w:tc>
      </w:tr>
      <w:tr w:rsidR="00520DFE" w:rsidRPr="00520DFE" w:rsidTr="00520DFE">
        <w:trPr>
          <w:trHeight w:val="255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Collections on Receivables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477,900 </w:t>
            </w:r>
          </w:p>
        </w:tc>
      </w:tr>
      <w:tr w:rsidR="00520DFE" w:rsidRPr="00520DFE" w:rsidTr="00520DFE">
        <w:trPr>
          <w:trHeight w:val="255"/>
        </w:trPr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Purchases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    (219,500)</w:t>
            </w:r>
          </w:p>
        </w:tc>
      </w:tr>
      <w:tr w:rsidR="00520DFE" w:rsidRPr="00520DFE" w:rsidTr="00520DFE">
        <w:trPr>
          <w:trHeight w:val="255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Purchase of Equipment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  </w:t>
            </w: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 (5,000)</w:t>
            </w:r>
          </w:p>
        </w:tc>
      </w:tr>
      <w:tr w:rsidR="00520DFE" w:rsidRPr="00520DFE" w:rsidTr="00520DFE">
        <w:trPr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Wages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    (150,700)</w:t>
            </w:r>
          </w:p>
        </w:tc>
      </w:tr>
      <w:tr w:rsidR="00520DFE" w:rsidRPr="00520DFE" w:rsidTr="00520DFE">
        <w:trPr>
          <w:trHeight w:val="255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Payments to Suppliers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    (126,300)</w:t>
            </w:r>
          </w:p>
        </w:tc>
      </w:tr>
      <w:tr w:rsidR="00520DFE" w:rsidRPr="00520DFE" w:rsidTr="00520DFE">
        <w:trPr>
          <w:trHeight w:val="255"/>
        </w:trPr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Tax Payments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  </w:t>
            </w: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(27,800)</w:t>
            </w:r>
          </w:p>
        </w:tc>
      </w:tr>
      <w:tr w:rsidR="00520DFE" w:rsidRPr="00520DFE" w:rsidTr="00520DFE">
        <w:trPr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Borrowing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   </w:t>
            </w: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30,000 </w:t>
            </w:r>
          </w:p>
        </w:tc>
      </w:tr>
      <w:tr w:rsidR="00520DFE" w:rsidRPr="00520DFE" w:rsidTr="00520DFE">
        <w:trPr>
          <w:trHeight w:val="255"/>
        </w:trPr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Repayment of Debt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    </w:t>
            </w: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(5,000)</w:t>
            </w:r>
          </w:p>
        </w:tc>
      </w:tr>
      <w:tr w:rsidR="00520DFE" w:rsidRPr="00520DFE" w:rsidTr="00520DFE">
        <w:trPr>
          <w:trHeight w:val="255"/>
        </w:trPr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Interest Payments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   </w:t>
            </w: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(3,800)</w:t>
            </w:r>
          </w:p>
        </w:tc>
      </w:tr>
      <w:tr w:rsidR="00520DFE" w:rsidRPr="00520DFE" w:rsidTr="00520DFE">
        <w:trPr>
          <w:trHeight w:val="255"/>
        </w:trPr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Sale of Stock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    </w:t>
            </w: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 xml:space="preserve">11,600 </w:t>
            </w:r>
          </w:p>
        </w:tc>
      </w:tr>
      <w:tr w:rsidR="00520DFE" w:rsidRPr="00520DFE" w:rsidTr="00520DFE">
        <w:trPr>
          <w:trHeight w:val="25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Dividends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0DFE" w:rsidRPr="00520DFE" w:rsidRDefault="00520DFE" w:rsidP="00520D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   </w:t>
            </w:r>
            <w:r w:rsidRPr="00520DFE">
              <w:rPr>
                <w:rFonts w:ascii="Calibri" w:eastAsia="Times New Roman" w:hAnsi="Calibri" w:cs="Times New Roman"/>
                <w:sz w:val="20"/>
                <w:szCs w:val="20"/>
              </w:rPr>
              <w:t>(51,000)</w:t>
            </w:r>
          </w:p>
        </w:tc>
      </w:tr>
    </w:tbl>
    <w:p w:rsidR="00520DFE" w:rsidRPr="00520DFE" w:rsidRDefault="00520DFE" w:rsidP="00520DF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20DF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20DFE" w:rsidRPr="00520DFE" w:rsidRDefault="00520DFE" w:rsidP="00520DF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20DF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20DFE" w:rsidRDefault="00520DFE"/>
    <w:sectPr w:rsidR="00520DFE" w:rsidSect="00821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520DFE"/>
    <w:rsid w:val="00520DFE"/>
    <w:rsid w:val="0082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0DFE"/>
    <w:rPr>
      <w:b/>
      <w:bCs/>
    </w:rPr>
  </w:style>
  <w:style w:type="paragraph" w:customStyle="1" w:styleId="first-levelbulletedlistsolid">
    <w:name w:val="first-levelbulletedlistsolid"/>
    <w:basedOn w:val="Normal"/>
    <w:rsid w:val="0052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</cp:lastModifiedBy>
  <cp:revision>1</cp:revision>
  <dcterms:created xsi:type="dcterms:W3CDTF">2009-05-21T15:24:00Z</dcterms:created>
  <dcterms:modified xsi:type="dcterms:W3CDTF">2009-05-21T15:25:00Z</dcterms:modified>
</cp:coreProperties>
</file>