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20"/>
      </w:tblGrid>
      <w:tr w:rsidR="007E63A2" w:rsidRPr="007E63A2">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9360"/>
            </w:tblGrid>
            <w:tr w:rsidR="007E63A2" w:rsidRPr="007E63A2">
              <w:trPr>
                <w:tblCellSpacing w:w="15" w:type="dxa"/>
              </w:trPr>
              <w:tc>
                <w:tcPr>
                  <w:tcW w:w="0" w:type="auto"/>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On Your Mark is considering purchasing new manufacturing equipment that costs $1,300,000 and is expected to improve cash flows by $500,000 in year 1, $350,000 in year 2, $475,000 in year 3, $450,000 in year 4, and $300,000 in year 5.</w:t>
                  </w:r>
                </w:p>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Key financial metrics for this capital budgeting project have been calculated and provided by the Finance department (see below). A 14% rate of return and a payback period of less than five years are required for the project. These key metrics must include (1) payback period, (2) net present value, and (3) internal rate of return. (Use 6% as the weighted average cost of capital).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31"/>
                    <w:gridCol w:w="1634"/>
                    <w:gridCol w:w="1190"/>
                    <w:gridCol w:w="1190"/>
                    <w:gridCol w:w="1242"/>
                    <w:gridCol w:w="1399"/>
                    <w:gridCol w:w="1414"/>
                  </w:tblGrid>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Year 0</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Year 1</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Year 2</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Year 3</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Year 4</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Year 5</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(1,300,000)</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500,000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350,000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475,000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450,000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300,000 </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proofErr w:type="spellStart"/>
                        <w:r w:rsidRPr="007E63A2">
                          <w:rPr>
                            <w:rFonts w:ascii="Times New Roman" w:eastAsia="Times New Roman" w:hAnsi="Times New Roman" w:cs="Times New Roman"/>
                            <w:sz w:val="24"/>
                            <w:szCs w:val="24"/>
                          </w:rPr>
                          <w:t>pv</w:t>
                        </w:r>
                        <w:proofErr w:type="spellEnd"/>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438,596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269,314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320,611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266,436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155,811 </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NPV</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150,768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IRR</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19%</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payback</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800,000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450,000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(25,000)</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(475,000)</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(775,000)</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MIRR</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17%</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r>
                  <w:tr w:rsidR="007E63A2" w:rsidRPr="007E63A2">
                    <w:trPr>
                      <w:tblCellSpacing w:w="15" w:type="dxa"/>
                    </w:trPr>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tcBorders>
                          <w:top w:val="nil"/>
                          <w:left w:val="nil"/>
                          <w:bottom w:val="nil"/>
                          <w:right w:val="nil"/>
                        </w:tcBorders>
                        <w:tcMar>
                          <w:top w:w="54" w:type="dxa"/>
                          <w:left w:w="54" w:type="dxa"/>
                          <w:bottom w:w="54" w:type="dxa"/>
                          <w:right w:w="54" w:type="dxa"/>
                        </w:tcMar>
                        <w:vAlign w:val="center"/>
                        <w:hideMark/>
                      </w:tcPr>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r>
                </w:tbl>
                <w:p w:rsidR="007E63A2" w:rsidRPr="007E63A2" w:rsidRDefault="007E63A2" w:rsidP="007E63A2">
                  <w:pPr>
                    <w:spacing w:before="100" w:beforeAutospacing="1" w:after="100" w:afterAutospacing="1"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In a memo to the CFO, discuss the metrics and make a recommendation whether to accept or reject the project. </w:t>
                  </w:r>
                </w:p>
                <w:p w:rsidR="007E63A2" w:rsidRPr="007E63A2" w:rsidRDefault="007E63A2" w:rsidP="007E63A2">
                  <w:pPr>
                    <w:spacing w:after="0"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 </w:t>
                  </w:r>
                </w:p>
              </w:tc>
            </w:tr>
          </w:tbl>
          <w:p w:rsidR="007E63A2" w:rsidRPr="007E63A2" w:rsidRDefault="007E63A2" w:rsidP="007E63A2">
            <w:pPr>
              <w:spacing w:after="0" w:line="240" w:lineRule="auto"/>
              <w:rPr>
                <w:rFonts w:ascii="Times New Roman" w:eastAsia="Times New Roman" w:hAnsi="Times New Roman" w:cs="Times New Roman"/>
                <w:sz w:val="24"/>
                <w:szCs w:val="24"/>
              </w:rPr>
            </w:pPr>
          </w:p>
        </w:tc>
      </w:tr>
      <w:tr w:rsidR="007E63A2" w:rsidRPr="007E63A2">
        <w:trPr>
          <w:tblCellSpacing w:w="0" w:type="dxa"/>
        </w:trPr>
        <w:tc>
          <w:tcPr>
            <w:tcW w:w="0" w:type="auto"/>
            <w:tcBorders>
              <w:bottom w:val="dotted" w:sz="4" w:space="0" w:color="728A97"/>
            </w:tcBorders>
            <w:shd w:val="clear" w:color="auto" w:fill="FFFFEE"/>
            <w:tcMar>
              <w:top w:w="54" w:type="dxa"/>
              <w:left w:w="54" w:type="dxa"/>
              <w:bottom w:w="54" w:type="dxa"/>
              <w:right w:w="54" w:type="dxa"/>
            </w:tcMar>
            <w:vAlign w:val="center"/>
            <w:hideMark/>
          </w:tcPr>
          <w:tbl>
            <w:tblPr>
              <w:tblpPr w:leftFromText="45" w:rightFromText="45" w:vertAnchor="text"/>
              <w:tblW w:w="0" w:type="auto"/>
              <w:tblCellSpacing w:w="15" w:type="dxa"/>
              <w:tblCellMar>
                <w:left w:w="0" w:type="dxa"/>
                <w:right w:w="0" w:type="dxa"/>
              </w:tblCellMar>
              <w:tblLook w:val="04A0"/>
            </w:tblPr>
            <w:tblGrid>
              <w:gridCol w:w="285"/>
              <w:gridCol w:w="9027"/>
            </w:tblGrid>
            <w:tr w:rsidR="007E63A2" w:rsidRPr="007E63A2">
              <w:trPr>
                <w:tblCellSpacing w:w="15" w:type="dxa"/>
              </w:trPr>
              <w:tc>
                <w:tcPr>
                  <w:tcW w:w="0" w:type="auto"/>
                  <w:vAlign w:val="center"/>
                  <w:hideMark/>
                </w:tcPr>
                <w:p w:rsidR="007E63A2" w:rsidRPr="007E63A2" w:rsidRDefault="007E63A2" w:rsidP="007E63A2">
                  <w:pPr>
                    <w:spacing w:after="0"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tc>
              <w:tc>
                <w:tcPr>
                  <w:tcW w:w="0" w:type="auto"/>
                  <w:vAlign w:val="center"/>
                  <w:hideMark/>
                </w:tcPr>
                <w:p w:rsidR="007E63A2" w:rsidRPr="007E63A2" w:rsidRDefault="007E63A2" w:rsidP="007E63A2">
                  <w:pPr>
                    <w:spacing w:after="0"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xml:space="preserve">Instructor Comments: </w:t>
                  </w:r>
                </w:p>
                <w:p w:rsidR="007E63A2" w:rsidRPr="007E63A2" w:rsidRDefault="007E63A2" w:rsidP="007E63A2">
                  <w:pPr>
                    <w:spacing w:after="0" w:line="240" w:lineRule="auto"/>
                    <w:rPr>
                      <w:rFonts w:ascii="Times New Roman" w:eastAsia="Times New Roman" w:hAnsi="Times New Roman" w:cs="Times New Roman"/>
                      <w:sz w:val="24"/>
                      <w:szCs w:val="24"/>
                    </w:rPr>
                  </w:pPr>
                  <w:r w:rsidRPr="00284FAD">
                    <w:rPr>
                      <w:rFonts w:ascii="Times New Roman" w:eastAsia="Times New Roman" w:hAnsi="Times New Roman" w:cs="Times New Roman"/>
                      <w:b/>
                      <w:bCs/>
                      <w:color w:val="FF0000"/>
                      <w:sz w:val="24"/>
                      <w:szCs w:val="24"/>
                    </w:rPr>
                    <w:t>You are NOT asked to discuss MIRR for this task.  Please focus on the following:</w:t>
                  </w:r>
                </w:p>
                <w:p w:rsidR="007E63A2" w:rsidRPr="007E63A2" w:rsidRDefault="007E63A2" w:rsidP="007E63A2">
                  <w:pPr>
                    <w:spacing w:after="0" w:line="240" w:lineRule="auto"/>
                    <w:rPr>
                      <w:rFonts w:ascii="Times New Roman" w:eastAsia="Times New Roman" w:hAnsi="Times New Roman" w:cs="Times New Roman"/>
                      <w:sz w:val="24"/>
                      <w:szCs w:val="24"/>
                    </w:rPr>
                  </w:pPr>
                  <w:r w:rsidRPr="007E63A2">
                    <w:rPr>
                      <w:rFonts w:ascii="Times New Roman" w:eastAsia="Times New Roman" w:hAnsi="Times New Roman" w:cs="Times New Roman"/>
                      <w:sz w:val="24"/>
                      <w:szCs w:val="24"/>
                    </w:rPr>
                    <w:t> </w:t>
                  </w:r>
                </w:p>
                <w:p w:rsidR="007E63A2" w:rsidRPr="007E63A2" w:rsidRDefault="007E63A2" w:rsidP="007E63A2">
                  <w:pPr>
                    <w:spacing w:after="0" w:line="240" w:lineRule="auto"/>
                    <w:rPr>
                      <w:rFonts w:ascii="Times New Roman" w:eastAsia="Times New Roman" w:hAnsi="Times New Roman" w:cs="Times New Roman"/>
                      <w:sz w:val="24"/>
                      <w:szCs w:val="24"/>
                    </w:rPr>
                  </w:pPr>
                  <w:r w:rsidRPr="00284FAD">
                    <w:rPr>
                      <w:rFonts w:ascii="Times New Roman" w:eastAsia="Times New Roman" w:hAnsi="Times New Roman" w:cs="Times New Roman"/>
                      <w:b/>
                      <w:bCs/>
                      <w:color w:val="FF0000"/>
                      <w:sz w:val="24"/>
                      <w:szCs w:val="24"/>
                    </w:rPr>
                    <w:t xml:space="preserve">Choose one metric to begin with (payback, for example).  State the pros &amp; cons, the decision (accept/reject) criteria, and whether or not you would accept the project and why (support this with the figures provided).  Then, move on to the next metric (NPV, for example) and do the same thing, for all three metrics.  </w:t>
                  </w:r>
                </w:p>
              </w:tc>
            </w:tr>
          </w:tbl>
          <w:p w:rsidR="007E63A2" w:rsidRPr="007E63A2" w:rsidRDefault="007E63A2" w:rsidP="007E63A2">
            <w:pPr>
              <w:spacing w:after="0" w:line="240" w:lineRule="auto"/>
              <w:rPr>
                <w:rFonts w:ascii="Times New Roman" w:eastAsia="Times New Roman" w:hAnsi="Times New Roman" w:cs="Times New Roman"/>
                <w:b/>
                <w:bCs/>
                <w:color w:val="666666"/>
                <w:sz w:val="24"/>
                <w:szCs w:val="24"/>
              </w:rPr>
            </w:pPr>
          </w:p>
        </w:tc>
      </w:tr>
    </w:tbl>
    <w:p w:rsidR="00965407" w:rsidRDefault="00965407"/>
    <w:sectPr w:rsidR="00965407" w:rsidSect="00965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489"/>
    <w:multiLevelType w:val="multilevel"/>
    <w:tmpl w:val="ED3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7E63A2"/>
    <w:rsid w:val="00284FAD"/>
    <w:rsid w:val="007E63A2"/>
    <w:rsid w:val="00965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3A2"/>
    <w:rPr>
      <w:b/>
      <w:bCs/>
    </w:rPr>
  </w:style>
</w:styles>
</file>

<file path=word/webSettings.xml><?xml version="1.0" encoding="utf-8"?>
<w:webSettings xmlns:r="http://schemas.openxmlformats.org/officeDocument/2006/relationships" xmlns:w="http://schemas.openxmlformats.org/wordprocessingml/2006/main">
  <w:divs>
    <w:div w:id="1665015477">
      <w:bodyDiv w:val="1"/>
      <w:marLeft w:val="0"/>
      <w:marRight w:val="0"/>
      <w:marTop w:val="0"/>
      <w:marBottom w:val="0"/>
      <w:divBdr>
        <w:top w:val="none" w:sz="0" w:space="0" w:color="auto"/>
        <w:left w:val="none" w:sz="0" w:space="0" w:color="auto"/>
        <w:bottom w:val="none" w:sz="0" w:space="0" w:color="auto"/>
        <w:right w:val="none" w:sz="0" w:space="0" w:color="auto"/>
      </w:divBdr>
      <w:divsChild>
        <w:div w:id="1134712317">
          <w:marLeft w:val="0"/>
          <w:marRight w:val="0"/>
          <w:marTop w:val="0"/>
          <w:marBottom w:val="0"/>
          <w:divBdr>
            <w:top w:val="none" w:sz="0" w:space="0" w:color="auto"/>
            <w:left w:val="none" w:sz="0" w:space="0" w:color="auto"/>
            <w:bottom w:val="none" w:sz="0" w:space="0" w:color="auto"/>
            <w:right w:val="none" w:sz="0" w:space="0" w:color="auto"/>
          </w:divBdr>
          <w:divsChild>
            <w:div w:id="1174345972">
              <w:marLeft w:val="0"/>
              <w:marRight w:val="0"/>
              <w:marTop w:val="0"/>
              <w:marBottom w:val="0"/>
              <w:divBdr>
                <w:top w:val="none" w:sz="0" w:space="0" w:color="auto"/>
                <w:left w:val="none" w:sz="0" w:space="0" w:color="auto"/>
                <w:bottom w:val="none" w:sz="0" w:space="0" w:color="auto"/>
                <w:right w:val="none" w:sz="0" w:space="0" w:color="auto"/>
              </w:divBdr>
            </w:div>
            <w:div w:id="1570530737">
              <w:marLeft w:val="0"/>
              <w:marRight w:val="0"/>
              <w:marTop w:val="0"/>
              <w:marBottom w:val="0"/>
              <w:divBdr>
                <w:top w:val="none" w:sz="0" w:space="0" w:color="auto"/>
                <w:left w:val="none" w:sz="0" w:space="0" w:color="auto"/>
                <w:bottom w:val="none" w:sz="0" w:space="0" w:color="auto"/>
                <w:right w:val="none" w:sz="0" w:space="0" w:color="auto"/>
              </w:divBdr>
            </w:div>
            <w:div w:id="17865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Toshiba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Rjjc8c</dc:creator>
  <cp:lastModifiedBy>Rjjc8c</cp:lastModifiedBy>
  <cp:revision>2</cp:revision>
  <dcterms:created xsi:type="dcterms:W3CDTF">2009-04-28T07:43:00Z</dcterms:created>
  <dcterms:modified xsi:type="dcterms:W3CDTF">2009-04-28T07:45:00Z</dcterms:modified>
</cp:coreProperties>
</file>