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6" w:rsidRDefault="00635496" w:rsidP="00635496">
      <w:pPr>
        <w:rPr>
          <w:b/>
          <w:bCs/>
        </w:rPr>
      </w:pPr>
      <w:r>
        <w:t>15.22</w:t>
      </w:r>
      <w:proofErr w:type="gramStart"/>
      <w:r>
        <w:t xml:space="preserve">.  </w:t>
      </w:r>
      <w:r w:rsidRPr="00FD389B">
        <w:t>A</w:t>
      </w:r>
      <w:proofErr w:type="gramEnd"/>
      <w:r w:rsidRPr="00FD389B">
        <w:t xml:space="preserve"> student team examined parked cars in four different suburban shopping malls. One hundred vehicles were examined in each location. </w:t>
      </w:r>
      <w:r w:rsidRPr="00FD389B">
        <w:rPr>
          <w:i/>
          <w:iCs/>
        </w:rPr>
        <w:t>Research question:</w:t>
      </w:r>
      <w:r w:rsidRPr="00FD389B">
        <w:t xml:space="preserve"> At α = .05, does vehicle type vary by mall location?</w:t>
      </w:r>
      <w:r>
        <w:t xml:space="preserve">  </w:t>
      </w:r>
      <w:r w:rsidRPr="00FD389B">
        <w:t xml:space="preserve">(Data are from a project by MBA students Steve Bennett, Alicia </w:t>
      </w:r>
      <w:proofErr w:type="spellStart"/>
      <w:r w:rsidRPr="00FD389B">
        <w:t>Morais</w:t>
      </w:r>
      <w:proofErr w:type="spellEnd"/>
      <w:r w:rsidRPr="00FD389B">
        <w:t xml:space="preserve">, Steve Olson, and Greg </w:t>
      </w:r>
      <w:proofErr w:type="spellStart"/>
      <w:r w:rsidRPr="00FD389B">
        <w:t>Corda</w:t>
      </w:r>
      <w:proofErr w:type="spellEnd"/>
      <w:r w:rsidRPr="00FD389B">
        <w:t xml:space="preserve">.) </w:t>
      </w:r>
      <w:r w:rsidRPr="00FD389B">
        <w:rPr>
          <w:b/>
          <w:bCs/>
        </w:rPr>
        <w:t>Vehicles</w:t>
      </w:r>
    </w:p>
    <w:p w:rsidR="00635496" w:rsidRDefault="00635496" w:rsidP="006354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67310</wp:posOffset>
            </wp:positionV>
            <wp:extent cx="5286375" cy="13430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496" w:rsidRDefault="00635496" w:rsidP="00635496"/>
    <w:p w:rsidR="00635496" w:rsidRDefault="00635496" w:rsidP="00635496"/>
    <w:p w:rsidR="00635496" w:rsidRDefault="00635496" w:rsidP="00635496"/>
    <w:p w:rsidR="00635496" w:rsidRDefault="00635496" w:rsidP="00635496"/>
    <w:p w:rsidR="004A2C7F" w:rsidRDefault="004A2C7F"/>
    <w:sectPr w:rsidR="004A2C7F" w:rsidSect="004A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E73"/>
    <w:rsid w:val="004A2C7F"/>
    <w:rsid w:val="00635496"/>
    <w:rsid w:val="0083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U.S. Air Force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Kimberly.Steele</dc:creator>
  <cp:keywords/>
  <dc:description/>
  <cp:lastModifiedBy>Kimberly.Steele</cp:lastModifiedBy>
  <cp:revision>2</cp:revision>
  <dcterms:created xsi:type="dcterms:W3CDTF">2009-04-23T02:25:00Z</dcterms:created>
  <dcterms:modified xsi:type="dcterms:W3CDTF">2009-04-23T02:25:00Z</dcterms:modified>
</cp:coreProperties>
</file>