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07" w:rsidRDefault="004D3B07"/>
    <w:p w:rsidR="004D3B07" w:rsidRDefault="004D3B07"/>
    <w:p w:rsidR="004D3B07" w:rsidRPr="00F3274D" w:rsidRDefault="004D3B07">
      <w:pPr>
        <w:rPr>
          <w:b/>
          <w:sz w:val="18"/>
          <w:szCs w:val="18"/>
        </w:rPr>
      </w:pPr>
      <w:r w:rsidRPr="00F3274D">
        <w:rPr>
          <w:b/>
          <w:sz w:val="18"/>
          <w:szCs w:val="18"/>
        </w:rPr>
        <w:t>Image by: I-ehow.com</w:t>
      </w:r>
    </w:p>
    <w:p w:rsidR="004D3B07" w:rsidRDefault="004D3B07"/>
    <w:p w:rsidR="004D3B07" w:rsidRDefault="004D3B07" w:rsidP="00846846">
      <w:pPr>
        <w:jc w:val="center"/>
        <w:rPr>
          <w:b/>
          <w:sz w:val="30"/>
        </w:rPr>
      </w:pPr>
      <w:r>
        <w:rPr>
          <w:b/>
          <w:sz w:val="30"/>
        </w:rPr>
        <w:t>Great Foods, Inc.’s</w:t>
      </w:r>
    </w:p>
    <w:p w:rsidR="004D3B07" w:rsidRPr="00AE3F7A" w:rsidRDefault="004D3B07" w:rsidP="00846846">
      <w:pPr>
        <w:jc w:val="center"/>
        <w:rPr>
          <w:b/>
          <w:sz w:val="30"/>
        </w:rPr>
      </w:pPr>
      <w:r>
        <w:rPr>
          <w:b/>
          <w:sz w:val="30"/>
        </w:rPr>
        <w:t>Going International with QueRico!</w:t>
      </w:r>
    </w:p>
    <w:p w:rsidR="004D3B07" w:rsidRPr="00AE3F7A" w:rsidRDefault="004D3B07" w:rsidP="00846846">
      <w:pPr>
        <w:jc w:val="center"/>
        <w:rPr>
          <w:b/>
          <w:sz w:val="30"/>
        </w:rPr>
      </w:pPr>
    </w:p>
    <w:p w:rsidR="004D3B07" w:rsidRPr="00AE3F7A" w:rsidRDefault="004D3B07" w:rsidP="00846846">
      <w:pPr>
        <w:jc w:val="center"/>
        <w:rPr>
          <w:b/>
          <w:sz w:val="30"/>
        </w:rPr>
      </w:pPr>
    </w:p>
    <w:p w:rsidR="004D3B07" w:rsidRPr="00AE3F7A" w:rsidRDefault="004D3B07" w:rsidP="00846846">
      <w:pPr>
        <w:jc w:val="center"/>
        <w:rPr>
          <w:b/>
          <w:sz w:val="30"/>
        </w:rPr>
      </w:pPr>
      <w:r w:rsidRPr="00AE3F7A">
        <w:rPr>
          <w:b/>
          <w:sz w:val="30"/>
        </w:rPr>
        <w:t>By</w:t>
      </w:r>
    </w:p>
    <w:p w:rsidR="004D3B07" w:rsidRPr="00AE3F7A" w:rsidRDefault="004D3B07" w:rsidP="00846846">
      <w:pPr>
        <w:jc w:val="center"/>
        <w:rPr>
          <w:b/>
          <w:sz w:val="30"/>
        </w:rPr>
      </w:pPr>
      <w:r>
        <w:rPr>
          <w:b/>
          <w:sz w:val="30"/>
        </w:rPr>
        <w:t>Emily A. Neary</w:t>
      </w:r>
    </w:p>
    <w:p w:rsidR="004D3B07" w:rsidRPr="00AE3F7A" w:rsidRDefault="004D3B07" w:rsidP="00846846">
      <w:pPr>
        <w:jc w:val="center"/>
        <w:rPr>
          <w:b/>
          <w:sz w:val="30"/>
        </w:rPr>
      </w:pPr>
    </w:p>
    <w:p w:rsidR="004D3B07" w:rsidRPr="00AE3F7A" w:rsidRDefault="004D3B07" w:rsidP="00846846">
      <w:pPr>
        <w:jc w:val="center"/>
        <w:rPr>
          <w:b/>
          <w:sz w:val="30"/>
        </w:rPr>
      </w:pPr>
    </w:p>
    <w:p w:rsidR="004D3B07" w:rsidRPr="00AE3F7A" w:rsidRDefault="004D3B07" w:rsidP="00846846">
      <w:pPr>
        <w:jc w:val="center"/>
        <w:rPr>
          <w:b/>
          <w:sz w:val="30"/>
        </w:rPr>
      </w:pPr>
    </w:p>
    <w:p w:rsidR="004D3B07" w:rsidRPr="00AE3F7A" w:rsidRDefault="004D3B07" w:rsidP="00846846">
      <w:pPr>
        <w:jc w:val="center"/>
        <w:rPr>
          <w:b/>
          <w:sz w:val="30"/>
        </w:rPr>
      </w:pPr>
    </w:p>
    <w:p w:rsidR="004D3B07" w:rsidRPr="00AE3F7A" w:rsidRDefault="004D3B07" w:rsidP="00846846">
      <w:pPr>
        <w:jc w:val="center"/>
        <w:rPr>
          <w:b/>
          <w:sz w:val="30"/>
        </w:rPr>
      </w:pPr>
      <w:r w:rsidRPr="00AE3F7A">
        <w:rPr>
          <w:b/>
          <w:sz w:val="30"/>
        </w:rPr>
        <w:t>For</w:t>
      </w:r>
    </w:p>
    <w:p w:rsidR="004D3B07" w:rsidRDefault="004D3B07" w:rsidP="0030089B">
      <w:pPr>
        <w:jc w:val="center"/>
        <w:rPr>
          <w:b/>
          <w:sz w:val="30"/>
        </w:rPr>
      </w:pPr>
      <w:r>
        <w:rPr>
          <w:b/>
          <w:sz w:val="30"/>
        </w:rPr>
        <w:t>Mr. Sam Romero, Founder</w:t>
      </w:r>
    </w:p>
    <w:p w:rsidR="004D3B07" w:rsidRDefault="004D3B07" w:rsidP="0030089B">
      <w:pPr>
        <w:jc w:val="center"/>
        <w:rPr>
          <w:b/>
          <w:sz w:val="30"/>
        </w:rPr>
      </w:pPr>
      <w:r>
        <w:rPr>
          <w:b/>
          <w:sz w:val="30"/>
        </w:rPr>
        <w:t>&amp; the Executive Staff at</w:t>
      </w:r>
    </w:p>
    <w:p w:rsidR="004D3B07" w:rsidRPr="00AE3F7A" w:rsidRDefault="004D3B07" w:rsidP="0030089B">
      <w:pPr>
        <w:jc w:val="center"/>
        <w:rPr>
          <w:b/>
          <w:sz w:val="30"/>
        </w:rPr>
      </w:pPr>
      <w:r>
        <w:rPr>
          <w:b/>
          <w:sz w:val="30"/>
        </w:rPr>
        <w:t>Great Foods, Inc.</w:t>
      </w:r>
    </w:p>
    <w:p w:rsidR="004D3B07" w:rsidRPr="00AE3F7A" w:rsidRDefault="004D3B07">
      <w:pPr>
        <w:rPr>
          <w:b/>
          <w:sz w:val="30"/>
        </w:rPr>
      </w:pPr>
    </w:p>
    <w:p w:rsidR="004D3B07" w:rsidRPr="00AE3F7A" w:rsidRDefault="004D3B07">
      <w:pPr>
        <w:rPr>
          <w:b/>
          <w:sz w:val="30"/>
        </w:rPr>
      </w:pPr>
    </w:p>
    <w:p w:rsidR="004D3B07" w:rsidRPr="00AE3F7A" w:rsidRDefault="004D3B07">
      <w:pPr>
        <w:rPr>
          <w:b/>
          <w:sz w:val="30"/>
        </w:rPr>
      </w:pPr>
    </w:p>
    <w:p w:rsidR="004D3B07" w:rsidRPr="00AE3F7A" w:rsidRDefault="004D3B07">
      <w:pPr>
        <w:rPr>
          <w:b/>
          <w:sz w:val="30"/>
        </w:rPr>
      </w:pPr>
    </w:p>
    <w:p w:rsidR="004D3B07" w:rsidRDefault="004D3B07" w:rsidP="0030089B">
      <w:pPr>
        <w:jc w:val="center"/>
        <w:rPr>
          <w:b/>
          <w:sz w:val="30"/>
        </w:rPr>
      </w:pPr>
    </w:p>
    <w:p w:rsidR="004D3B07" w:rsidRDefault="004D3B07" w:rsidP="0030089B">
      <w:pPr>
        <w:jc w:val="center"/>
        <w:rPr>
          <w:b/>
          <w:sz w:val="30"/>
        </w:rPr>
      </w:pPr>
    </w:p>
    <w:p w:rsidR="004D3B07" w:rsidRDefault="004D3B07" w:rsidP="0030089B">
      <w:pPr>
        <w:jc w:val="center"/>
        <w:rPr>
          <w:b/>
          <w:sz w:val="30"/>
        </w:rPr>
      </w:pPr>
    </w:p>
    <w:p w:rsidR="004D3B07" w:rsidRDefault="004D3B07" w:rsidP="0030089B">
      <w:pPr>
        <w:jc w:val="center"/>
        <w:rPr>
          <w:b/>
          <w:sz w:val="30"/>
        </w:rPr>
      </w:pPr>
      <w:r>
        <w:rPr>
          <w:b/>
          <w:sz w:val="30"/>
        </w:rPr>
        <w:t>April 17, 2009</w:t>
      </w:r>
    </w:p>
    <w:p w:rsidR="004D3B07" w:rsidRDefault="004D3B07" w:rsidP="0030089B">
      <w:pPr>
        <w:jc w:val="center"/>
        <w:rPr>
          <w:b/>
          <w:sz w:val="30"/>
        </w:rPr>
      </w:pPr>
    </w:p>
    <w:p w:rsidR="004D3B07" w:rsidRDefault="004D3B07" w:rsidP="0030089B">
      <w:pPr>
        <w:jc w:val="center"/>
        <w:rPr>
          <w:b/>
          <w:sz w:val="30"/>
        </w:rPr>
      </w:pPr>
    </w:p>
    <w:p w:rsidR="004D3B07" w:rsidRDefault="004D3B07" w:rsidP="0030089B">
      <w:pPr>
        <w:jc w:val="center"/>
        <w:rPr>
          <w:b/>
          <w:sz w:val="30"/>
        </w:rPr>
      </w:pPr>
    </w:p>
    <w:p w:rsidR="004D3B07" w:rsidRDefault="004D3B07" w:rsidP="0030089B">
      <w:pPr>
        <w:jc w:val="center"/>
        <w:rPr>
          <w:b/>
          <w:sz w:val="30"/>
        </w:rPr>
      </w:pPr>
    </w:p>
    <w:p w:rsidR="004D3B07" w:rsidRDefault="004D3B07" w:rsidP="0030089B">
      <w:pPr>
        <w:jc w:val="center"/>
        <w:rPr>
          <w:b/>
          <w:sz w:val="30"/>
        </w:rPr>
      </w:pPr>
    </w:p>
    <w:p w:rsidR="004D3B07" w:rsidRDefault="004D3B07" w:rsidP="0030089B">
      <w:pPr>
        <w:jc w:val="center"/>
        <w:rPr>
          <w:b/>
          <w:sz w:val="30"/>
        </w:rPr>
      </w:pPr>
    </w:p>
    <w:p w:rsidR="004D3B07" w:rsidRDefault="004D3B07" w:rsidP="0030089B">
      <w:pPr>
        <w:jc w:val="center"/>
        <w:rPr>
          <w:b/>
          <w:sz w:val="30"/>
        </w:rPr>
      </w:pPr>
    </w:p>
    <w:p w:rsidR="004D3B07" w:rsidRDefault="004D3B07" w:rsidP="0030089B">
      <w:pPr>
        <w:jc w:val="center"/>
        <w:rPr>
          <w:b/>
          <w:sz w:val="30"/>
        </w:rPr>
      </w:pPr>
    </w:p>
    <w:p w:rsidR="004D3B07" w:rsidRDefault="004D3B07" w:rsidP="0030089B">
      <w:pPr>
        <w:jc w:val="center"/>
        <w:rPr>
          <w:b/>
          <w:sz w:val="30"/>
        </w:rPr>
      </w:pPr>
    </w:p>
    <w:p w:rsidR="004D3B07" w:rsidRDefault="004D3B07" w:rsidP="0030089B">
      <w:pPr>
        <w:jc w:val="center"/>
        <w:rPr>
          <w:b/>
          <w:sz w:val="30"/>
        </w:rPr>
      </w:pPr>
    </w:p>
    <w:p w:rsidR="004D3B07" w:rsidRPr="00DB13AF" w:rsidRDefault="004D3B07" w:rsidP="007C0C23">
      <w:pPr>
        <w:rPr>
          <w:b/>
          <w:i/>
          <w:sz w:val="28"/>
          <w:szCs w:val="28"/>
          <w:u w:val="single"/>
        </w:rPr>
      </w:pPr>
      <w:r w:rsidRPr="00DB13AF">
        <w:rPr>
          <w:b/>
          <w:i/>
          <w:sz w:val="28"/>
          <w:szCs w:val="28"/>
          <w:u w:val="single"/>
        </w:rPr>
        <w:t>Executive Summary</w:t>
      </w:r>
    </w:p>
    <w:p w:rsidR="004D3B07" w:rsidRDefault="004D3B07" w:rsidP="007C0C23">
      <w:pPr>
        <w:rPr>
          <w:b/>
        </w:rPr>
      </w:pPr>
    </w:p>
    <w:p w:rsidR="004D3B07" w:rsidRPr="009674B2" w:rsidRDefault="004D3B07" w:rsidP="002E438F">
      <w:pPr>
        <w:spacing w:line="480" w:lineRule="auto"/>
      </w:pPr>
      <w:r>
        <w:rPr>
          <w:i/>
        </w:rPr>
        <w:t xml:space="preserve">  </w:t>
      </w:r>
      <w:r w:rsidRPr="009674B2">
        <w:t xml:space="preserve">   This report deals with all of the elemental factors in expanding our QueRico! Sauce product overseas.  This is </w:t>
      </w:r>
      <w:r>
        <w:t>Great Food’s Inc.’s</w:t>
      </w:r>
      <w:r w:rsidRPr="009674B2">
        <w:t xml:space="preserve"> first international venture, and as such; we’ve conducted a lot of research.</w:t>
      </w:r>
    </w:p>
    <w:p w:rsidR="004D3B07" w:rsidRPr="009674B2" w:rsidRDefault="004D3B07" w:rsidP="002E438F">
      <w:pPr>
        <w:spacing w:line="480" w:lineRule="auto"/>
      </w:pPr>
      <w:r w:rsidRPr="009674B2">
        <w:t xml:space="preserve">     Here in this report we have outlined the findings of our research, and our decisions on exporting our product abroad.</w:t>
      </w:r>
    </w:p>
    <w:p w:rsidR="004D3B07" w:rsidRPr="009674B2" w:rsidRDefault="004D3B07" w:rsidP="002E438F">
      <w:pPr>
        <w:spacing w:line="480" w:lineRule="auto"/>
      </w:pPr>
      <w:r w:rsidRPr="009674B2">
        <w:t xml:space="preserve">    Below you will find a brief introduction, as</w:t>
      </w:r>
      <w:r>
        <w:t xml:space="preserve"> well as our Mission Statement </w:t>
      </w:r>
      <w:r w:rsidRPr="009674B2">
        <w:t xml:space="preserve">and the </w:t>
      </w:r>
      <w:r>
        <w:t>c</w:t>
      </w:r>
      <w:r w:rsidRPr="009674B2">
        <w:t>ountry we will first have as our host region for exportation.</w:t>
      </w:r>
    </w:p>
    <w:p w:rsidR="004D3B07" w:rsidRPr="009674B2" w:rsidRDefault="004D3B07" w:rsidP="002E438F">
      <w:pPr>
        <w:spacing w:line="480" w:lineRule="auto"/>
      </w:pPr>
      <w:r w:rsidRPr="009674B2">
        <w:t xml:space="preserve">     We then discuss our competition environment as well as our strategies concerning our target market, product strategy, distribution, communication</w:t>
      </w:r>
      <w:r>
        <w:t xml:space="preserve"> (marketing)</w:t>
      </w:r>
      <w:r w:rsidRPr="009674B2">
        <w:t xml:space="preserve"> and pricing.     </w:t>
      </w:r>
    </w:p>
    <w:p w:rsidR="004D3B07" w:rsidRPr="009674B2" w:rsidRDefault="004D3B07" w:rsidP="009674B2">
      <w:pPr>
        <w:spacing w:line="480" w:lineRule="auto"/>
        <w:rPr>
          <w:b/>
        </w:rPr>
      </w:pPr>
      <w:r w:rsidRPr="009674B2">
        <w:t xml:space="preserve">     The report concludes with our perceptions and expectations about expanding our company in into the international market.</w:t>
      </w:r>
    </w:p>
    <w:p w:rsidR="004D3B07" w:rsidRPr="00DB13AF" w:rsidRDefault="004D3B07" w:rsidP="007E3463">
      <w:pPr>
        <w:pStyle w:val="NormalWeb"/>
        <w:rPr>
          <w:b/>
          <w:i/>
          <w:sz w:val="28"/>
          <w:szCs w:val="28"/>
          <w:u w:val="single"/>
        </w:rPr>
      </w:pPr>
      <w:r w:rsidRPr="00DB13AF">
        <w:rPr>
          <w:b/>
          <w:i/>
          <w:sz w:val="28"/>
          <w:szCs w:val="28"/>
          <w:u w:val="single"/>
        </w:rPr>
        <w:t>Introduction</w:t>
      </w:r>
    </w:p>
    <w:p w:rsidR="004D3B07" w:rsidRDefault="004D3B07" w:rsidP="007603C7">
      <w:pPr>
        <w:pStyle w:val="NormalWeb"/>
        <w:spacing w:line="480" w:lineRule="auto"/>
      </w:pPr>
      <w:r w:rsidRPr="00074C27">
        <w:t xml:space="preserve">     </w:t>
      </w:r>
      <w:r>
        <w:t xml:space="preserve">Our founder Sammy Romero has been a successful entrepreneur in Mexican cuisine starting out in 1975 in </w:t>
      </w:r>
      <w:smartTag w:uri="urn:schemas-microsoft-com:office:smarttags" w:element="City">
        <w:smartTag w:uri="urn:schemas-microsoft-com:office:smarttags" w:element="place">
          <w:r>
            <w:t>San Antonio</w:t>
          </w:r>
        </w:smartTag>
        <w:r>
          <w:t xml:space="preserve">, </w:t>
        </w:r>
        <w:smartTag w:uri="urn:schemas-microsoft-com:office:smarttags" w:element="State">
          <w:r>
            <w:t>Texas</w:t>
          </w:r>
        </w:smartTag>
      </w:smartTag>
      <w:r>
        <w:t>, where he owned El Cocinero Loco, a small Mexican Restaurant in the Western part of the city.  The Restaurant itself eventually closed shop; but this wasn’t the end of Great Foods Inc.!  Mr. Romero continued on focusing on the popular sauce that made his business successful thus far.</w:t>
      </w:r>
      <w:r>
        <w:br/>
        <w:t xml:space="preserve">     By 1995, Great Foods, Inc. had quite a portfolio list with regional clients in various states including </w:t>
      </w:r>
      <w:smartTag w:uri="urn:schemas-microsoft-com:office:smarttags" w:element="State">
        <w:r>
          <w:t>Texas</w:t>
        </w:r>
      </w:smartTag>
      <w:r>
        <w:t xml:space="preserve">, </w:t>
      </w:r>
      <w:smartTag w:uri="urn:schemas-microsoft-com:office:smarttags" w:element="State">
        <w:r>
          <w:t>New Mexico</w:t>
        </w:r>
      </w:smartTag>
      <w:r>
        <w:t xml:space="preserve">, </w:t>
      </w:r>
      <w:smartTag w:uri="urn:schemas-microsoft-com:office:smarttags" w:element="State">
        <w:r>
          <w:t>Louisiana</w:t>
        </w:r>
      </w:smartTag>
      <w:r>
        <w:t xml:space="preserve"> and </w:t>
      </w:r>
      <w:smartTag w:uri="urn:schemas-microsoft-com:office:smarttags" w:element="State">
        <w:smartTag w:uri="urn:schemas-microsoft-com:office:smarttags" w:element="place">
          <w:r>
            <w:t>Oklahoma</w:t>
          </w:r>
        </w:smartTag>
      </w:smartTag>
      <w:r>
        <w:t>.  The main clients were mostly small local grocery and large regional company chains.</w:t>
      </w:r>
    </w:p>
    <w:p w:rsidR="004D3B07" w:rsidRPr="00074C27" w:rsidRDefault="004D3B07" w:rsidP="00347C8A">
      <w:pPr>
        <w:pStyle w:val="NormalWeb"/>
        <w:spacing w:line="480" w:lineRule="auto"/>
      </w:pPr>
      <w:r>
        <w:t xml:space="preserve">     Since 2000, Great Foods, Inc. has received a number of unsolicited inquiries about the new snack versions of the company’s QueRico! Mexican sauce from all over the world.  This has given the Company the idea to branch overseas and look for an international market as well as the successful domestic market it currently possesses.</w:t>
      </w:r>
      <w:r>
        <w:br/>
        <w:t xml:space="preserve">     As such, I have been hired to work with executive Annette Santiago to conduct research and to create an international marketing plan for our QueRico! Brand of snack sauce.</w:t>
      </w:r>
      <w:r>
        <w:br/>
        <w:t xml:space="preserve">     Below are our findings and initial marketing strategies.     </w:t>
      </w:r>
    </w:p>
    <w:p w:rsidR="004D3B07" w:rsidRPr="00DB13AF" w:rsidRDefault="004D3B07" w:rsidP="00B0477B">
      <w:pPr>
        <w:pStyle w:val="NormalWeb"/>
        <w:spacing w:line="480" w:lineRule="auto"/>
        <w:rPr>
          <w:b/>
          <w:i/>
          <w:sz w:val="28"/>
          <w:szCs w:val="28"/>
          <w:u w:val="single"/>
        </w:rPr>
      </w:pPr>
      <w:smartTag w:uri="urn:schemas-microsoft-com:office:smarttags" w:element="place">
        <w:r w:rsidRPr="00DB13AF">
          <w:rPr>
            <w:b/>
            <w:i/>
            <w:sz w:val="28"/>
            <w:szCs w:val="28"/>
            <w:u w:val="single"/>
          </w:rPr>
          <w:t>Mission</w:t>
        </w:r>
      </w:smartTag>
      <w:r w:rsidRPr="00DB13AF">
        <w:rPr>
          <w:b/>
          <w:i/>
          <w:sz w:val="28"/>
          <w:szCs w:val="28"/>
          <w:u w:val="single"/>
        </w:rPr>
        <w:t xml:space="preserve"> Statement</w:t>
      </w:r>
    </w:p>
    <w:p w:rsidR="004D3B07" w:rsidRDefault="004D3B07" w:rsidP="00B0477B">
      <w:pPr>
        <w:pStyle w:val="NormalWeb"/>
        <w:spacing w:line="480" w:lineRule="auto"/>
        <w:rPr>
          <w:bdr w:val="none" w:sz="0" w:space="0" w:color="auto" w:frame="1"/>
        </w:rPr>
      </w:pPr>
      <w:r>
        <w:rPr>
          <w:bdr w:val="none" w:sz="0" w:space="0" w:color="auto" w:frame="1"/>
        </w:rPr>
        <w:t xml:space="preserve">     The mission of our company, Great Foods, Inc., is to provide our domestic and international consumers with Mexican Sauces of the highest quality and made with the finest ingredients, as well as to continue to meet the ever-changing demands of our consumers and the industries that purchase our products.</w:t>
      </w:r>
    </w:p>
    <w:p w:rsidR="004D3B07" w:rsidRPr="00DB13AF" w:rsidRDefault="004D3B07" w:rsidP="00B0477B">
      <w:pPr>
        <w:pStyle w:val="NormalWeb"/>
        <w:spacing w:line="480" w:lineRule="auto"/>
        <w:rPr>
          <w:b/>
          <w:i/>
          <w:sz w:val="28"/>
          <w:szCs w:val="28"/>
          <w:u w:val="single"/>
        </w:rPr>
      </w:pPr>
      <w:r w:rsidRPr="00DB13AF">
        <w:rPr>
          <w:b/>
          <w:i/>
          <w:sz w:val="28"/>
          <w:szCs w:val="28"/>
          <w:u w:val="single"/>
        </w:rPr>
        <w:t>Country Market Selection</w:t>
      </w:r>
    </w:p>
    <w:p w:rsidR="004D3B07" w:rsidRDefault="004D3B07" w:rsidP="00C94288">
      <w:pPr>
        <w:spacing w:line="480" w:lineRule="auto"/>
        <w:rPr>
          <w:b/>
          <w:i/>
          <w:u w:val="single"/>
        </w:rPr>
      </w:pPr>
      <w:r>
        <w:t xml:space="preserve">     After conducting some research with marketing experts in similar industries, we have concluded that the entry strategy for the international arena will be exportation.</w:t>
      </w:r>
    </w:p>
    <w:p w:rsidR="004D3B07" w:rsidRDefault="004D3B07" w:rsidP="00BC610A">
      <w:pPr>
        <w:spacing w:line="480" w:lineRule="auto"/>
      </w:pPr>
      <w:r w:rsidRPr="00C72FD0">
        <w:t xml:space="preserve">  </w:t>
      </w:r>
      <w:r>
        <w:t xml:space="preserve">  Based upon the large numbers of unsolicited inquiries  from the past five years, as well as extensive gathering of research by media reports and political risk reports; we have determined that the countries of </w:t>
      </w:r>
      <w:smartTag w:uri="urn:schemas-microsoft-com:office:smarttags" w:element="country-region">
        <w:r>
          <w:t>Australia</w:t>
        </w:r>
      </w:smartTag>
      <w:r>
        <w:t xml:space="preserve">, </w:t>
      </w:r>
      <w:smartTag w:uri="urn:schemas-microsoft-com:office:smarttags" w:element="country-region">
        <w:r>
          <w:t>Brazil</w:t>
        </w:r>
      </w:smartTag>
      <w:r>
        <w:t xml:space="preserve">, </w:t>
      </w:r>
      <w:smartTag w:uri="urn:schemas-microsoft-com:office:smarttags" w:element="country-region">
        <w:r>
          <w:t>France</w:t>
        </w:r>
      </w:smartTag>
      <w:r>
        <w:t xml:space="preserve">, the </w:t>
      </w:r>
      <w:smartTag w:uri="urn:schemas-microsoft-com:office:smarttags" w:element="country-region">
        <w:r>
          <w:t>UK</w:t>
        </w:r>
      </w:smartTag>
      <w:r>
        <w:t xml:space="preserve"> and </w:t>
      </w:r>
      <w:smartTag w:uri="urn:schemas-microsoft-com:office:smarttags" w:element="place">
        <w:smartTag w:uri="urn:schemas-microsoft-com:office:smarttags" w:element="country-region">
          <w:r>
            <w:t>Japan</w:t>
          </w:r>
        </w:smartTag>
      </w:smartTag>
      <w:r>
        <w:t xml:space="preserve"> will have the greatest potential to accept our brand of snack sauces.</w:t>
      </w:r>
    </w:p>
    <w:p w:rsidR="004D3B07" w:rsidRDefault="004D3B07" w:rsidP="00BC610A">
      <w:pPr>
        <w:spacing w:line="480" w:lineRule="auto"/>
      </w:pPr>
      <w:r>
        <w:t xml:space="preserve">     Below are the criteria we decided upon to select the best country for our initial international expansion:</w:t>
      </w:r>
    </w:p>
    <w:p w:rsidR="004D3B07" w:rsidRDefault="004D3B07" w:rsidP="00BC610A">
      <w:pPr>
        <w:numPr>
          <w:ilvl w:val="0"/>
          <w:numId w:val="1"/>
        </w:numPr>
        <w:spacing w:line="480" w:lineRule="auto"/>
      </w:pPr>
      <w:r>
        <w:t>Population : (Size &amp; Growth Rate)</w:t>
      </w:r>
    </w:p>
    <w:p w:rsidR="004D3B07" w:rsidRDefault="004D3B07" w:rsidP="00BC610A">
      <w:pPr>
        <w:numPr>
          <w:ilvl w:val="0"/>
          <w:numId w:val="1"/>
        </w:numPr>
        <w:spacing w:line="480" w:lineRule="auto"/>
      </w:pPr>
      <w:r>
        <w:t>Culture: (Language &amp; Religion)</w:t>
      </w:r>
    </w:p>
    <w:p w:rsidR="004D3B07" w:rsidRDefault="004D3B07" w:rsidP="00BC610A">
      <w:pPr>
        <w:numPr>
          <w:ilvl w:val="0"/>
          <w:numId w:val="1"/>
        </w:numPr>
        <w:spacing w:line="480" w:lineRule="auto"/>
      </w:pPr>
      <w:r>
        <w:t>Trade: (Trade Agreements &amp; Tariffs)</w:t>
      </w:r>
    </w:p>
    <w:p w:rsidR="004D3B07" w:rsidRDefault="004D3B07" w:rsidP="00BC610A">
      <w:pPr>
        <w:numPr>
          <w:ilvl w:val="0"/>
          <w:numId w:val="1"/>
        </w:numPr>
        <w:spacing w:line="480" w:lineRule="auto"/>
      </w:pPr>
      <w:r>
        <w:t>Economy: (GDP Per Capita; GDP Purchasing Power Parity; Inflation).</w:t>
      </w:r>
      <w:r>
        <w:br/>
        <w:t xml:space="preserve">     Below is our table matrix that outlines the findings of the criteria we selected.  We have ranked each category from 1 to 6, with 1 equaling the least; and 6 equaling the best for each category.</w:t>
      </w:r>
    </w:p>
    <w:p w:rsidR="004D3B07" w:rsidRDefault="004D3B07" w:rsidP="00BC610A">
      <w:pPr>
        <w:spacing w:line="480" w:lineRule="auto"/>
      </w:pPr>
    </w:p>
    <w:p w:rsidR="004D3B07" w:rsidRDefault="004D3B07" w:rsidP="00BC610A">
      <w:pPr>
        <w:spacing w:line="480" w:lineRule="auto"/>
        <w:jc w:val="center"/>
      </w:pPr>
      <w:r w:rsidRPr="00C93D87">
        <w:rPr>
          <w:b/>
        </w:rPr>
        <w:t>COUNTRY SELECTION MATRIX</w:t>
      </w:r>
      <w:r>
        <w:t xml:space="preserve"> </w:t>
      </w:r>
    </w:p>
    <w:p w:rsidR="004D3B07" w:rsidRDefault="004D3B07" w:rsidP="00BC610A">
      <w:pPr>
        <w:spacing w:line="480" w:lineRule="auto"/>
        <w:jc w:val="center"/>
        <w:rPr>
          <w:b/>
          <w:sz w:val="20"/>
          <w:szCs w:val="20"/>
        </w:rPr>
      </w:pPr>
      <w:r w:rsidRPr="00686F4D">
        <w:rPr>
          <w:b/>
          <w:sz w:val="20"/>
          <w:szCs w:val="20"/>
        </w:rPr>
        <w:t>(Data Collected from</w:t>
      </w:r>
      <w:r w:rsidRPr="00C93D87">
        <w:rPr>
          <w:sz w:val="20"/>
          <w:szCs w:val="20"/>
        </w:rPr>
        <w:t xml:space="preserve"> </w:t>
      </w:r>
      <w:r w:rsidRPr="00686F4D">
        <w:rPr>
          <w:b/>
          <w:sz w:val="20"/>
          <w:szCs w:val="20"/>
        </w:rPr>
        <w:t>Central Intelligence Agency (CIA) Factbook, March 19, 2009) &amp; Export.gov, (2009)</w:t>
      </w:r>
    </w:p>
    <w:tbl>
      <w:tblPr>
        <w:tblpPr w:leftFromText="180" w:rightFromText="180" w:vertAnchor="text" w:horzAnchor="page" w:tblpX="253" w:tblpY="1331"/>
        <w:tblW w:w="11213" w:type="dxa"/>
        <w:tblLayout w:type="fixed"/>
        <w:tblLook w:val="00A0"/>
      </w:tblPr>
      <w:tblGrid>
        <w:gridCol w:w="615"/>
        <w:gridCol w:w="1024"/>
        <w:gridCol w:w="341"/>
        <w:gridCol w:w="683"/>
        <w:gridCol w:w="341"/>
        <w:gridCol w:w="853"/>
        <w:gridCol w:w="341"/>
        <w:gridCol w:w="853"/>
        <w:gridCol w:w="341"/>
        <w:gridCol w:w="683"/>
        <w:gridCol w:w="341"/>
        <w:gridCol w:w="683"/>
        <w:gridCol w:w="341"/>
        <w:gridCol w:w="853"/>
        <w:gridCol w:w="344"/>
        <w:gridCol w:w="853"/>
        <w:gridCol w:w="341"/>
        <w:gridCol w:w="683"/>
        <w:gridCol w:w="240"/>
        <w:gridCol w:w="459"/>
      </w:tblGrid>
      <w:tr w:rsidR="004D3B07" w:rsidRPr="00886725" w:rsidTr="00D84387">
        <w:trPr>
          <w:trHeight w:val="249"/>
        </w:trPr>
        <w:tc>
          <w:tcPr>
            <w:tcW w:w="615" w:type="dxa"/>
            <w:tcBorders>
              <w:top w:val="single" w:sz="8" w:space="0" w:color="auto"/>
              <w:left w:val="single" w:sz="8" w:space="0" w:color="auto"/>
              <w:bottom w:val="nil"/>
              <w:right w:val="nil"/>
            </w:tcBorders>
            <w:shd w:val="clear" w:color="000000" w:fill="FFFF99"/>
            <w:noWrap/>
            <w:vAlign w:val="bottom"/>
          </w:tcPr>
          <w:p w:rsidR="004D3B07" w:rsidRPr="00886725" w:rsidRDefault="004D3B07" w:rsidP="00D84387">
            <w:pPr>
              <w:rPr>
                <w:b/>
                <w:bCs/>
                <w:sz w:val="16"/>
                <w:szCs w:val="16"/>
              </w:rPr>
            </w:pPr>
            <w:r w:rsidRPr="00886725">
              <w:rPr>
                <w:b/>
                <w:bCs/>
                <w:sz w:val="16"/>
                <w:szCs w:val="16"/>
              </w:rPr>
              <w:t>Factors</w:t>
            </w:r>
          </w:p>
        </w:tc>
        <w:tc>
          <w:tcPr>
            <w:tcW w:w="1024" w:type="dxa"/>
            <w:tcBorders>
              <w:top w:val="single" w:sz="8" w:space="0" w:color="auto"/>
              <w:left w:val="nil"/>
              <w:bottom w:val="nil"/>
              <w:right w:val="nil"/>
            </w:tcBorders>
            <w:shd w:val="clear" w:color="000000" w:fill="CCFFFF"/>
            <w:noWrap/>
            <w:vAlign w:val="bottom"/>
          </w:tcPr>
          <w:p w:rsidR="004D3B07" w:rsidRPr="00886725" w:rsidRDefault="004D3B07" w:rsidP="00D84387">
            <w:pPr>
              <w:jc w:val="center"/>
              <w:rPr>
                <w:b/>
                <w:bCs/>
                <w:sz w:val="16"/>
                <w:szCs w:val="16"/>
              </w:rPr>
            </w:pPr>
            <w:r w:rsidRPr="00886725">
              <w:rPr>
                <w:b/>
                <w:bCs/>
                <w:sz w:val="16"/>
                <w:szCs w:val="16"/>
              </w:rPr>
              <w:t>Population</w:t>
            </w:r>
          </w:p>
        </w:tc>
        <w:tc>
          <w:tcPr>
            <w:tcW w:w="341" w:type="dxa"/>
            <w:tcBorders>
              <w:top w:val="single" w:sz="8" w:space="0" w:color="auto"/>
              <w:left w:val="nil"/>
              <w:bottom w:val="nil"/>
              <w:right w:val="nil"/>
            </w:tcBorders>
            <w:shd w:val="clear" w:color="000000" w:fill="CCFFFF"/>
            <w:noWrap/>
            <w:vAlign w:val="bottom"/>
          </w:tcPr>
          <w:p w:rsidR="004D3B07" w:rsidRPr="00886725" w:rsidRDefault="004D3B07" w:rsidP="00D84387">
            <w:pPr>
              <w:jc w:val="center"/>
              <w:rPr>
                <w:b/>
                <w:bCs/>
                <w:sz w:val="16"/>
                <w:szCs w:val="16"/>
              </w:rPr>
            </w:pPr>
            <w:r w:rsidRPr="00886725">
              <w:rPr>
                <w:b/>
                <w:bCs/>
                <w:sz w:val="16"/>
                <w:szCs w:val="16"/>
              </w:rPr>
              <w:t> </w:t>
            </w:r>
          </w:p>
        </w:tc>
        <w:tc>
          <w:tcPr>
            <w:tcW w:w="683" w:type="dxa"/>
            <w:tcBorders>
              <w:top w:val="single" w:sz="8" w:space="0" w:color="auto"/>
              <w:left w:val="nil"/>
              <w:bottom w:val="nil"/>
              <w:right w:val="nil"/>
            </w:tcBorders>
            <w:shd w:val="clear" w:color="000000" w:fill="CCFFFF"/>
            <w:noWrap/>
            <w:vAlign w:val="bottom"/>
          </w:tcPr>
          <w:p w:rsidR="004D3B07" w:rsidRPr="00886725" w:rsidRDefault="004D3B07" w:rsidP="00D84387">
            <w:pPr>
              <w:jc w:val="center"/>
              <w:rPr>
                <w:b/>
                <w:bCs/>
                <w:sz w:val="16"/>
                <w:szCs w:val="16"/>
              </w:rPr>
            </w:pPr>
            <w:r w:rsidRPr="00886725">
              <w:rPr>
                <w:b/>
                <w:bCs/>
                <w:sz w:val="16"/>
                <w:szCs w:val="16"/>
              </w:rPr>
              <w:t> </w:t>
            </w:r>
          </w:p>
        </w:tc>
        <w:tc>
          <w:tcPr>
            <w:tcW w:w="341" w:type="dxa"/>
            <w:tcBorders>
              <w:top w:val="single" w:sz="8" w:space="0" w:color="auto"/>
              <w:left w:val="nil"/>
              <w:bottom w:val="nil"/>
              <w:right w:val="nil"/>
            </w:tcBorders>
            <w:shd w:val="clear" w:color="000000" w:fill="CCFFFF"/>
            <w:noWrap/>
            <w:vAlign w:val="bottom"/>
          </w:tcPr>
          <w:p w:rsidR="004D3B07" w:rsidRPr="00886725" w:rsidRDefault="004D3B07" w:rsidP="00D84387">
            <w:pPr>
              <w:jc w:val="center"/>
              <w:rPr>
                <w:b/>
                <w:bCs/>
                <w:sz w:val="16"/>
                <w:szCs w:val="16"/>
              </w:rPr>
            </w:pPr>
            <w:r w:rsidRPr="00886725">
              <w:rPr>
                <w:b/>
                <w:bCs/>
                <w:sz w:val="16"/>
                <w:szCs w:val="16"/>
              </w:rPr>
              <w:t> </w:t>
            </w:r>
          </w:p>
        </w:tc>
        <w:tc>
          <w:tcPr>
            <w:tcW w:w="853" w:type="dxa"/>
            <w:tcBorders>
              <w:top w:val="single" w:sz="8" w:space="0" w:color="auto"/>
              <w:left w:val="nil"/>
              <w:bottom w:val="nil"/>
              <w:right w:val="nil"/>
            </w:tcBorders>
            <w:shd w:val="clear" w:color="000000" w:fill="99CCFF"/>
            <w:noWrap/>
            <w:vAlign w:val="bottom"/>
          </w:tcPr>
          <w:p w:rsidR="004D3B07" w:rsidRPr="00886725" w:rsidRDefault="004D3B07" w:rsidP="00D84387">
            <w:pPr>
              <w:rPr>
                <w:b/>
                <w:bCs/>
                <w:sz w:val="16"/>
                <w:szCs w:val="16"/>
              </w:rPr>
            </w:pPr>
            <w:r w:rsidRPr="00886725">
              <w:rPr>
                <w:b/>
                <w:bCs/>
                <w:sz w:val="16"/>
                <w:szCs w:val="16"/>
              </w:rPr>
              <w:t>Culture</w:t>
            </w:r>
          </w:p>
        </w:tc>
        <w:tc>
          <w:tcPr>
            <w:tcW w:w="341" w:type="dxa"/>
            <w:tcBorders>
              <w:top w:val="single" w:sz="8" w:space="0" w:color="auto"/>
              <w:left w:val="nil"/>
              <w:bottom w:val="nil"/>
              <w:right w:val="nil"/>
            </w:tcBorders>
            <w:shd w:val="clear" w:color="000000" w:fill="99CCFF"/>
            <w:noWrap/>
            <w:vAlign w:val="bottom"/>
          </w:tcPr>
          <w:p w:rsidR="004D3B07" w:rsidRPr="00886725" w:rsidRDefault="004D3B07" w:rsidP="00D84387">
            <w:pPr>
              <w:rPr>
                <w:b/>
                <w:bCs/>
                <w:sz w:val="16"/>
                <w:szCs w:val="16"/>
              </w:rPr>
            </w:pPr>
            <w:r w:rsidRPr="00886725">
              <w:rPr>
                <w:b/>
                <w:bCs/>
                <w:sz w:val="16"/>
                <w:szCs w:val="16"/>
              </w:rPr>
              <w:t> </w:t>
            </w:r>
          </w:p>
        </w:tc>
        <w:tc>
          <w:tcPr>
            <w:tcW w:w="853" w:type="dxa"/>
            <w:tcBorders>
              <w:top w:val="single" w:sz="8" w:space="0" w:color="auto"/>
              <w:left w:val="nil"/>
              <w:bottom w:val="nil"/>
              <w:right w:val="nil"/>
            </w:tcBorders>
            <w:shd w:val="clear" w:color="000000" w:fill="99CCFF"/>
            <w:noWrap/>
            <w:vAlign w:val="bottom"/>
          </w:tcPr>
          <w:p w:rsidR="004D3B07" w:rsidRPr="00886725" w:rsidRDefault="004D3B07" w:rsidP="00D84387">
            <w:pPr>
              <w:rPr>
                <w:b/>
                <w:bCs/>
                <w:sz w:val="16"/>
                <w:szCs w:val="16"/>
              </w:rPr>
            </w:pPr>
            <w:r w:rsidRPr="00886725">
              <w:rPr>
                <w:b/>
                <w:bCs/>
                <w:sz w:val="16"/>
                <w:szCs w:val="16"/>
              </w:rPr>
              <w:t> </w:t>
            </w:r>
          </w:p>
        </w:tc>
        <w:tc>
          <w:tcPr>
            <w:tcW w:w="341" w:type="dxa"/>
            <w:tcBorders>
              <w:top w:val="single" w:sz="8" w:space="0" w:color="auto"/>
              <w:left w:val="nil"/>
              <w:bottom w:val="nil"/>
              <w:right w:val="nil"/>
            </w:tcBorders>
            <w:shd w:val="clear" w:color="000000" w:fill="99CCFF"/>
            <w:noWrap/>
            <w:vAlign w:val="bottom"/>
          </w:tcPr>
          <w:p w:rsidR="004D3B07" w:rsidRPr="00886725" w:rsidRDefault="004D3B07" w:rsidP="00D84387">
            <w:pPr>
              <w:rPr>
                <w:b/>
                <w:bCs/>
                <w:sz w:val="16"/>
                <w:szCs w:val="16"/>
              </w:rPr>
            </w:pPr>
            <w:r w:rsidRPr="00886725">
              <w:rPr>
                <w:b/>
                <w:bCs/>
                <w:sz w:val="16"/>
                <w:szCs w:val="16"/>
              </w:rPr>
              <w:t> </w:t>
            </w:r>
          </w:p>
        </w:tc>
        <w:tc>
          <w:tcPr>
            <w:tcW w:w="683" w:type="dxa"/>
            <w:tcBorders>
              <w:top w:val="single" w:sz="8" w:space="0" w:color="auto"/>
              <w:left w:val="nil"/>
              <w:bottom w:val="nil"/>
              <w:right w:val="nil"/>
            </w:tcBorders>
            <w:shd w:val="clear" w:color="000000" w:fill="FFCC99"/>
            <w:noWrap/>
            <w:vAlign w:val="bottom"/>
          </w:tcPr>
          <w:p w:rsidR="004D3B07" w:rsidRPr="00886725" w:rsidRDefault="004D3B07" w:rsidP="00D84387">
            <w:pPr>
              <w:rPr>
                <w:b/>
                <w:bCs/>
                <w:sz w:val="16"/>
                <w:szCs w:val="16"/>
              </w:rPr>
            </w:pPr>
            <w:r w:rsidRPr="00886725">
              <w:rPr>
                <w:b/>
                <w:bCs/>
                <w:sz w:val="16"/>
                <w:szCs w:val="16"/>
              </w:rPr>
              <w:t>Trade</w:t>
            </w:r>
          </w:p>
        </w:tc>
        <w:tc>
          <w:tcPr>
            <w:tcW w:w="341" w:type="dxa"/>
            <w:tcBorders>
              <w:top w:val="single" w:sz="8" w:space="0" w:color="auto"/>
              <w:left w:val="nil"/>
              <w:bottom w:val="nil"/>
              <w:right w:val="nil"/>
            </w:tcBorders>
            <w:shd w:val="clear" w:color="000000" w:fill="FFCC99"/>
            <w:noWrap/>
            <w:vAlign w:val="bottom"/>
          </w:tcPr>
          <w:p w:rsidR="004D3B07" w:rsidRPr="00886725" w:rsidRDefault="004D3B07" w:rsidP="00D84387">
            <w:pPr>
              <w:rPr>
                <w:b/>
                <w:bCs/>
                <w:sz w:val="16"/>
                <w:szCs w:val="16"/>
              </w:rPr>
            </w:pPr>
            <w:r w:rsidRPr="00886725">
              <w:rPr>
                <w:b/>
                <w:bCs/>
                <w:sz w:val="16"/>
                <w:szCs w:val="16"/>
              </w:rPr>
              <w:t> </w:t>
            </w:r>
          </w:p>
        </w:tc>
        <w:tc>
          <w:tcPr>
            <w:tcW w:w="683" w:type="dxa"/>
            <w:tcBorders>
              <w:top w:val="single" w:sz="8" w:space="0" w:color="auto"/>
              <w:left w:val="nil"/>
              <w:bottom w:val="nil"/>
              <w:right w:val="nil"/>
            </w:tcBorders>
            <w:shd w:val="clear" w:color="000000" w:fill="FFCC99"/>
            <w:noWrap/>
            <w:vAlign w:val="bottom"/>
          </w:tcPr>
          <w:p w:rsidR="004D3B07" w:rsidRPr="00886725" w:rsidRDefault="004D3B07" w:rsidP="00D84387">
            <w:pPr>
              <w:rPr>
                <w:b/>
                <w:bCs/>
                <w:sz w:val="16"/>
                <w:szCs w:val="16"/>
              </w:rPr>
            </w:pPr>
            <w:r w:rsidRPr="00886725">
              <w:rPr>
                <w:b/>
                <w:bCs/>
                <w:sz w:val="16"/>
                <w:szCs w:val="16"/>
              </w:rPr>
              <w:t> </w:t>
            </w:r>
          </w:p>
        </w:tc>
        <w:tc>
          <w:tcPr>
            <w:tcW w:w="341" w:type="dxa"/>
            <w:tcBorders>
              <w:top w:val="single" w:sz="8" w:space="0" w:color="auto"/>
              <w:left w:val="nil"/>
              <w:bottom w:val="nil"/>
              <w:right w:val="nil"/>
            </w:tcBorders>
            <w:shd w:val="clear" w:color="000000" w:fill="FFCC99"/>
            <w:noWrap/>
            <w:vAlign w:val="bottom"/>
          </w:tcPr>
          <w:p w:rsidR="004D3B07" w:rsidRPr="00886725" w:rsidRDefault="004D3B07" w:rsidP="00D84387">
            <w:pPr>
              <w:rPr>
                <w:b/>
                <w:bCs/>
                <w:sz w:val="16"/>
                <w:szCs w:val="16"/>
              </w:rPr>
            </w:pPr>
            <w:r w:rsidRPr="00886725">
              <w:rPr>
                <w:b/>
                <w:bCs/>
                <w:sz w:val="16"/>
                <w:szCs w:val="16"/>
              </w:rPr>
              <w:t> </w:t>
            </w:r>
          </w:p>
        </w:tc>
        <w:tc>
          <w:tcPr>
            <w:tcW w:w="1196" w:type="dxa"/>
            <w:gridSpan w:val="2"/>
            <w:tcBorders>
              <w:top w:val="single" w:sz="8" w:space="0" w:color="auto"/>
              <w:left w:val="nil"/>
              <w:bottom w:val="nil"/>
              <w:right w:val="nil"/>
            </w:tcBorders>
            <w:shd w:val="clear" w:color="000000" w:fill="99CC00"/>
            <w:noWrap/>
            <w:vAlign w:val="bottom"/>
          </w:tcPr>
          <w:p w:rsidR="004D3B07" w:rsidRPr="00886725" w:rsidRDefault="004D3B07" w:rsidP="00D84387">
            <w:pPr>
              <w:rPr>
                <w:b/>
                <w:bCs/>
                <w:sz w:val="16"/>
                <w:szCs w:val="16"/>
              </w:rPr>
            </w:pPr>
            <w:r w:rsidRPr="00886725">
              <w:rPr>
                <w:b/>
                <w:bCs/>
                <w:sz w:val="16"/>
                <w:szCs w:val="16"/>
              </w:rPr>
              <w:t>Economy</w:t>
            </w:r>
          </w:p>
        </w:tc>
        <w:tc>
          <w:tcPr>
            <w:tcW w:w="853" w:type="dxa"/>
            <w:tcBorders>
              <w:top w:val="single" w:sz="8" w:space="0" w:color="auto"/>
              <w:left w:val="nil"/>
              <w:bottom w:val="nil"/>
              <w:right w:val="nil"/>
            </w:tcBorders>
            <w:shd w:val="clear" w:color="000000" w:fill="99CC00"/>
            <w:noWrap/>
            <w:vAlign w:val="bottom"/>
          </w:tcPr>
          <w:p w:rsidR="004D3B07" w:rsidRPr="00886725" w:rsidRDefault="004D3B07" w:rsidP="00D84387">
            <w:pPr>
              <w:rPr>
                <w:sz w:val="16"/>
                <w:szCs w:val="16"/>
              </w:rPr>
            </w:pPr>
            <w:r w:rsidRPr="00886725">
              <w:rPr>
                <w:sz w:val="16"/>
                <w:szCs w:val="16"/>
              </w:rPr>
              <w:t> </w:t>
            </w:r>
          </w:p>
        </w:tc>
        <w:tc>
          <w:tcPr>
            <w:tcW w:w="341" w:type="dxa"/>
            <w:tcBorders>
              <w:top w:val="single" w:sz="8" w:space="0" w:color="auto"/>
              <w:left w:val="nil"/>
              <w:bottom w:val="nil"/>
              <w:right w:val="nil"/>
            </w:tcBorders>
            <w:shd w:val="clear" w:color="000000" w:fill="99CC00"/>
            <w:noWrap/>
            <w:vAlign w:val="bottom"/>
          </w:tcPr>
          <w:p w:rsidR="004D3B07" w:rsidRPr="00886725" w:rsidRDefault="004D3B07" w:rsidP="00D84387">
            <w:pPr>
              <w:rPr>
                <w:sz w:val="16"/>
                <w:szCs w:val="16"/>
              </w:rPr>
            </w:pPr>
            <w:r w:rsidRPr="00886725">
              <w:rPr>
                <w:sz w:val="16"/>
                <w:szCs w:val="16"/>
              </w:rPr>
              <w:t> </w:t>
            </w:r>
          </w:p>
        </w:tc>
        <w:tc>
          <w:tcPr>
            <w:tcW w:w="683" w:type="dxa"/>
            <w:tcBorders>
              <w:top w:val="single" w:sz="8" w:space="0" w:color="auto"/>
              <w:left w:val="nil"/>
              <w:bottom w:val="nil"/>
              <w:right w:val="nil"/>
            </w:tcBorders>
            <w:shd w:val="clear" w:color="000000" w:fill="99CC00"/>
            <w:noWrap/>
            <w:vAlign w:val="bottom"/>
          </w:tcPr>
          <w:p w:rsidR="004D3B07" w:rsidRPr="00886725" w:rsidRDefault="004D3B07" w:rsidP="00D84387">
            <w:pPr>
              <w:rPr>
                <w:sz w:val="16"/>
                <w:szCs w:val="16"/>
              </w:rPr>
            </w:pPr>
            <w:r w:rsidRPr="00886725">
              <w:rPr>
                <w:sz w:val="16"/>
                <w:szCs w:val="16"/>
              </w:rPr>
              <w:t> </w:t>
            </w:r>
          </w:p>
        </w:tc>
        <w:tc>
          <w:tcPr>
            <w:tcW w:w="240" w:type="dxa"/>
            <w:tcBorders>
              <w:top w:val="single" w:sz="8" w:space="0" w:color="auto"/>
              <w:left w:val="nil"/>
              <w:bottom w:val="nil"/>
              <w:right w:val="nil"/>
            </w:tcBorders>
            <w:shd w:val="clear" w:color="000000" w:fill="99CC00"/>
            <w:noWrap/>
            <w:vAlign w:val="bottom"/>
          </w:tcPr>
          <w:p w:rsidR="004D3B07" w:rsidRPr="00886725" w:rsidRDefault="004D3B07" w:rsidP="00D84387">
            <w:pPr>
              <w:rPr>
                <w:sz w:val="16"/>
                <w:szCs w:val="16"/>
              </w:rPr>
            </w:pPr>
            <w:r w:rsidRPr="00886725">
              <w:rPr>
                <w:sz w:val="16"/>
                <w:szCs w:val="16"/>
              </w:rPr>
              <w:t> </w:t>
            </w:r>
          </w:p>
        </w:tc>
        <w:tc>
          <w:tcPr>
            <w:tcW w:w="459" w:type="dxa"/>
            <w:tcBorders>
              <w:top w:val="single" w:sz="8" w:space="0" w:color="auto"/>
              <w:left w:val="single" w:sz="8" w:space="0" w:color="auto"/>
              <w:bottom w:val="single" w:sz="8" w:space="0" w:color="auto"/>
              <w:right w:val="single" w:sz="8" w:space="0" w:color="auto"/>
            </w:tcBorders>
            <w:shd w:val="clear" w:color="000000" w:fill="E46D0A"/>
            <w:noWrap/>
            <w:vAlign w:val="bottom"/>
          </w:tcPr>
          <w:p w:rsidR="004D3B07" w:rsidRPr="00886725" w:rsidRDefault="004D3B07" w:rsidP="00D84387">
            <w:pPr>
              <w:rPr>
                <w:b/>
                <w:bCs/>
                <w:sz w:val="16"/>
                <w:szCs w:val="16"/>
              </w:rPr>
            </w:pPr>
            <w:r w:rsidRPr="00886725">
              <w:rPr>
                <w:b/>
                <w:bCs/>
                <w:sz w:val="16"/>
                <w:szCs w:val="16"/>
              </w:rPr>
              <w:t>Tot</w:t>
            </w:r>
          </w:p>
        </w:tc>
      </w:tr>
      <w:tr w:rsidR="004D3B07" w:rsidRPr="00886725" w:rsidTr="00D84387">
        <w:trPr>
          <w:trHeight w:val="234"/>
        </w:trPr>
        <w:tc>
          <w:tcPr>
            <w:tcW w:w="615" w:type="dxa"/>
            <w:tcBorders>
              <w:top w:val="single" w:sz="4" w:space="0" w:color="auto"/>
              <w:left w:val="single" w:sz="4" w:space="0" w:color="auto"/>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1024" w:type="dxa"/>
            <w:tcBorders>
              <w:top w:val="single" w:sz="4" w:space="0" w:color="auto"/>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Size</w:t>
            </w:r>
          </w:p>
        </w:tc>
        <w:tc>
          <w:tcPr>
            <w:tcW w:w="341" w:type="dxa"/>
            <w:tcBorders>
              <w:top w:val="single" w:sz="4" w:space="0" w:color="auto"/>
              <w:left w:val="nil"/>
              <w:bottom w:val="single" w:sz="4" w:space="0" w:color="auto"/>
              <w:right w:val="single" w:sz="4" w:space="0" w:color="auto"/>
            </w:tcBorders>
            <w:noWrap/>
            <w:vAlign w:val="bottom"/>
          </w:tcPr>
          <w:p w:rsidR="004D3B07" w:rsidRPr="00886725" w:rsidRDefault="004D3B07" w:rsidP="00D84387">
            <w:pPr>
              <w:rPr>
                <w:b/>
                <w:bCs/>
                <w:i/>
                <w:iCs/>
                <w:sz w:val="16"/>
                <w:szCs w:val="16"/>
              </w:rPr>
            </w:pPr>
            <w:r w:rsidRPr="00886725">
              <w:rPr>
                <w:b/>
                <w:bCs/>
                <w:i/>
                <w:iCs/>
                <w:sz w:val="16"/>
                <w:szCs w:val="16"/>
              </w:rPr>
              <w:t>R</w:t>
            </w:r>
          </w:p>
        </w:tc>
        <w:tc>
          <w:tcPr>
            <w:tcW w:w="683" w:type="dxa"/>
            <w:tcBorders>
              <w:top w:val="single" w:sz="4" w:space="0" w:color="auto"/>
              <w:left w:val="nil"/>
              <w:bottom w:val="single" w:sz="4" w:space="0" w:color="auto"/>
              <w:right w:val="single" w:sz="4" w:space="0" w:color="auto"/>
            </w:tcBorders>
            <w:noWrap/>
            <w:vAlign w:val="bottom"/>
          </w:tcPr>
          <w:p w:rsidR="004D3B07" w:rsidRPr="00886725" w:rsidRDefault="004D3B07" w:rsidP="00D84387">
            <w:pPr>
              <w:rPr>
                <w:b/>
                <w:bCs/>
                <w:i/>
                <w:iCs/>
                <w:sz w:val="16"/>
                <w:szCs w:val="16"/>
              </w:rPr>
            </w:pPr>
            <w:r w:rsidRPr="00886725">
              <w:rPr>
                <w:b/>
                <w:bCs/>
                <w:i/>
                <w:iCs/>
                <w:sz w:val="16"/>
                <w:szCs w:val="16"/>
              </w:rPr>
              <w:t>Growth Rt.</w:t>
            </w:r>
          </w:p>
        </w:tc>
        <w:tc>
          <w:tcPr>
            <w:tcW w:w="341" w:type="dxa"/>
            <w:tcBorders>
              <w:top w:val="single" w:sz="4" w:space="0" w:color="auto"/>
              <w:left w:val="nil"/>
              <w:bottom w:val="single" w:sz="4" w:space="0" w:color="auto"/>
              <w:right w:val="single" w:sz="4" w:space="0" w:color="auto"/>
            </w:tcBorders>
            <w:noWrap/>
            <w:vAlign w:val="bottom"/>
          </w:tcPr>
          <w:p w:rsidR="004D3B07" w:rsidRPr="00886725" w:rsidRDefault="004D3B07" w:rsidP="00D84387">
            <w:pPr>
              <w:rPr>
                <w:b/>
                <w:bCs/>
                <w:i/>
                <w:iCs/>
                <w:sz w:val="16"/>
                <w:szCs w:val="16"/>
              </w:rPr>
            </w:pPr>
            <w:r w:rsidRPr="00886725">
              <w:rPr>
                <w:b/>
                <w:bCs/>
                <w:i/>
                <w:iCs/>
                <w:sz w:val="16"/>
                <w:szCs w:val="16"/>
              </w:rPr>
              <w:t>R</w:t>
            </w:r>
          </w:p>
        </w:tc>
        <w:tc>
          <w:tcPr>
            <w:tcW w:w="853" w:type="dxa"/>
            <w:tcBorders>
              <w:top w:val="single" w:sz="4" w:space="0" w:color="auto"/>
              <w:left w:val="nil"/>
              <w:bottom w:val="single" w:sz="4" w:space="0" w:color="auto"/>
              <w:right w:val="single" w:sz="4" w:space="0" w:color="auto"/>
            </w:tcBorders>
            <w:noWrap/>
            <w:vAlign w:val="bottom"/>
          </w:tcPr>
          <w:p w:rsidR="004D3B07" w:rsidRPr="00886725" w:rsidRDefault="004D3B07" w:rsidP="00D84387">
            <w:pPr>
              <w:rPr>
                <w:b/>
                <w:bCs/>
                <w:i/>
                <w:iCs/>
                <w:sz w:val="16"/>
                <w:szCs w:val="16"/>
              </w:rPr>
            </w:pPr>
            <w:r w:rsidRPr="00886725">
              <w:rPr>
                <w:b/>
                <w:bCs/>
                <w:i/>
                <w:iCs/>
                <w:sz w:val="16"/>
                <w:szCs w:val="16"/>
              </w:rPr>
              <w:t>Religion</w:t>
            </w:r>
          </w:p>
        </w:tc>
        <w:tc>
          <w:tcPr>
            <w:tcW w:w="341" w:type="dxa"/>
            <w:tcBorders>
              <w:top w:val="single" w:sz="4" w:space="0" w:color="auto"/>
              <w:left w:val="nil"/>
              <w:bottom w:val="single" w:sz="4" w:space="0" w:color="auto"/>
              <w:right w:val="single" w:sz="4" w:space="0" w:color="auto"/>
            </w:tcBorders>
            <w:noWrap/>
            <w:vAlign w:val="bottom"/>
          </w:tcPr>
          <w:p w:rsidR="004D3B07" w:rsidRPr="00886725" w:rsidRDefault="004D3B07" w:rsidP="00D84387">
            <w:pPr>
              <w:rPr>
                <w:b/>
                <w:bCs/>
                <w:i/>
                <w:iCs/>
                <w:sz w:val="16"/>
                <w:szCs w:val="16"/>
              </w:rPr>
            </w:pPr>
            <w:r w:rsidRPr="00886725">
              <w:rPr>
                <w:b/>
                <w:bCs/>
                <w:i/>
                <w:iCs/>
                <w:sz w:val="16"/>
                <w:szCs w:val="16"/>
              </w:rPr>
              <w:t>R</w:t>
            </w:r>
          </w:p>
        </w:tc>
        <w:tc>
          <w:tcPr>
            <w:tcW w:w="853" w:type="dxa"/>
            <w:tcBorders>
              <w:top w:val="single" w:sz="4" w:space="0" w:color="auto"/>
              <w:left w:val="nil"/>
              <w:bottom w:val="single" w:sz="4" w:space="0" w:color="auto"/>
              <w:right w:val="single" w:sz="4" w:space="0" w:color="auto"/>
            </w:tcBorders>
            <w:noWrap/>
            <w:vAlign w:val="bottom"/>
          </w:tcPr>
          <w:p w:rsidR="004D3B07" w:rsidRPr="00886725" w:rsidRDefault="004D3B07" w:rsidP="00D84387">
            <w:pPr>
              <w:rPr>
                <w:b/>
                <w:bCs/>
                <w:i/>
                <w:iCs/>
                <w:sz w:val="16"/>
                <w:szCs w:val="16"/>
              </w:rPr>
            </w:pPr>
            <w:r w:rsidRPr="00886725">
              <w:rPr>
                <w:b/>
                <w:bCs/>
                <w:i/>
                <w:iCs/>
                <w:sz w:val="16"/>
                <w:szCs w:val="16"/>
              </w:rPr>
              <w:t>Language</w:t>
            </w:r>
          </w:p>
        </w:tc>
        <w:tc>
          <w:tcPr>
            <w:tcW w:w="341" w:type="dxa"/>
            <w:tcBorders>
              <w:top w:val="single" w:sz="4" w:space="0" w:color="auto"/>
              <w:left w:val="nil"/>
              <w:bottom w:val="single" w:sz="4" w:space="0" w:color="auto"/>
              <w:right w:val="single" w:sz="4" w:space="0" w:color="auto"/>
            </w:tcBorders>
            <w:noWrap/>
            <w:vAlign w:val="bottom"/>
          </w:tcPr>
          <w:p w:rsidR="004D3B07" w:rsidRPr="00886725" w:rsidRDefault="004D3B07" w:rsidP="00D84387">
            <w:pPr>
              <w:rPr>
                <w:b/>
                <w:bCs/>
                <w:i/>
                <w:iCs/>
                <w:sz w:val="16"/>
                <w:szCs w:val="16"/>
              </w:rPr>
            </w:pPr>
            <w:r w:rsidRPr="00886725">
              <w:rPr>
                <w:b/>
                <w:bCs/>
                <w:i/>
                <w:iCs/>
                <w:sz w:val="16"/>
                <w:szCs w:val="16"/>
              </w:rPr>
              <w:t>R</w:t>
            </w:r>
          </w:p>
        </w:tc>
        <w:tc>
          <w:tcPr>
            <w:tcW w:w="683" w:type="dxa"/>
            <w:tcBorders>
              <w:top w:val="single" w:sz="4" w:space="0" w:color="auto"/>
              <w:left w:val="nil"/>
              <w:bottom w:val="single" w:sz="4" w:space="0" w:color="auto"/>
              <w:right w:val="single" w:sz="4" w:space="0" w:color="auto"/>
            </w:tcBorders>
            <w:noWrap/>
            <w:vAlign w:val="bottom"/>
          </w:tcPr>
          <w:p w:rsidR="004D3B07" w:rsidRPr="00886725" w:rsidRDefault="004D3B07" w:rsidP="00D84387">
            <w:pPr>
              <w:rPr>
                <w:b/>
                <w:bCs/>
                <w:i/>
                <w:iCs/>
                <w:sz w:val="16"/>
                <w:szCs w:val="16"/>
              </w:rPr>
            </w:pPr>
            <w:r w:rsidRPr="00886725">
              <w:rPr>
                <w:b/>
                <w:bCs/>
                <w:i/>
                <w:iCs/>
                <w:sz w:val="16"/>
                <w:szCs w:val="16"/>
              </w:rPr>
              <w:t>Agrmt</w:t>
            </w:r>
          </w:p>
        </w:tc>
        <w:tc>
          <w:tcPr>
            <w:tcW w:w="341" w:type="dxa"/>
            <w:tcBorders>
              <w:top w:val="single" w:sz="4" w:space="0" w:color="auto"/>
              <w:left w:val="nil"/>
              <w:bottom w:val="single" w:sz="4" w:space="0" w:color="auto"/>
              <w:right w:val="single" w:sz="4" w:space="0" w:color="auto"/>
            </w:tcBorders>
            <w:noWrap/>
            <w:vAlign w:val="bottom"/>
          </w:tcPr>
          <w:p w:rsidR="004D3B07" w:rsidRPr="00886725" w:rsidRDefault="004D3B07" w:rsidP="00D84387">
            <w:pPr>
              <w:rPr>
                <w:b/>
                <w:bCs/>
                <w:i/>
                <w:iCs/>
                <w:sz w:val="16"/>
                <w:szCs w:val="16"/>
              </w:rPr>
            </w:pPr>
            <w:r w:rsidRPr="00886725">
              <w:rPr>
                <w:b/>
                <w:bCs/>
                <w:i/>
                <w:iCs/>
                <w:sz w:val="16"/>
                <w:szCs w:val="16"/>
              </w:rPr>
              <w:t>R</w:t>
            </w:r>
          </w:p>
        </w:tc>
        <w:tc>
          <w:tcPr>
            <w:tcW w:w="683" w:type="dxa"/>
            <w:tcBorders>
              <w:top w:val="single" w:sz="4" w:space="0" w:color="auto"/>
              <w:left w:val="nil"/>
              <w:bottom w:val="single" w:sz="4" w:space="0" w:color="auto"/>
              <w:right w:val="single" w:sz="4" w:space="0" w:color="auto"/>
            </w:tcBorders>
            <w:noWrap/>
            <w:vAlign w:val="bottom"/>
          </w:tcPr>
          <w:p w:rsidR="004D3B07" w:rsidRPr="00886725" w:rsidRDefault="004D3B07" w:rsidP="00D84387">
            <w:pPr>
              <w:rPr>
                <w:b/>
                <w:bCs/>
                <w:i/>
                <w:iCs/>
                <w:sz w:val="16"/>
                <w:szCs w:val="16"/>
              </w:rPr>
            </w:pPr>
            <w:r w:rsidRPr="00886725">
              <w:rPr>
                <w:b/>
                <w:bCs/>
                <w:i/>
                <w:iCs/>
                <w:sz w:val="16"/>
                <w:szCs w:val="16"/>
              </w:rPr>
              <w:t>Tariffs</w:t>
            </w:r>
          </w:p>
        </w:tc>
        <w:tc>
          <w:tcPr>
            <w:tcW w:w="341" w:type="dxa"/>
            <w:tcBorders>
              <w:top w:val="single" w:sz="4" w:space="0" w:color="auto"/>
              <w:left w:val="nil"/>
              <w:bottom w:val="single" w:sz="4" w:space="0" w:color="auto"/>
              <w:right w:val="single" w:sz="4" w:space="0" w:color="auto"/>
            </w:tcBorders>
            <w:noWrap/>
            <w:vAlign w:val="bottom"/>
          </w:tcPr>
          <w:p w:rsidR="004D3B07" w:rsidRPr="00886725" w:rsidRDefault="004D3B07" w:rsidP="00D84387">
            <w:pPr>
              <w:rPr>
                <w:b/>
                <w:bCs/>
                <w:i/>
                <w:iCs/>
                <w:sz w:val="16"/>
                <w:szCs w:val="16"/>
              </w:rPr>
            </w:pPr>
            <w:r w:rsidRPr="00886725">
              <w:rPr>
                <w:b/>
                <w:bCs/>
                <w:i/>
                <w:iCs/>
                <w:sz w:val="16"/>
                <w:szCs w:val="16"/>
              </w:rPr>
              <w:t>R</w:t>
            </w:r>
          </w:p>
        </w:tc>
        <w:tc>
          <w:tcPr>
            <w:tcW w:w="853" w:type="dxa"/>
            <w:tcBorders>
              <w:top w:val="single" w:sz="4" w:space="0" w:color="auto"/>
              <w:left w:val="nil"/>
              <w:bottom w:val="single" w:sz="4" w:space="0" w:color="auto"/>
              <w:right w:val="single" w:sz="4" w:space="0" w:color="auto"/>
            </w:tcBorders>
            <w:noWrap/>
            <w:vAlign w:val="bottom"/>
          </w:tcPr>
          <w:p w:rsidR="004D3B07" w:rsidRPr="00886725" w:rsidRDefault="004D3B07" w:rsidP="00D84387">
            <w:pPr>
              <w:rPr>
                <w:b/>
                <w:bCs/>
                <w:i/>
                <w:iCs/>
                <w:sz w:val="16"/>
                <w:szCs w:val="16"/>
              </w:rPr>
            </w:pPr>
            <w:r w:rsidRPr="00886725">
              <w:rPr>
                <w:b/>
                <w:bCs/>
                <w:i/>
                <w:iCs/>
                <w:sz w:val="16"/>
                <w:szCs w:val="16"/>
              </w:rPr>
              <w:t>GDP/Pcap</w:t>
            </w:r>
          </w:p>
        </w:tc>
        <w:tc>
          <w:tcPr>
            <w:tcW w:w="344" w:type="dxa"/>
            <w:tcBorders>
              <w:top w:val="single" w:sz="4" w:space="0" w:color="auto"/>
              <w:left w:val="nil"/>
              <w:bottom w:val="single" w:sz="4" w:space="0" w:color="auto"/>
              <w:right w:val="single" w:sz="4" w:space="0" w:color="auto"/>
            </w:tcBorders>
            <w:noWrap/>
            <w:vAlign w:val="bottom"/>
          </w:tcPr>
          <w:p w:rsidR="004D3B07" w:rsidRPr="00886725" w:rsidRDefault="004D3B07" w:rsidP="00D84387">
            <w:pPr>
              <w:rPr>
                <w:b/>
                <w:bCs/>
                <w:i/>
                <w:iCs/>
                <w:sz w:val="16"/>
                <w:szCs w:val="16"/>
              </w:rPr>
            </w:pPr>
            <w:r w:rsidRPr="00886725">
              <w:rPr>
                <w:b/>
                <w:bCs/>
                <w:i/>
                <w:iCs/>
                <w:sz w:val="16"/>
                <w:szCs w:val="16"/>
              </w:rPr>
              <w:t>R</w:t>
            </w:r>
          </w:p>
        </w:tc>
        <w:tc>
          <w:tcPr>
            <w:tcW w:w="853" w:type="dxa"/>
            <w:tcBorders>
              <w:top w:val="single" w:sz="4" w:space="0" w:color="auto"/>
              <w:left w:val="nil"/>
              <w:bottom w:val="single" w:sz="4" w:space="0" w:color="auto"/>
              <w:right w:val="single" w:sz="4" w:space="0" w:color="auto"/>
            </w:tcBorders>
            <w:noWrap/>
            <w:vAlign w:val="bottom"/>
          </w:tcPr>
          <w:p w:rsidR="004D3B07" w:rsidRPr="00886725" w:rsidRDefault="004D3B07" w:rsidP="00D84387">
            <w:pPr>
              <w:rPr>
                <w:b/>
                <w:bCs/>
                <w:i/>
                <w:iCs/>
                <w:sz w:val="16"/>
                <w:szCs w:val="16"/>
              </w:rPr>
            </w:pPr>
            <w:r w:rsidRPr="00886725">
              <w:rPr>
                <w:b/>
                <w:bCs/>
                <w:i/>
                <w:iCs/>
                <w:sz w:val="16"/>
                <w:szCs w:val="16"/>
              </w:rPr>
              <w:t>GDP/PPP</w:t>
            </w:r>
          </w:p>
        </w:tc>
        <w:tc>
          <w:tcPr>
            <w:tcW w:w="341" w:type="dxa"/>
            <w:tcBorders>
              <w:top w:val="single" w:sz="4" w:space="0" w:color="auto"/>
              <w:left w:val="nil"/>
              <w:bottom w:val="single" w:sz="4" w:space="0" w:color="auto"/>
              <w:right w:val="single" w:sz="4" w:space="0" w:color="auto"/>
            </w:tcBorders>
            <w:noWrap/>
            <w:vAlign w:val="bottom"/>
          </w:tcPr>
          <w:p w:rsidR="004D3B07" w:rsidRPr="00886725" w:rsidRDefault="004D3B07" w:rsidP="00D84387">
            <w:pPr>
              <w:rPr>
                <w:b/>
                <w:bCs/>
                <w:i/>
                <w:iCs/>
                <w:sz w:val="16"/>
                <w:szCs w:val="16"/>
              </w:rPr>
            </w:pPr>
            <w:r w:rsidRPr="00886725">
              <w:rPr>
                <w:b/>
                <w:bCs/>
                <w:i/>
                <w:iCs/>
                <w:sz w:val="16"/>
                <w:szCs w:val="16"/>
              </w:rPr>
              <w:t>R</w:t>
            </w:r>
          </w:p>
        </w:tc>
        <w:tc>
          <w:tcPr>
            <w:tcW w:w="683" w:type="dxa"/>
            <w:tcBorders>
              <w:top w:val="single" w:sz="4" w:space="0" w:color="auto"/>
              <w:left w:val="nil"/>
              <w:bottom w:val="single" w:sz="4" w:space="0" w:color="auto"/>
              <w:right w:val="single" w:sz="4" w:space="0" w:color="auto"/>
            </w:tcBorders>
            <w:noWrap/>
            <w:vAlign w:val="bottom"/>
          </w:tcPr>
          <w:p w:rsidR="004D3B07" w:rsidRPr="00886725" w:rsidRDefault="004D3B07" w:rsidP="00D84387">
            <w:pPr>
              <w:rPr>
                <w:b/>
                <w:bCs/>
                <w:i/>
                <w:iCs/>
                <w:sz w:val="16"/>
                <w:szCs w:val="16"/>
              </w:rPr>
            </w:pPr>
            <w:r w:rsidRPr="00886725">
              <w:rPr>
                <w:b/>
                <w:bCs/>
                <w:i/>
                <w:iCs/>
                <w:sz w:val="16"/>
                <w:szCs w:val="16"/>
              </w:rPr>
              <w:t>Inflation</w:t>
            </w:r>
          </w:p>
        </w:tc>
        <w:tc>
          <w:tcPr>
            <w:tcW w:w="240" w:type="dxa"/>
            <w:tcBorders>
              <w:top w:val="single" w:sz="4" w:space="0" w:color="auto"/>
              <w:left w:val="nil"/>
              <w:bottom w:val="single" w:sz="4" w:space="0" w:color="auto"/>
              <w:right w:val="single" w:sz="4" w:space="0" w:color="auto"/>
            </w:tcBorders>
            <w:noWrap/>
            <w:vAlign w:val="bottom"/>
          </w:tcPr>
          <w:p w:rsidR="004D3B07" w:rsidRPr="00886725" w:rsidRDefault="004D3B07" w:rsidP="00D84387">
            <w:pPr>
              <w:rPr>
                <w:b/>
                <w:bCs/>
                <w:i/>
                <w:iCs/>
                <w:sz w:val="16"/>
                <w:szCs w:val="16"/>
              </w:rPr>
            </w:pPr>
            <w:r w:rsidRPr="00886725">
              <w:rPr>
                <w:b/>
                <w:bCs/>
                <w:i/>
                <w:iCs/>
                <w:sz w:val="16"/>
                <w:szCs w:val="16"/>
              </w:rPr>
              <w:t>R</w:t>
            </w:r>
          </w:p>
        </w:tc>
        <w:tc>
          <w:tcPr>
            <w:tcW w:w="459" w:type="dxa"/>
            <w:tcBorders>
              <w:top w:val="nil"/>
              <w:left w:val="nil"/>
              <w:bottom w:val="single" w:sz="4" w:space="0" w:color="auto"/>
              <w:right w:val="single" w:sz="4" w:space="0" w:color="auto"/>
            </w:tcBorders>
            <w:noWrap/>
            <w:vAlign w:val="bottom"/>
          </w:tcPr>
          <w:p w:rsidR="004D3B07" w:rsidRPr="00886725" w:rsidRDefault="004D3B07" w:rsidP="00D84387">
            <w:pPr>
              <w:rPr>
                <w:b/>
                <w:bCs/>
                <w:i/>
                <w:iCs/>
                <w:sz w:val="16"/>
                <w:szCs w:val="16"/>
              </w:rPr>
            </w:pPr>
            <w:r w:rsidRPr="00886725">
              <w:rPr>
                <w:b/>
                <w:bCs/>
                <w:i/>
                <w:iCs/>
                <w:sz w:val="16"/>
                <w:szCs w:val="16"/>
              </w:rPr>
              <w:t>TotR</w:t>
            </w:r>
          </w:p>
        </w:tc>
      </w:tr>
      <w:tr w:rsidR="004D3B07" w:rsidRPr="00886725" w:rsidTr="00D84387">
        <w:trPr>
          <w:trHeight w:val="234"/>
        </w:trPr>
        <w:tc>
          <w:tcPr>
            <w:tcW w:w="615" w:type="dxa"/>
            <w:tcBorders>
              <w:top w:val="nil"/>
              <w:left w:val="single" w:sz="4" w:space="0" w:color="auto"/>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1024"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Max</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4"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i/>
                <w:iCs/>
                <w:sz w:val="16"/>
                <w:szCs w:val="16"/>
              </w:rPr>
            </w:pPr>
            <w:r w:rsidRPr="00886725">
              <w:rPr>
                <w:b/>
                <w:bCs/>
                <w:i/>
                <w:iCs/>
                <w:sz w:val="16"/>
                <w:szCs w:val="16"/>
              </w:rPr>
              <w:t> </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240"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459"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r>
      <w:tr w:rsidR="004D3B07" w:rsidRPr="00886725" w:rsidTr="00D84387">
        <w:trPr>
          <w:trHeight w:val="234"/>
        </w:trPr>
        <w:tc>
          <w:tcPr>
            <w:tcW w:w="615" w:type="dxa"/>
            <w:tcBorders>
              <w:top w:val="nil"/>
              <w:left w:val="single" w:sz="4" w:space="0" w:color="auto"/>
              <w:bottom w:val="single" w:sz="4" w:space="0" w:color="auto"/>
              <w:right w:val="single" w:sz="4" w:space="0" w:color="auto"/>
            </w:tcBorders>
            <w:shd w:val="clear" w:color="000000" w:fill="CCFFFF"/>
            <w:noWrap/>
            <w:vAlign w:val="bottom"/>
          </w:tcPr>
          <w:p w:rsidR="004D3B07" w:rsidRPr="00886725" w:rsidRDefault="004D3B07" w:rsidP="00D84387">
            <w:pPr>
              <w:rPr>
                <w:b/>
                <w:bCs/>
                <w:sz w:val="16"/>
                <w:szCs w:val="16"/>
              </w:rPr>
            </w:pPr>
            <w:r w:rsidRPr="00886725">
              <w:rPr>
                <w:b/>
                <w:bCs/>
                <w:sz w:val="16"/>
                <w:szCs w:val="16"/>
              </w:rPr>
              <w:t>Aust</w:t>
            </w:r>
            <w:r>
              <w:rPr>
                <w:b/>
                <w:bCs/>
                <w:sz w:val="16"/>
                <w:szCs w:val="16"/>
              </w:rPr>
              <w:t>.</w:t>
            </w:r>
          </w:p>
        </w:tc>
        <w:tc>
          <w:tcPr>
            <w:tcW w:w="1024"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21,262,641</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1</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1.20%</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6</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Christian</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6</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English</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6</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Yes</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5</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10%</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4</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xml:space="preserve">$39,300 </w:t>
            </w:r>
          </w:p>
        </w:tc>
        <w:tc>
          <w:tcPr>
            <w:tcW w:w="344"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5</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$824.9 billion</w:t>
            </w:r>
          </w:p>
        </w:tc>
        <w:tc>
          <w:tcPr>
            <w:tcW w:w="341" w:type="dxa"/>
            <w:tcBorders>
              <w:top w:val="nil"/>
              <w:left w:val="nil"/>
              <w:bottom w:val="nil"/>
              <w:right w:val="nil"/>
            </w:tcBorders>
            <w:noWrap/>
            <w:vAlign w:val="bottom"/>
          </w:tcPr>
          <w:p w:rsidR="004D3B07" w:rsidRPr="00886725" w:rsidRDefault="004D3B07" w:rsidP="00D84387">
            <w:pPr>
              <w:jc w:val="right"/>
              <w:rPr>
                <w:b/>
                <w:bCs/>
                <w:i/>
                <w:iCs/>
                <w:sz w:val="16"/>
                <w:szCs w:val="16"/>
              </w:rPr>
            </w:pPr>
            <w:r w:rsidRPr="00886725">
              <w:rPr>
                <w:b/>
                <w:bCs/>
                <w:i/>
                <w:iCs/>
                <w:sz w:val="16"/>
                <w:szCs w:val="16"/>
              </w:rPr>
              <w:t>1</w:t>
            </w:r>
          </w:p>
        </w:tc>
        <w:tc>
          <w:tcPr>
            <w:tcW w:w="683" w:type="dxa"/>
            <w:tcBorders>
              <w:top w:val="nil"/>
              <w:left w:val="single" w:sz="4" w:space="0" w:color="auto"/>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4.70%</w:t>
            </w:r>
          </w:p>
        </w:tc>
        <w:tc>
          <w:tcPr>
            <w:tcW w:w="240"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2</w:t>
            </w:r>
          </w:p>
        </w:tc>
        <w:tc>
          <w:tcPr>
            <w:tcW w:w="459" w:type="dxa"/>
            <w:tcBorders>
              <w:top w:val="nil"/>
              <w:left w:val="nil"/>
              <w:bottom w:val="single" w:sz="4" w:space="0" w:color="auto"/>
              <w:right w:val="single" w:sz="4" w:space="0" w:color="auto"/>
            </w:tcBorders>
            <w:noWrap/>
            <w:vAlign w:val="bottom"/>
          </w:tcPr>
          <w:p w:rsidR="004D3B07" w:rsidRPr="00886725" w:rsidRDefault="004D3B07" w:rsidP="00D84387">
            <w:pPr>
              <w:jc w:val="center"/>
              <w:rPr>
                <w:b/>
                <w:bCs/>
                <w:sz w:val="16"/>
                <w:szCs w:val="16"/>
              </w:rPr>
            </w:pPr>
            <w:r w:rsidRPr="00886725">
              <w:rPr>
                <w:b/>
                <w:bCs/>
                <w:sz w:val="16"/>
                <w:szCs w:val="16"/>
              </w:rPr>
              <w:t>4</w:t>
            </w:r>
          </w:p>
        </w:tc>
      </w:tr>
      <w:tr w:rsidR="004D3B07" w:rsidRPr="00886725" w:rsidTr="00D84387">
        <w:trPr>
          <w:trHeight w:val="234"/>
        </w:trPr>
        <w:tc>
          <w:tcPr>
            <w:tcW w:w="615" w:type="dxa"/>
            <w:tcBorders>
              <w:top w:val="nil"/>
              <w:left w:val="single" w:sz="4" w:space="0" w:color="auto"/>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1024"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4"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single" w:sz="4" w:space="0" w:color="auto"/>
              <w:left w:val="nil"/>
              <w:bottom w:val="single" w:sz="4" w:space="0" w:color="auto"/>
              <w:right w:val="single" w:sz="4" w:space="0" w:color="auto"/>
            </w:tcBorders>
            <w:noWrap/>
            <w:vAlign w:val="bottom"/>
          </w:tcPr>
          <w:p w:rsidR="004D3B07" w:rsidRPr="00886725" w:rsidRDefault="004D3B07" w:rsidP="00D84387">
            <w:pPr>
              <w:rPr>
                <w:b/>
                <w:bCs/>
                <w:i/>
                <w:iCs/>
                <w:sz w:val="16"/>
                <w:szCs w:val="16"/>
              </w:rPr>
            </w:pPr>
            <w:r w:rsidRPr="00886725">
              <w:rPr>
                <w:b/>
                <w:bCs/>
                <w:i/>
                <w:iCs/>
                <w:sz w:val="16"/>
                <w:szCs w:val="16"/>
              </w:rPr>
              <w:t> </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240"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459"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r>
      <w:tr w:rsidR="004D3B07" w:rsidRPr="00886725" w:rsidTr="00D84387">
        <w:trPr>
          <w:trHeight w:val="234"/>
        </w:trPr>
        <w:tc>
          <w:tcPr>
            <w:tcW w:w="615" w:type="dxa"/>
            <w:tcBorders>
              <w:top w:val="nil"/>
              <w:left w:val="single" w:sz="4" w:space="0" w:color="auto"/>
              <w:bottom w:val="single" w:sz="4" w:space="0" w:color="auto"/>
              <w:right w:val="single" w:sz="4" w:space="0" w:color="auto"/>
            </w:tcBorders>
            <w:shd w:val="clear" w:color="000000" w:fill="CC99FF"/>
            <w:noWrap/>
            <w:vAlign w:val="bottom"/>
          </w:tcPr>
          <w:p w:rsidR="004D3B07" w:rsidRPr="00886725" w:rsidRDefault="004D3B07" w:rsidP="00D84387">
            <w:pPr>
              <w:rPr>
                <w:b/>
                <w:bCs/>
                <w:sz w:val="16"/>
                <w:szCs w:val="16"/>
              </w:rPr>
            </w:pPr>
            <w:smartTag w:uri="urn:schemas-microsoft-com:office:smarttags" w:element="country-region">
              <w:smartTag w:uri="urn:schemas-microsoft-com:office:smarttags" w:element="place">
                <w:r w:rsidRPr="00886725">
                  <w:rPr>
                    <w:b/>
                    <w:bCs/>
                    <w:sz w:val="16"/>
                    <w:szCs w:val="16"/>
                  </w:rPr>
                  <w:t>Brazil</w:t>
                </w:r>
              </w:smartTag>
            </w:smartTag>
          </w:p>
        </w:tc>
        <w:tc>
          <w:tcPr>
            <w:tcW w:w="1024"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198,739,269</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5</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1.20%</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6</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Catholic</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6</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Portuguese</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2</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No</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2</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15%</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3</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xml:space="preserve">$10,300 </w:t>
            </w:r>
          </w:p>
        </w:tc>
        <w:tc>
          <w:tcPr>
            <w:tcW w:w="344"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1</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Pr>
                <w:sz w:val="16"/>
                <w:szCs w:val="16"/>
              </w:rPr>
              <w:t>$2.03 tril</w:t>
            </w:r>
          </w:p>
        </w:tc>
        <w:tc>
          <w:tcPr>
            <w:tcW w:w="341" w:type="dxa"/>
            <w:tcBorders>
              <w:top w:val="nil"/>
              <w:left w:val="nil"/>
              <w:bottom w:val="nil"/>
              <w:right w:val="nil"/>
            </w:tcBorders>
            <w:noWrap/>
            <w:vAlign w:val="bottom"/>
          </w:tcPr>
          <w:p w:rsidR="004D3B07" w:rsidRPr="00886725" w:rsidRDefault="004D3B07" w:rsidP="00D84387">
            <w:pPr>
              <w:jc w:val="right"/>
              <w:rPr>
                <w:b/>
                <w:bCs/>
                <w:i/>
                <w:iCs/>
                <w:sz w:val="16"/>
                <w:szCs w:val="16"/>
              </w:rPr>
            </w:pPr>
            <w:r w:rsidRPr="00886725">
              <w:rPr>
                <w:b/>
                <w:bCs/>
                <w:i/>
                <w:iCs/>
                <w:sz w:val="16"/>
                <w:szCs w:val="16"/>
              </w:rPr>
              <w:t>2</w:t>
            </w:r>
          </w:p>
        </w:tc>
        <w:tc>
          <w:tcPr>
            <w:tcW w:w="683" w:type="dxa"/>
            <w:tcBorders>
              <w:top w:val="nil"/>
              <w:left w:val="single" w:sz="4" w:space="0" w:color="auto"/>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5.80%</w:t>
            </w:r>
          </w:p>
        </w:tc>
        <w:tc>
          <w:tcPr>
            <w:tcW w:w="240"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1</w:t>
            </w:r>
          </w:p>
        </w:tc>
        <w:tc>
          <w:tcPr>
            <w:tcW w:w="459" w:type="dxa"/>
            <w:tcBorders>
              <w:top w:val="nil"/>
              <w:left w:val="nil"/>
              <w:bottom w:val="single" w:sz="4" w:space="0" w:color="auto"/>
              <w:right w:val="single" w:sz="4" w:space="0" w:color="auto"/>
            </w:tcBorders>
            <w:noWrap/>
            <w:vAlign w:val="bottom"/>
          </w:tcPr>
          <w:p w:rsidR="004D3B07" w:rsidRPr="00886725" w:rsidRDefault="004D3B07" w:rsidP="00D84387">
            <w:pPr>
              <w:jc w:val="center"/>
              <w:rPr>
                <w:b/>
                <w:bCs/>
                <w:sz w:val="16"/>
                <w:szCs w:val="16"/>
              </w:rPr>
            </w:pPr>
            <w:r w:rsidRPr="00886725">
              <w:rPr>
                <w:b/>
                <w:bCs/>
                <w:sz w:val="16"/>
                <w:szCs w:val="16"/>
              </w:rPr>
              <w:t>3.1</w:t>
            </w:r>
          </w:p>
        </w:tc>
      </w:tr>
      <w:tr w:rsidR="004D3B07" w:rsidRPr="00886725" w:rsidTr="00D84387">
        <w:trPr>
          <w:trHeight w:val="234"/>
        </w:trPr>
        <w:tc>
          <w:tcPr>
            <w:tcW w:w="615" w:type="dxa"/>
            <w:tcBorders>
              <w:top w:val="nil"/>
              <w:left w:val="single" w:sz="4" w:space="0" w:color="auto"/>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1024"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4"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single" w:sz="4" w:space="0" w:color="auto"/>
              <w:left w:val="nil"/>
              <w:bottom w:val="single" w:sz="4" w:space="0" w:color="auto"/>
              <w:right w:val="single" w:sz="4" w:space="0" w:color="auto"/>
            </w:tcBorders>
            <w:noWrap/>
            <w:vAlign w:val="bottom"/>
          </w:tcPr>
          <w:p w:rsidR="004D3B07" w:rsidRPr="00886725" w:rsidRDefault="004D3B07" w:rsidP="00D84387">
            <w:pPr>
              <w:rPr>
                <w:b/>
                <w:bCs/>
                <w:i/>
                <w:iCs/>
                <w:sz w:val="16"/>
                <w:szCs w:val="16"/>
              </w:rPr>
            </w:pPr>
            <w:r w:rsidRPr="00886725">
              <w:rPr>
                <w:b/>
                <w:bCs/>
                <w:i/>
                <w:iCs/>
                <w:sz w:val="16"/>
                <w:szCs w:val="16"/>
              </w:rPr>
              <w:t> </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240"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459"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r>
      <w:tr w:rsidR="004D3B07" w:rsidRPr="00886725" w:rsidTr="00D84387">
        <w:trPr>
          <w:trHeight w:val="234"/>
        </w:trPr>
        <w:tc>
          <w:tcPr>
            <w:tcW w:w="615" w:type="dxa"/>
            <w:tcBorders>
              <w:top w:val="nil"/>
              <w:left w:val="single" w:sz="4" w:space="0" w:color="auto"/>
              <w:bottom w:val="single" w:sz="4" w:space="0" w:color="auto"/>
              <w:right w:val="single" w:sz="4" w:space="0" w:color="auto"/>
            </w:tcBorders>
            <w:shd w:val="clear" w:color="000000" w:fill="CCFFCC"/>
            <w:noWrap/>
            <w:vAlign w:val="bottom"/>
          </w:tcPr>
          <w:p w:rsidR="004D3B07" w:rsidRPr="00886725" w:rsidRDefault="004D3B07" w:rsidP="00D84387">
            <w:pPr>
              <w:rPr>
                <w:b/>
                <w:bCs/>
                <w:sz w:val="16"/>
                <w:szCs w:val="16"/>
              </w:rPr>
            </w:pPr>
            <w:smartTag w:uri="urn:schemas-microsoft-com:office:smarttags" w:element="country-region">
              <w:smartTag w:uri="urn:schemas-microsoft-com:office:smarttags" w:element="place">
                <w:r w:rsidRPr="00886725">
                  <w:rPr>
                    <w:b/>
                    <w:bCs/>
                    <w:sz w:val="16"/>
                    <w:szCs w:val="16"/>
                  </w:rPr>
                  <w:t>France</w:t>
                </w:r>
              </w:smartTag>
            </w:smartTag>
          </w:p>
        </w:tc>
        <w:tc>
          <w:tcPr>
            <w:tcW w:w="1024"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64,057,792</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3</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0.55%</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3</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Catholic</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6</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French</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2</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No</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2</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19%</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1</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xml:space="preserve">$32,700 </w:t>
            </w:r>
          </w:p>
        </w:tc>
        <w:tc>
          <w:tcPr>
            <w:tcW w:w="344"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2</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$2.097 trillion</w:t>
            </w:r>
          </w:p>
        </w:tc>
        <w:tc>
          <w:tcPr>
            <w:tcW w:w="341" w:type="dxa"/>
            <w:tcBorders>
              <w:top w:val="nil"/>
              <w:left w:val="nil"/>
              <w:bottom w:val="nil"/>
              <w:right w:val="nil"/>
            </w:tcBorders>
            <w:noWrap/>
            <w:vAlign w:val="bottom"/>
          </w:tcPr>
          <w:p w:rsidR="004D3B07" w:rsidRPr="00886725" w:rsidRDefault="004D3B07" w:rsidP="00D84387">
            <w:pPr>
              <w:jc w:val="right"/>
              <w:rPr>
                <w:b/>
                <w:bCs/>
                <w:i/>
                <w:iCs/>
                <w:sz w:val="16"/>
                <w:szCs w:val="16"/>
              </w:rPr>
            </w:pPr>
            <w:r w:rsidRPr="00886725">
              <w:rPr>
                <w:b/>
                <w:bCs/>
                <w:i/>
                <w:iCs/>
                <w:sz w:val="16"/>
                <w:szCs w:val="16"/>
              </w:rPr>
              <w:t>3</w:t>
            </w:r>
          </w:p>
        </w:tc>
        <w:tc>
          <w:tcPr>
            <w:tcW w:w="683" w:type="dxa"/>
            <w:tcBorders>
              <w:top w:val="nil"/>
              <w:left w:val="single" w:sz="4" w:space="0" w:color="auto"/>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1%</w:t>
            </w:r>
          </w:p>
        </w:tc>
        <w:tc>
          <w:tcPr>
            <w:tcW w:w="240"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6</w:t>
            </w:r>
          </w:p>
        </w:tc>
        <w:tc>
          <w:tcPr>
            <w:tcW w:w="459" w:type="dxa"/>
            <w:tcBorders>
              <w:top w:val="nil"/>
              <w:left w:val="nil"/>
              <w:bottom w:val="single" w:sz="4" w:space="0" w:color="auto"/>
              <w:right w:val="single" w:sz="4" w:space="0" w:color="auto"/>
            </w:tcBorders>
            <w:noWrap/>
            <w:vAlign w:val="bottom"/>
          </w:tcPr>
          <w:p w:rsidR="004D3B07" w:rsidRPr="00886725" w:rsidRDefault="004D3B07" w:rsidP="00D84387">
            <w:pPr>
              <w:jc w:val="center"/>
              <w:rPr>
                <w:b/>
                <w:bCs/>
                <w:sz w:val="16"/>
                <w:szCs w:val="16"/>
              </w:rPr>
            </w:pPr>
            <w:r w:rsidRPr="00886725">
              <w:rPr>
                <w:b/>
                <w:bCs/>
                <w:sz w:val="16"/>
                <w:szCs w:val="16"/>
              </w:rPr>
              <w:t>3.1</w:t>
            </w:r>
          </w:p>
        </w:tc>
      </w:tr>
      <w:tr w:rsidR="004D3B07" w:rsidRPr="00886725" w:rsidTr="00D84387">
        <w:trPr>
          <w:trHeight w:val="234"/>
        </w:trPr>
        <w:tc>
          <w:tcPr>
            <w:tcW w:w="615" w:type="dxa"/>
            <w:tcBorders>
              <w:top w:val="nil"/>
              <w:left w:val="single" w:sz="4" w:space="0" w:color="auto"/>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1024"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4"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single" w:sz="4" w:space="0" w:color="auto"/>
              <w:left w:val="nil"/>
              <w:bottom w:val="single" w:sz="4" w:space="0" w:color="auto"/>
              <w:right w:val="single" w:sz="4" w:space="0" w:color="auto"/>
            </w:tcBorders>
            <w:noWrap/>
            <w:vAlign w:val="bottom"/>
          </w:tcPr>
          <w:p w:rsidR="004D3B07" w:rsidRPr="00886725" w:rsidRDefault="004D3B07" w:rsidP="00D84387">
            <w:pPr>
              <w:rPr>
                <w:b/>
                <w:bCs/>
                <w:i/>
                <w:iCs/>
                <w:sz w:val="16"/>
                <w:szCs w:val="16"/>
              </w:rPr>
            </w:pPr>
            <w:r w:rsidRPr="00886725">
              <w:rPr>
                <w:b/>
                <w:bCs/>
                <w:i/>
                <w:iCs/>
                <w:sz w:val="16"/>
                <w:szCs w:val="16"/>
              </w:rPr>
              <w:t> </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240"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459"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r>
      <w:tr w:rsidR="004D3B07" w:rsidRPr="00886725" w:rsidTr="00D84387">
        <w:trPr>
          <w:trHeight w:val="234"/>
        </w:trPr>
        <w:tc>
          <w:tcPr>
            <w:tcW w:w="615" w:type="dxa"/>
            <w:tcBorders>
              <w:top w:val="nil"/>
              <w:left w:val="single" w:sz="4" w:space="0" w:color="auto"/>
              <w:bottom w:val="single" w:sz="4" w:space="0" w:color="auto"/>
              <w:right w:val="single" w:sz="4" w:space="0" w:color="auto"/>
            </w:tcBorders>
            <w:shd w:val="clear" w:color="000000" w:fill="99CCFF"/>
            <w:noWrap/>
            <w:vAlign w:val="bottom"/>
          </w:tcPr>
          <w:p w:rsidR="004D3B07" w:rsidRPr="00886725" w:rsidRDefault="004D3B07" w:rsidP="00D84387">
            <w:pPr>
              <w:rPr>
                <w:b/>
                <w:bCs/>
                <w:sz w:val="16"/>
                <w:szCs w:val="16"/>
              </w:rPr>
            </w:pPr>
            <w:smartTag w:uri="urn:schemas-microsoft-com:office:smarttags" w:element="country-region">
              <w:smartTag w:uri="urn:schemas-microsoft-com:office:smarttags" w:element="place">
                <w:r w:rsidRPr="00886725">
                  <w:rPr>
                    <w:b/>
                    <w:bCs/>
                    <w:sz w:val="16"/>
                    <w:szCs w:val="16"/>
                  </w:rPr>
                  <w:t>UK</w:t>
                </w:r>
              </w:smartTag>
            </w:smartTag>
          </w:p>
        </w:tc>
        <w:tc>
          <w:tcPr>
            <w:tcW w:w="1024"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61,113,205</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2</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0.28%</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2</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Christian</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6</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English</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6</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No</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2</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18%</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2</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xml:space="preserve">$37,400 </w:t>
            </w:r>
          </w:p>
        </w:tc>
        <w:tc>
          <w:tcPr>
            <w:tcW w:w="344"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4</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$2.281 trillion</w:t>
            </w:r>
          </w:p>
        </w:tc>
        <w:tc>
          <w:tcPr>
            <w:tcW w:w="341" w:type="dxa"/>
            <w:tcBorders>
              <w:top w:val="nil"/>
              <w:left w:val="nil"/>
              <w:bottom w:val="nil"/>
              <w:right w:val="nil"/>
            </w:tcBorders>
            <w:noWrap/>
            <w:vAlign w:val="bottom"/>
          </w:tcPr>
          <w:p w:rsidR="004D3B07" w:rsidRPr="00886725" w:rsidRDefault="004D3B07" w:rsidP="00D84387">
            <w:pPr>
              <w:jc w:val="right"/>
              <w:rPr>
                <w:b/>
                <w:bCs/>
                <w:i/>
                <w:iCs/>
                <w:sz w:val="16"/>
                <w:szCs w:val="16"/>
              </w:rPr>
            </w:pPr>
            <w:r w:rsidRPr="00886725">
              <w:rPr>
                <w:b/>
                <w:bCs/>
                <w:i/>
                <w:iCs/>
                <w:sz w:val="16"/>
                <w:szCs w:val="16"/>
              </w:rPr>
              <w:t>4</w:t>
            </w:r>
          </w:p>
        </w:tc>
        <w:tc>
          <w:tcPr>
            <w:tcW w:w="683" w:type="dxa"/>
            <w:tcBorders>
              <w:top w:val="nil"/>
              <w:left w:val="single" w:sz="4" w:space="0" w:color="auto"/>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3.80%</w:t>
            </w:r>
          </w:p>
        </w:tc>
        <w:tc>
          <w:tcPr>
            <w:tcW w:w="240"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4</w:t>
            </w:r>
          </w:p>
        </w:tc>
        <w:tc>
          <w:tcPr>
            <w:tcW w:w="459" w:type="dxa"/>
            <w:tcBorders>
              <w:top w:val="nil"/>
              <w:left w:val="nil"/>
              <w:bottom w:val="single" w:sz="4" w:space="0" w:color="auto"/>
              <w:right w:val="single" w:sz="4" w:space="0" w:color="auto"/>
            </w:tcBorders>
            <w:noWrap/>
            <w:vAlign w:val="bottom"/>
          </w:tcPr>
          <w:p w:rsidR="004D3B07" w:rsidRPr="00886725" w:rsidRDefault="004D3B07" w:rsidP="00D84387">
            <w:pPr>
              <w:jc w:val="center"/>
              <w:rPr>
                <w:b/>
                <w:bCs/>
                <w:sz w:val="16"/>
                <w:szCs w:val="16"/>
              </w:rPr>
            </w:pPr>
            <w:r w:rsidRPr="00886725">
              <w:rPr>
                <w:b/>
                <w:bCs/>
                <w:sz w:val="16"/>
                <w:szCs w:val="16"/>
              </w:rPr>
              <w:t>3.2</w:t>
            </w:r>
          </w:p>
        </w:tc>
      </w:tr>
      <w:tr w:rsidR="004D3B07" w:rsidRPr="00886725" w:rsidTr="00D84387">
        <w:trPr>
          <w:trHeight w:val="234"/>
        </w:trPr>
        <w:tc>
          <w:tcPr>
            <w:tcW w:w="615" w:type="dxa"/>
            <w:tcBorders>
              <w:top w:val="nil"/>
              <w:left w:val="single" w:sz="4" w:space="0" w:color="auto"/>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1024"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4"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single" w:sz="4" w:space="0" w:color="auto"/>
              <w:left w:val="nil"/>
              <w:bottom w:val="single" w:sz="4" w:space="0" w:color="auto"/>
              <w:right w:val="single" w:sz="4" w:space="0" w:color="auto"/>
            </w:tcBorders>
            <w:noWrap/>
            <w:vAlign w:val="bottom"/>
          </w:tcPr>
          <w:p w:rsidR="004D3B07" w:rsidRPr="00886725" w:rsidRDefault="004D3B07" w:rsidP="00D84387">
            <w:pPr>
              <w:rPr>
                <w:b/>
                <w:bCs/>
                <w:i/>
                <w:iCs/>
                <w:sz w:val="16"/>
                <w:szCs w:val="16"/>
              </w:rPr>
            </w:pPr>
            <w:r w:rsidRPr="00886725">
              <w:rPr>
                <w:b/>
                <w:bCs/>
                <w:i/>
                <w:iCs/>
                <w:sz w:val="16"/>
                <w:szCs w:val="16"/>
              </w:rPr>
              <w:t> </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240"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459"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r>
      <w:tr w:rsidR="004D3B07" w:rsidRPr="00886725" w:rsidTr="00D84387">
        <w:trPr>
          <w:trHeight w:val="234"/>
        </w:trPr>
        <w:tc>
          <w:tcPr>
            <w:tcW w:w="615" w:type="dxa"/>
            <w:tcBorders>
              <w:top w:val="nil"/>
              <w:left w:val="single" w:sz="4" w:space="0" w:color="auto"/>
              <w:bottom w:val="single" w:sz="4" w:space="0" w:color="auto"/>
              <w:right w:val="single" w:sz="4" w:space="0" w:color="auto"/>
            </w:tcBorders>
            <w:shd w:val="clear" w:color="000000" w:fill="FFCC99"/>
            <w:noWrap/>
            <w:vAlign w:val="bottom"/>
          </w:tcPr>
          <w:p w:rsidR="004D3B07" w:rsidRPr="00886725" w:rsidRDefault="004D3B07" w:rsidP="00D84387">
            <w:pPr>
              <w:rPr>
                <w:b/>
                <w:bCs/>
                <w:sz w:val="16"/>
                <w:szCs w:val="16"/>
              </w:rPr>
            </w:pPr>
            <w:smartTag w:uri="urn:schemas-microsoft-com:office:smarttags" w:element="country-region">
              <w:smartTag w:uri="urn:schemas-microsoft-com:office:smarttags" w:element="place">
                <w:r w:rsidRPr="00886725">
                  <w:rPr>
                    <w:b/>
                    <w:bCs/>
                    <w:sz w:val="16"/>
                    <w:szCs w:val="16"/>
                  </w:rPr>
                  <w:t>Japan</w:t>
                </w:r>
              </w:smartTag>
            </w:smartTag>
          </w:p>
        </w:tc>
        <w:tc>
          <w:tcPr>
            <w:tcW w:w="1024"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127,078,679</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4</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-0.191</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1</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Buddhist</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4</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Japanese</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2</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No</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4</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5%</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5</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xml:space="preserve">$35,300 </w:t>
            </w:r>
          </w:p>
        </w:tc>
        <w:tc>
          <w:tcPr>
            <w:tcW w:w="344"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3</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$4.487 trillion</w:t>
            </w:r>
          </w:p>
        </w:tc>
        <w:tc>
          <w:tcPr>
            <w:tcW w:w="341" w:type="dxa"/>
            <w:tcBorders>
              <w:top w:val="nil"/>
              <w:left w:val="nil"/>
              <w:bottom w:val="nil"/>
              <w:right w:val="nil"/>
            </w:tcBorders>
            <w:noWrap/>
            <w:vAlign w:val="bottom"/>
          </w:tcPr>
          <w:p w:rsidR="004D3B07" w:rsidRPr="00886725" w:rsidRDefault="004D3B07" w:rsidP="00D84387">
            <w:pPr>
              <w:jc w:val="right"/>
              <w:rPr>
                <w:b/>
                <w:bCs/>
                <w:i/>
                <w:iCs/>
                <w:sz w:val="16"/>
                <w:szCs w:val="16"/>
              </w:rPr>
            </w:pPr>
            <w:r w:rsidRPr="00886725">
              <w:rPr>
                <w:b/>
                <w:bCs/>
                <w:i/>
                <w:iCs/>
                <w:sz w:val="16"/>
                <w:szCs w:val="16"/>
              </w:rPr>
              <w:t>5</w:t>
            </w:r>
          </w:p>
        </w:tc>
        <w:tc>
          <w:tcPr>
            <w:tcW w:w="683" w:type="dxa"/>
            <w:tcBorders>
              <w:top w:val="nil"/>
              <w:left w:val="single" w:sz="4" w:space="0" w:color="auto"/>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1.80%</w:t>
            </w:r>
          </w:p>
        </w:tc>
        <w:tc>
          <w:tcPr>
            <w:tcW w:w="240"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5</w:t>
            </w:r>
          </w:p>
        </w:tc>
        <w:tc>
          <w:tcPr>
            <w:tcW w:w="459" w:type="dxa"/>
            <w:tcBorders>
              <w:top w:val="nil"/>
              <w:left w:val="nil"/>
              <w:bottom w:val="single" w:sz="4" w:space="0" w:color="auto"/>
              <w:right w:val="single" w:sz="4" w:space="0" w:color="auto"/>
            </w:tcBorders>
            <w:noWrap/>
            <w:vAlign w:val="bottom"/>
          </w:tcPr>
          <w:p w:rsidR="004D3B07" w:rsidRPr="00886725" w:rsidRDefault="004D3B07" w:rsidP="00D84387">
            <w:pPr>
              <w:jc w:val="center"/>
              <w:rPr>
                <w:b/>
                <w:bCs/>
                <w:sz w:val="16"/>
                <w:szCs w:val="16"/>
              </w:rPr>
            </w:pPr>
            <w:r w:rsidRPr="00886725">
              <w:rPr>
                <w:b/>
                <w:bCs/>
                <w:sz w:val="16"/>
                <w:szCs w:val="16"/>
              </w:rPr>
              <w:t>3.6</w:t>
            </w:r>
          </w:p>
        </w:tc>
      </w:tr>
      <w:tr w:rsidR="004D3B07" w:rsidRPr="00886725" w:rsidTr="00D84387">
        <w:trPr>
          <w:trHeight w:val="234"/>
        </w:trPr>
        <w:tc>
          <w:tcPr>
            <w:tcW w:w="615" w:type="dxa"/>
            <w:tcBorders>
              <w:top w:val="nil"/>
              <w:left w:val="single" w:sz="4" w:space="0" w:color="auto"/>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1024"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4"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341" w:type="dxa"/>
            <w:tcBorders>
              <w:top w:val="single" w:sz="4" w:space="0" w:color="auto"/>
              <w:left w:val="nil"/>
              <w:bottom w:val="single" w:sz="4" w:space="0" w:color="auto"/>
              <w:right w:val="single" w:sz="4" w:space="0" w:color="auto"/>
            </w:tcBorders>
            <w:noWrap/>
            <w:vAlign w:val="bottom"/>
          </w:tcPr>
          <w:p w:rsidR="004D3B07" w:rsidRPr="00886725" w:rsidRDefault="004D3B07" w:rsidP="00D84387">
            <w:pPr>
              <w:rPr>
                <w:b/>
                <w:bCs/>
                <w:i/>
                <w:iCs/>
                <w:sz w:val="16"/>
                <w:szCs w:val="16"/>
              </w:rPr>
            </w:pPr>
            <w:r w:rsidRPr="00886725">
              <w:rPr>
                <w:b/>
                <w:bCs/>
                <w:i/>
                <w:iCs/>
                <w:sz w:val="16"/>
                <w:szCs w:val="16"/>
              </w:rPr>
              <w:t> </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c>
          <w:tcPr>
            <w:tcW w:w="240" w:type="dxa"/>
            <w:tcBorders>
              <w:top w:val="nil"/>
              <w:left w:val="nil"/>
              <w:bottom w:val="single" w:sz="4" w:space="0" w:color="auto"/>
              <w:right w:val="single" w:sz="4" w:space="0" w:color="auto"/>
            </w:tcBorders>
            <w:noWrap/>
            <w:vAlign w:val="bottom"/>
          </w:tcPr>
          <w:p w:rsidR="004D3B07" w:rsidRPr="00886725" w:rsidRDefault="004D3B07" w:rsidP="00D84387">
            <w:pPr>
              <w:rPr>
                <w:b/>
                <w:bCs/>
                <w:sz w:val="16"/>
                <w:szCs w:val="16"/>
              </w:rPr>
            </w:pPr>
            <w:r w:rsidRPr="00886725">
              <w:rPr>
                <w:b/>
                <w:bCs/>
                <w:sz w:val="16"/>
                <w:szCs w:val="16"/>
              </w:rPr>
              <w:t> </w:t>
            </w:r>
          </w:p>
        </w:tc>
        <w:tc>
          <w:tcPr>
            <w:tcW w:w="459"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w:t>
            </w:r>
          </w:p>
        </w:tc>
      </w:tr>
      <w:tr w:rsidR="004D3B07" w:rsidRPr="00886725" w:rsidTr="00D84387">
        <w:trPr>
          <w:trHeight w:val="234"/>
        </w:trPr>
        <w:tc>
          <w:tcPr>
            <w:tcW w:w="615" w:type="dxa"/>
            <w:tcBorders>
              <w:top w:val="nil"/>
              <w:left w:val="single" w:sz="4" w:space="0" w:color="auto"/>
              <w:bottom w:val="single" w:sz="4" w:space="0" w:color="auto"/>
              <w:right w:val="single" w:sz="4" w:space="0" w:color="auto"/>
            </w:tcBorders>
            <w:shd w:val="clear" w:color="000000" w:fill="D99795"/>
            <w:noWrap/>
            <w:vAlign w:val="bottom"/>
          </w:tcPr>
          <w:p w:rsidR="004D3B07" w:rsidRPr="00886725" w:rsidRDefault="004D3B07" w:rsidP="00D84387">
            <w:pPr>
              <w:rPr>
                <w:b/>
                <w:bCs/>
                <w:sz w:val="16"/>
                <w:szCs w:val="16"/>
              </w:rPr>
            </w:pPr>
            <w:smartTag w:uri="urn:schemas-microsoft-com:office:smarttags" w:element="country-region">
              <w:smartTag w:uri="urn:schemas-microsoft-com:office:smarttags" w:element="place">
                <w:r w:rsidRPr="00886725">
                  <w:rPr>
                    <w:b/>
                    <w:bCs/>
                    <w:sz w:val="16"/>
                    <w:szCs w:val="16"/>
                  </w:rPr>
                  <w:t>U.S.</w:t>
                </w:r>
              </w:smartTag>
            </w:smartTag>
          </w:p>
        </w:tc>
        <w:tc>
          <w:tcPr>
            <w:tcW w:w="1024"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307,212,123</w:t>
            </w:r>
          </w:p>
        </w:tc>
        <w:tc>
          <w:tcPr>
            <w:tcW w:w="341" w:type="dxa"/>
            <w:tcBorders>
              <w:top w:val="nil"/>
              <w:left w:val="nil"/>
              <w:bottom w:val="single" w:sz="4" w:space="0" w:color="auto"/>
              <w:right w:val="single" w:sz="4" w:space="0" w:color="auto"/>
            </w:tcBorders>
            <w:shd w:val="clear" w:color="000000" w:fill="FFFFFF"/>
            <w:noWrap/>
            <w:vAlign w:val="bottom"/>
          </w:tcPr>
          <w:p w:rsidR="004D3B07" w:rsidRPr="00886725" w:rsidRDefault="004D3B07" w:rsidP="00D84387">
            <w:pPr>
              <w:rPr>
                <w:b/>
                <w:bCs/>
                <w:sz w:val="16"/>
                <w:szCs w:val="16"/>
              </w:rPr>
            </w:pPr>
            <w:r w:rsidRPr="00886725">
              <w:rPr>
                <w:b/>
                <w:bCs/>
                <w:sz w:val="16"/>
                <w:szCs w:val="16"/>
              </w:rPr>
              <w:t>6</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0.98%</w:t>
            </w:r>
          </w:p>
        </w:tc>
        <w:tc>
          <w:tcPr>
            <w:tcW w:w="341" w:type="dxa"/>
            <w:tcBorders>
              <w:top w:val="nil"/>
              <w:left w:val="nil"/>
              <w:bottom w:val="single" w:sz="4" w:space="0" w:color="auto"/>
              <w:right w:val="single" w:sz="4" w:space="0" w:color="auto"/>
            </w:tcBorders>
            <w:shd w:val="clear" w:color="000000" w:fill="FFFFFF"/>
            <w:noWrap/>
            <w:vAlign w:val="bottom"/>
          </w:tcPr>
          <w:p w:rsidR="004D3B07" w:rsidRPr="00886725" w:rsidRDefault="004D3B07" w:rsidP="00D84387">
            <w:pPr>
              <w:rPr>
                <w:b/>
                <w:bCs/>
                <w:sz w:val="16"/>
                <w:szCs w:val="16"/>
              </w:rPr>
            </w:pPr>
            <w:r w:rsidRPr="00886725">
              <w:rPr>
                <w:b/>
                <w:bCs/>
                <w:sz w:val="16"/>
                <w:szCs w:val="16"/>
              </w:rPr>
              <w:t>5</w:t>
            </w:r>
          </w:p>
        </w:tc>
        <w:tc>
          <w:tcPr>
            <w:tcW w:w="853" w:type="dxa"/>
            <w:tcBorders>
              <w:top w:val="nil"/>
              <w:left w:val="nil"/>
              <w:bottom w:val="single" w:sz="4" w:space="0" w:color="auto"/>
              <w:right w:val="single" w:sz="4" w:space="0" w:color="auto"/>
            </w:tcBorders>
            <w:shd w:val="clear" w:color="000000" w:fill="FFFFFF"/>
            <w:noWrap/>
            <w:vAlign w:val="bottom"/>
          </w:tcPr>
          <w:p w:rsidR="004D3B07" w:rsidRPr="00886725" w:rsidRDefault="004D3B07" w:rsidP="00D84387">
            <w:pPr>
              <w:rPr>
                <w:sz w:val="16"/>
                <w:szCs w:val="16"/>
              </w:rPr>
            </w:pPr>
            <w:r w:rsidRPr="00886725">
              <w:rPr>
                <w:sz w:val="16"/>
                <w:szCs w:val="16"/>
              </w:rPr>
              <w:t>Christian</w:t>
            </w:r>
          </w:p>
        </w:tc>
        <w:tc>
          <w:tcPr>
            <w:tcW w:w="341" w:type="dxa"/>
            <w:tcBorders>
              <w:top w:val="nil"/>
              <w:left w:val="nil"/>
              <w:bottom w:val="single" w:sz="4" w:space="0" w:color="auto"/>
              <w:right w:val="single" w:sz="4" w:space="0" w:color="auto"/>
            </w:tcBorders>
            <w:shd w:val="clear" w:color="000000" w:fill="FFFFFF"/>
            <w:noWrap/>
            <w:vAlign w:val="bottom"/>
          </w:tcPr>
          <w:p w:rsidR="004D3B07" w:rsidRPr="00886725" w:rsidRDefault="004D3B07" w:rsidP="00D84387">
            <w:pPr>
              <w:rPr>
                <w:b/>
                <w:bCs/>
                <w:sz w:val="16"/>
                <w:szCs w:val="16"/>
              </w:rPr>
            </w:pPr>
            <w:r w:rsidRPr="00886725">
              <w:rPr>
                <w:b/>
                <w:bCs/>
                <w:sz w:val="16"/>
                <w:szCs w:val="16"/>
              </w:rPr>
              <w:t>6</w:t>
            </w:r>
          </w:p>
        </w:tc>
        <w:tc>
          <w:tcPr>
            <w:tcW w:w="853" w:type="dxa"/>
            <w:tcBorders>
              <w:top w:val="nil"/>
              <w:left w:val="nil"/>
              <w:bottom w:val="single" w:sz="4" w:space="0" w:color="auto"/>
              <w:right w:val="single" w:sz="4" w:space="0" w:color="auto"/>
            </w:tcBorders>
            <w:shd w:val="clear" w:color="000000" w:fill="FFFFFF"/>
            <w:noWrap/>
            <w:vAlign w:val="bottom"/>
          </w:tcPr>
          <w:p w:rsidR="004D3B07" w:rsidRPr="00886725" w:rsidRDefault="004D3B07" w:rsidP="00D84387">
            <w:pPr>
              <w:rPr>
                <w:sz w:val="16"/>
                <w:szCs w:val="16"/>
              </w:rPr>
            </w:pPr>
            <w:r w:rsidRPr="00886725">
              <w:rPr>
                <w:sz w:val="16"/>
                <w:szCs w:val="16"/>
              </w:rPr>
              <w:t>English</w:t>
            </w:r>
          </w:p>
        </w:tc>
        <w:tc>
          <w:tcPr>
            <w:tcW w:w="341" w:type="dxa"/>
            <w:tcBorders>
              <w:top w:val="nil"/>
              <w:left w:val="nil"/>
              <w:bottom w:val="single" w:sz="4" w:space="0" w:color="auto"/>
              <w:right w:val="single" w:sz="4" w:space="0" w:color="auto"/>
            </w:tcBorders>
            <w:shd w:val="clear" w:color="000000" w:fill="FFFFFF"/>
            <w:noWrap/>
            <w:vAlign w:val="bottom"/>
          </w:tcPr>
          <w:p w:rsidR="004D3B07" w:rsidRPr="00886725" w:rsidRDefault="004D3B07" w:rsidP="00D84387">
            <w:pPr>
              <w:rPr>
                <w:b/>
                <w:bCs/>
                <w:sz w:val="16"/>
                <w:szCs w:val="16"/>
              </w:rPr>
            </w:pPr>
            <w:r w:rsidRPr="00886725">
              <w:rPr>
                <w:b/>
                <w:bCs/>
                <w:sz w:val="16"/>
                <w:szCs w:val="16"/>
              </w:rPr>
              <w:t>6</w:t>
            </w:r>
          </w:p>
        </w:tc>
        <w:tc>
          <w:tcPr>
            <w:tcW w:w="683" w:type="dxa"/>
            <w:tcBorders>
              <w:top w:val="nil"/>
              <w:left w:val="nil"/>
              <w:bottom w:val="single" w:sz="4" w:space="0" w:color="auto"/>
              <w:right w:val="single" w:sz="4" w:space="0" w:color="auto"/>
            </w:tcBorders>
            <w:shd w:val="clear" w:color="000000" w:fill="FFFFFF"/>
            <w:noWrap/>
            <w:vAlign w:val="bottom"/>
          </w:tcPr>
          <w:p w:rsidR="004D3B07" w:rsidRPr="00886725" w:rsidRDefault="004D3B07" w:rsidP="00D84387">
            <w:pPr>
              <w:rPr>
                <w:sz w:val="16"/>
                <w:szCs w:val="16"/>
              </w:rPr>
            </w:pPr>
            <w:r w:rsidRPr="00886725">
              <w:rPr>
                <w:sz w:val="16"/>
                <w:szCs w:val="16"/>
              </w:rPr>
              <w:t>N/A</w:t>
            </w:r>
          </w:p>
        </w:tc>
        <w:tc>
          <w:tcPr>
            <w:tcW w:w="341" w:type="dxa"/>
            <w:tcBorders>
              <w:top w:val="nil"/>
              <w:left w:val="nil"/>
              <w:bottom w:val="single" w:sz="4" w:space="0" w:color="auto"/>
              <w:right w:val="single" w:sz="4" w:space="0" w:color="auto"/>
            </w:tcBorders>
            <w:shd w:val="clear" w:color="000000" w:fill="FFFFFF"/>
            <w:noWrap/>
            <w:vAlign w:val="bottom"/>
          </w:tcPr>
          <w:p w:rsidR="004D3B07" w:rsidRPr="00886725" w:rsidRDefault="004D3B07" w:rsidP="00D84387">
            <w:pPr>
              <w:rPr>
                <w:b/>
                <w:bCs/>
                <w:sz w:val="16"/>
                <w:szCs w:val="16"/>
              </w:rPr>
            </w:pPr>
            <w:r w:rsidRPr="00886725">
              <w:rPr>
                <w:b/>
                <w:bCs/>
                <w:sz w:val="16"/>
                <w:szCs w:val="16"/>
              </w:rPr>
              <w:t>6</w:t>
            </w:r>
          </w:p>
        </w:tc>
        <w:tc>
          <w:tcPr>
            <w:tcW w:w="683" w:type="dxa"/>
            <w:tcBorders>
              <w:top w:val="nil"/>
              <w:left w:val="nil"/>
              <w:bottom w:val="single" w:sz="4" w:space="0" w:color="auto"/>
              <w:right w:val="single" w:sz="4" w:space="0" w:color="auto"/>
            </w:tcBorders>
            <w:shd w:val="clear" w:color="000000" w:fill="FFFFFF"/>
            <w:noWrap/>
            <w:vAlign w:val="bottom"/>
          </w:tcPr>
          <w:p w:rsidR="004D3B07" w:rsidRPr="00886725" w:rsidRDefault="004D3B07" w:rsidP="00D84387">
            <w:pPr>
              <w:rPr>
                <w:sz w:val="16"/>
                <w:szCs w:val="16"/>
              </w:rPr>
            </w:pPr>
            <w:r w:rsidRPr="00886725">
              <w:rPr>
                <w:sz w:val="16"/>
                <w:szCs w:val="16"/>
              </w:rPr>
              <w:t>N/A</w:t>
            </w:r>
          </w:p>
        </w:tc>
        <w:tc>
          <w:tcPr>
            <w:tcW w:w="341" w:type="dxa"/>
            <w:tcBorders>
              <w:top w:val="nil"/>
              <w:left w:val="nil"/>
              <w:bottom w:val="single" w:sz="4" w:space="0" w:color="auto"/>
              <w:right w:val="single" w:sz="4" w:space="0" w:color="auto"/>
            </w:tcBorders>
            <w:shd w:val="clear" w:color="000000" w:fill="FFFFFF"/>
            <w:noWrap/>
            <w:vAlign w:val="bottom"/>
          </w:tcPr>
          <w:p w:rsidR="004D3B07" w:rsidRPr="00886725" w:rsidRDefault="004D3B07" w:rsidP="00D84387">
            <w:pPr>
              <w:rPr>
                <w:b/>
                <w:bCs/>
                <w:sz w:val="16"/>
                <w:szCs w:val="16"/>
              </w:rPr>
            </w:pPr>
            <w:r w:rsidRPr="00886725">
              <w:rPr>
                <w:b/>
                <w:bCs/>
                <w:sz w:val="16"/>
                <w:szCs w:val="16"/>
              </w:rPr>
              <w:t>6</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 xml:space="preserve">$48,000 </w:t>
            </w:r>
          </w:p>
        </w:tc>
        <w:tc>
          <w:tcPr>
            <w:tcW w:w="344" w:type="dxa"/>
            <w:tcBorders>
              <w:top w:val="nil"/>
              <w:left w:val="nil"/>
              <w:bottom w:val="single" w:sz="4" w:space="0" w:color="auto"/>
              <w:right w:val="single" w:sz="4" w:space="0" w:color="auto"/>
            </w:tcBorders>
            <w:shd w:val="clear" w:color="000000" w:fill="FFFFFF"/>
            <w:noWrap/>
            <w:vAlign w:val="bottom"/>
          </w:tcPr>
          <w:p w:rsidR="004D3B07" w:rsidRPr="00886725" w:rsidRDefault="004D3B07" w:rsidP="00D84387">
            <w:pPr>
              <w:rPr>
                <w:b/>
                <w:bCs/>
                <w:sz w:val="16"/>
                <w:szCs w:val="16"/>
              </w:rPr>
            </w:pPr>
            <w:r w:rsidRPr="00886725">
              <w:rPr>
                <w:b/>
                <w:bCs/>
                <w:sz w:val="16"/>
                <w:szCs w:val="16"/>
              </w:rPr>
              <w:t>6</w:t>
            </w:r>
          </w:p>
        </w:tc>
        <w:tc>
          <w:tcPr>
            <w:tcW w:w="85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$14.58 trillion</w:t>
            </w:r>
          </w:p>
        </w:tc>
        <w:tc>
          <w:tcPr>
            <w:tcW w:w="341" w:type="dxa"/>
            <w:tcBorders>
              <w:top w:val="nil"/>
              <w:left w:val="nil"/>
              <w:bottom w:val="single" w:sz="4" w:space="0" w:color="auto"/>
              <w:right w:val="single" w:sz="4" w:space="0" w:color="auto"/>
            </w:tcBorders>
            <w:noWrap/>
            <w:vAlign w:val="bottom"/>
          </w:tcPr>
          <w:p w:rsidR="004D3B07" w:rsidRPr="00886725" w:rsidRDefault="004D3B07" w:rsidP="00D84387">
            <w:pPr>
              <w:jc w:val="right"/>
              <w:rPr>
                <w:b/>
                <w:bCs/>
                <w:i/>
                <w:iCs/>
                <w:sz w:val="16"/>
                <w:szCs w:val="16"/>
              </w:rPr>
            </w:pPr>
            <w:r w:rsidRPr="00886725">
              <w:rPr>
                <w:b/>
                <w:bCs/>
                <w:i/>
                <w:iCs/>
                <w:sz w:val="16"/>
                <w:szCs w:val="16"/>
              </w:rPr>
              <w:t>6</w:t>
            </w:r>
          </w:p>
        </w:tc>
        <w:tc>
          <w:tcPr>
            <w:tcW w:w="683" w:type="dxa"/>
            <w:tcBorders>
              <w:top w:val="nil"/>
              <w:left w:val="nil"/>
              <w:bottom w:val="single" w:sz="4" w:space="0" w:color="auto"/>
              <w:right w:val="single" w:sz="4" w:space="0" w:color="auto"/>
            </w:tcBorders>
            <w:noWrap/>
            <w:vAlign w:val="bottom"/>
          </w:tcPr>
          <w:p w:rsidR="004D3B07" w:rsidRPr="00886725" w:rsidRDefault="004D3B07" w:rsidP="00D84387">
            <w:pPr>
              <w:rPr>
                <w:sz w:val="16"/>
                <w:szCs w:val="16"/>
              </w:rPr>
            </w:pPr>
            <w:r w:rsidRPr="00886725">
              <w:rPr>
                <w:sz w:val="16"/>
                <w:szCs w:val="16"/>
              </w:rPr>
              <w:t>4.20%</w:t>
            </w:r>
          </w:p>
        </w:tc>
        <w:tc>
          <w:tcPr>
            <w:tcW w:w="240" w:type="dxa"/>
            <w:tcBorders>
              <w:top w:val="nil"/>
              <w:left w:val="nil"/>
              <w:bottom w:val="single" w:sz="4" w:space="0" w:color="auto"/>
              <w:right w:val="single" w:sz="4" w:space="0" w:color="auto"/>
            </w:tcBorders>
            <w:shd w:val="clear" w:color="000000" w:fill="FFFFFF"/>
            <w:noWrap/>
            <w:vAlign w:val="bottom"/>
          </w:tcPr>
          <w:p w:rsidR="004D3B07" w:rsidRPr="00886725" w:rsidRDefault="004D3B07" w:rsidP="00D84387">
            <w:pPr>
              <w:rPr>
                <w:b/>
                <w:bCs/>
                <w:sz w:val="16"/>
                <w:szCs w:val="16"/>
              </w:rPr>
            </w:pPr>
            <w:r w:rsidRPr="00886725">
              <w:rPr>
                <w:b/>
                <w:bCs/>
                <w:sz w:val="16"/>
                <w:szCs w:val="16"/>
              </w:rPr>
              <w:t>3</w:t>
            </w:r>
          </w:p>
        </w:tc>
        <w:tc>
          <w:tcPr>
            <w:tcW w:w="459" w:type="dxa"/>
            <w:tcBorders>
              <w:top w:val="nil"/>
              <w:left w:val="nil"/>
              <w:bottom w:val="single" w:sz="4" w:space="0" w:color="auto"/>
              <w:right w:val="single" w:sz="4" w:space="0" w:color="auto"/>
            </w:tcBorders>
            <w:shd w:val="clear" w:color="000000" w:fill="FFFFFF"/>
            <w:noWrap/>
            <w:vAlign w:val="bottom"/>
          </w:tcPr>
          <w:p w:rsidR="004D3B07" w:rsidRPr="00886725" w:rsidRDefault="004D3B07" w:rsidP="00D84387">
            <w:pPr>
              <w:jc w:val="center"/>
              <w:rPr>
                <w:b/>
                <w:bCs/>
                <w:sz w:val="16"/>
                <w:szCs w:val="16"/>
              </w:rPr>
            </w:pPr>
            <w:r w:rsidRPr="00886725">
              <w:rPr>
                <w:b/>
                <w:bCs/>
                <w:sz w:val="16"/>
                <w:szCs w:val="16"/>
              </w:rPr>
              <w:t>5.5</w:t>
            </w:r>
          </w:p>
        </w:tc>
      </w:tr>
    </w:tbl>
    <w:p w:rsidR="004D3B07" w:rsidRDefault="004D3B07" w:rsidP="00BC610A">
      <w:pPr>
        <w:spacing w:line="480" w:lineRule="auto"/>
        <w:jc w:val="center"/>
        <w:rPr>
          <w:b/>
          <w:sz w:val="20"/>
          <w:szCs w:val="20"/>
        </w:rPr>
      </w:pPr>
    </w:p>
    <w:p w:rsidR="004D3B07" w:rsidRPr="00C93D87" w:rsidRDefault="004D3B07" w:rsidP="00BC610A">
      <w:pPr>
        <w:spacing w:line="480" w:lineRule="auto"/>
        <w:jc w:val="center"/>
        <w:rPr>
          <w:sz w:val="20"/>
          <w:szCs w:val="20"/>
        </w:rPr>
      </w:pPr>
    </w:p>
    <w:p w:rsidR="004D3B07" w:rsidRDefault="004D3B07" w:rsidP="00BC610A">
      <w:pPr>
        <w:spacing w:line="480" w:lineRule="auto"/>
        <w:rPr>
          <w:b/>
        </w:rPr>
      </w:pPr>
      <w:r w:rsidRPr="00C93D87">
        <w:rPr>
          <w:b/>
        </w:rPr>
        <w:t>(CIA</w:t>
      </w:r>
      <w:r>
        <w:rPr>
          <w:b/>
        </w:rPr>
        <w:t xml:space="preserve"> World</w:t>
      </w:r>
      <w:r w:rsidRPr="00C93D87">
        <w:rPr>
          <w:b/>
        </w:rPr>
        <w:t xml:space="preserve"> Factbook, </w:t>
      </w:r>
      <w:r>
        <w:rPr>
          <w:b/>
        </w:rPr>
        <w:t xml:space="preserve"> March 19, </w:t>
      </w:r>
      <w:r w:rsidRPr="00C93D87">
        <w:rPr>
          <w:b/>
        </w:rPr>
        <w:t>2009)</w:t>
      </w:r>
      <w:r>
        <w:rPr>
          <w:b/>
        </w:rPr>
        <w:t xml:space="preserve">  (Export.gov, 2009)</w:t>
      </w:r>
    </w:p>
    <w:p w:rsidR="004D3B07" w:rsidRDefault="004D3B07" w:rsidP="00BC610A">
      <w:pPr>
        <w:spacing w:line="480" w:lineRule="auto"/>
        <w:rPr>
          <w:b/>
        </w:rPr>
      </w:pPr>
    </w:p>
    <w:p w:rsidR="004D3B07" w:rsidRDefault="004D3B07" w:rsidP="00BC610A">
      <w:pPr>
        <w:spacing w:line="480" w:lineRule="auto"/>
      </w:pPr>
      <w:r>
        <w:rPr>
          <w:b/>
        </w:rPr>
        <w:t xml:space="preserve">     </w:t>
      </w:r>
      <w:r w:rsidRPr="00E12588">
        <w:t xml:space="preserve">After </w:t>
      </w:r>
      <w:r>
        <w:t xml:space="preserve">gathering all the information from the data, we find that </w:t>
      </w:r>
      <w:smartTag w:uri="urn:schemas-microsoft-com:office:smarttags" w:element="country-region">
        <w:r>
          <w:t>Australia</w:t>
        </w:r>
      </w:smartTag>
      <w:r>
        <w:t xml:space="preserve"> is the most attractive country to begin with exporting our Mexican sauce products with an overall rating of 4, which is only after the </w:t>
      </w:r>
      <w:smartTag w:uri="urn:schemas-microsoft-com:office:smarttags" w:element="country-region">
        <w:smartTag w:uri="urn:schemas-microsoft-com:office:smarttags" w:element="place">
          <w:r>
            <w:t>U.S.</w:t>
          </w:r>
        </w:smartTag>
      </w:smartTag>
      <w:r>
        <w:t xml:space="preserve"> at 5.5.   </w:t>
      </w:r>
    </w:p>
    <w:p w:rsidR="004D3B07" w:rsidRDefault="004D3B07" w:rsidP="00BC610A">
      <w:pPr>
        <w:spacing w:line="480" w:lineRule="auto"/>
      </w:pPr>
      <w:r>
        <w:t xml:space="preserve">     Before conducting the vast research, one might have thought of </w:t>
      </w:r>
      <w:smartTag w:uri="urn:schemas-microsoft-com:office:smarttags" w:element="country-region">
        <w:smartTag w:uri="urn:schemas-microsoft-com:office:smarttags" w:element="place">
          <w:r>
            <w:t>Brazil</w:t>
          </w:r>
        </w:smartTag>
      </w:smartTag>
      <w:r>
        <w:t xml:space="preserve"> as the most attractive, because of their likeness to Hispanic culture and large population.   </w:t>
      </w:r>
    </w:p>
    <w:p w:rsidR="004D3B07" w:rsidRDefault="004D3B07" w:rsidP="00BC610A">
      <w:pPr>
        <w:spacing w:line="480" w:lineRule="auto"/>
      </w:pPr>
      <w:r>
        <w:t xml:space="preserve">     Though </w:t>
      </w:r>
      <w:smartTag w:uri="urn:schemas-microsoft-com:office:smarttags" w:element="country-region">
        <w:smartTag w:uri="urn:schemas-microsoft-com:office:smarttags" w:element="place">
          <w:r>
            <w:t>Australia</w:t>
          </w:r>
        </w:smartTag>
      </w:smartTag>
      <w:r>
        <w:t xml:space="preserve">’s population rate is low and their inflation rate is high, we find that this country rated very high in other factors which are of large importance when considering exporting overseas; and gave them the largest overall rating.  </w:t>
      </w:r>
    </w:p>
    <w:p w:rsidR="004D3B07" w:rsidRDefault="004D3B07" w:rsidP="00BC610A">
      <w:pPr>
        <w:spacing w:line="480" w:lineRule="auto"/>
      </w:pPr>
      <w:r>
        <w:t xml:space="preserve">     Firstly, they are one of only fourteen nations (and the only country of this group) that has a valuable across the board free trade agreement with the </w:t>
      </w:r>
      <w:smartTag w:uri="urn:schemas-microsoft-com:office:smarttags" w:element="country-region">
        <w:smartTag w:uri="urn:schemas-microsoft-com:office:smarttags" w:element="place">
          <w:r>
            <w:t>United States</w:t>
          </w:r>
        </w:smartTag>
      </w:smartTag>
      <w:r>
        <w:t xml:space="preserve">.   The </w:t>
      </w:r>
      <w:smartTag w:uri="urn:schemas-microsoft-com:office:smarttags" w:element="country-region">
        <w:r>
          <w:t>U.S.</w:t>
        </w:r>
      </w:smartTag>
      <w:r>
        <w:t xml:space="preserve"> – Australia Free Trade Agreement is the first FTA with the </w:t>
      </w:r>
      <w:smartTag w:uri="urn:schemas-microsoft-com:office:smarttags" w:element="country-region">
        <w:smartTag w:uri="urn:schemas-microsoft-com:office:smarttags" w:element="place">
          <w:r>
            <w:t>U.S.</w:t>
          </w:r>
        </w:smartTag>
      </w:smartTag>
      <w:r>
        <w:t xml:space="preserve"> and a developed nation since the Canada-U.S. FTA in 1988. (ustr.gov, 2009).  </w:t>
      </w:r>
      <w:smartTag w:uri="urn:schemas-microsoft-com:office:smarttags" w:element="country-region">
        <w:r>
          <w:t>Australia</w:t>
        </w:r>
      </w:smartTag>
      <w:r>
        <w:t xml:space="preserve"> is a growing and large investment partner of the </w:t>
      </w:r>
      <w:smartTag w:uri="urn:schemas-microsoft-com:office:smarttags" w:element="country-region">
        <w:r>
          <w:t>U.S.</w:t>
        </w:r>
      </w:smartTag>
      <w:r>
        <w:t xml:space="preserve">, and as of 2003 was the </w:t>
      </w:r>
      <w:smartTag w:uri="urn:schemas-microsoft-com:office:smarttags" w:element="country-region">
        <w:smartTag w:uri="urn:schemas-microsoft-com:office:smarttags" w:element="place">
          <w:r>
            <w:t>U.S.</w:t>
          </w:r>
        </w:smartTag>
      </w:smartTag>
      <w:r>
        <w:t>’ fourteenth largest export market for goods. (ustr.gov, 2009).</w:t>
      </w:r>
    </w:p>
    <w:p w:rsidR="004D3B07" w:rsidRDefault="004D3B07" w:rsidP="00BC610A">
      <w:pPr>
        <w:spacing w:line="480" w:lineRule="auto"/>
      </w:pPr>
      <w:r>
        <w:t xml:space="preserve">     Also, tariffs in </w:t>
      </w:r>
      <w:smartTag w:uri="urn:schemas-microsoft-com:office:smarttags" w:element="country-region">
        <w:r>
          <w:t>Australia</w:t>
        </w:r>
      </w:smartTag>
      <w:r>
        <w:t xml:space="preserve"> were lower than most (only higher than </w:t>
      </w:r>
      <w:smartTag w:uri="urn:schemas-microsoft-com:office:smarttags" w:element="country-region">
        <w:smartTag w:uri="urn:schemas-microsoft-com:office:smarttags" w:element="place">
          <w:r>
            <w:t>Japan</w:t>
          </w:r>
        </w:smartTag>
      </w:smartTag>
      <w:r>
        <w:t xml:space="preserve">).  Further, they were rated with the highest GDP-Per Capita (only lower than the </w:t>
      </w:r>
      <w:smartTag w:uri="urn:schemas-microsoft-com:office:smarttags" w:element="country-region">
        <w:smartTag w:uri="urn:schemas-microsoft-com:office:smarttags" w:element="place">
          <w:r>
            <w:t>United States</w:t>
          </w:r>
        </w:smartTag>
      </w:smartTag>
      <w:r>
        <w:t xml:space="preserve">).  And lastly, their culture is similar to the </w:t>
      </w:r>
      <w:smartTag w:uri="urn:schemas-microsoft-com:office:smarttags" w:element="country-region">
        <w:smartTag w:uri="urn:schemas-microsoft-com:office:smarttags" w:element="place">
          <w:r>
            <w:t>U.S.</w:t>
          </w:r>
        </w:smartTag>
      </w:smartTag>
      <w:r>
        <w:t>, in that they are native English speakers and are a majority of Christians – which surprisingly does affect the success of failure of an exported product.</w:t>
      </w:r>
    </w:p>
    <w:p w:rsidR="004D3B07" w:rsidRPr="00DB13AF" w:rsidRDefault="004D3B07" w:rsidP="00B0477B">
      <w:pPr>
        <w:pStyle w:val="NormalWeb"/>
        <w:spacing w:line="480" w:lineRule="auto"/>
        <w:rPr>
          <w:sz w:val="28"/>
          <w:szCs w:val="28"/>
        </w:rPr>
      </w:pPr>
      <w:r w:rsidRPr="00DB13AF">
        <w:rPr>
          <w:b/>
          <w:i/>
          <w:sz w:val="28"/>
          <w:szCs w:val="28"/>
          <w:u w:val="single"/>
        </w:rPr>
        <w:t>Competitive Environment</w:t>
      </w:r>
    </w:p>
    <w:p w:rsidR="004D3B07" w:rsidRPr="00C93F00" w:rsidRDefault="004D3B07" w:rsidP="00C93F00">
      <w:pPr>
        <w:spacing w:line="480" w:lineRule="auto"/>
      </w:pPr>
      <w:r w:rsidRPr="00E662C4">
        <w:t xml:space="preserve">   </w:t>
      </w:r>
      <w:r w:rsidRPr="00C93F00">
        <w:t xml:space="preserve">  There are a wide variety of spreads and sauces that are currently marketed and distributed in </w:t>
      </w:r>
      <w:smartTag w:uri="urn:schemas-microsoft-com:office:smarttags" w:element="country-region">
        <w:smartTag w:uri="urn:schemas-microsoft-com:office:smarttags" w:element="place">
          <w:r w:rsidRPr="00C93F00">
            <w:t>Australia</w:t>
          </w:r>
        </w:smartTag>
      </w:smartTag>
      <w:r w:rsidRPr="00C93F00">
        <w:t>.  Some of these include sauces such as carbonara, bechamel, chili, mushroom and steak sauces.  (gffoodservice.com, 2007)</w:t>
      </w:r>
    </w:p>
    <w:p w:rsidR="004D3B07" w:rsidRPr="00C93F00" w:rsidRDefault="004D3B07" w:rsidP="00C93F00">
      <w:pPr>
        <w:spacing w:line="480" w:lineRule="auto"/>
        <w:rPr>
          <w:sz w:val="28"/>
          <w:szCs w:val="28"/>
        </w:rPr>
      </w:pPr>
      <w:r w:rsidRPr="00C93F00">
        <w:t xml:space="preserve">     There are currently several competitors that market and produce sauces in </w:t>
      </w:r>
      <w:smartTag w:uri="urn:schemas-microsoft-com:office:smarttags" w:element="country-region">
        <w:smartTag w:uri="urn:schemas-microsoft-com:office:smarttags" w:element="place">
          <w:r w:rsidRPr="00C93F00">
            <w:t>Australia</w:t>
          </w:r>
        </w:smartTag>
      </w:smartTag>
      <w:r w:rsidRPr="00C93F00">
        <w:t>.  Some of these brands include, Australian Native Produce Industries Pty (Leggo Sauces), Knorr Sauces, Marron Marketing Australia and Campbell Sauce Company.  The good news is that even though these companies make nice tasting products, none of them make an authentic Mexican salsa-type sauce. (about-australia-shop, 2009)</w:t>
      </w:r>
    </w:p>
    <w:p w:rsidR="004D3B07" w:rsidRPr="00C93F00" w:rsidRDefault="004D3B07" w:rsidP="00C93F00">
      <w:pPr>
        <w:spacing w:line="480" w:lineRule="auto"/>
      </w:pPr>
      <w:r w:rsidRPr="00C93F00">
        <w:t xml:space="preserve">Below is a table identifying some of the local and foreign direct and indirect competitors within our product category. </w:t>
      </w:r>
    </w:p>
    <w:p w:rsidR="004D3B07" w:rsidRPr="002E438F" w:rsidRDefault="004D3B07" w:rsidP="00C93F00">
      <w:pPr>
        <w:rPr>
          <w:rFonts w:ascii="Verdana" w:hAnsi="Verdana"/>
          <w:i/>
          <w:sz w:val="22"/>
          <w:szCs w:val="22"/>
        </w:rPr>
      </w:pPr>
    </w:p>
    <w:p w:rsidR="004D3B07" w:rsidRPr="002E438F" w:rsidRDefault="004D3B07" w:rsidP="00C93F00">
      <w:pPr>
        <w:rPr>
          <w:b/>
          <w:i/>
        </w:rPr>
      </w:pPr>
      <w:r w:rsidRPr="002E438F">
        <w:rPr>
          <w:b/>
          <w:i/>
        </w:rPr>
        <w:t>Direct &amp; Indirect Competition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4D3B07" w:rsidRPr="002E438F" w:rsidTr="00D84387">
        <w:tc>
          <w:tcPr>
            <w:tcW w:w="2952" w:type="dxa"/>
          </w:tcPr>
          <w:p w:rsidR="004D3B07" w:rsidRPr="002E438F" w:rsidRDefault="004D3B07" w:rsidP="00D84387">
            <w:pPr>
              <w:rPr>
                <w:rFonts w:ascii="Verdana" w:hAnsi="Verdana"/>
                <w:i/>
              </w:rPr>
            </w:pPr>
          </w:p>
        </w:tc>
        <w:tc>
          <w:tcPr>
            <w:tcW w:w="2952" w:type="dxa"/>
          </w:tcPr>
          <w:p w:rsidR="004D3B07" w:rsidRPr="002E438F" w:rsidRDefault="004D3B07" w:rsidP="00D84387">
            <w:pPr>
              <w:rPr>
                <w:b/>
                <w:i/>
              </w:rPr>
            </w:pPr>
            <w:r w:rsidRPr="002E438F">
              <w:rPr>
                <w:b/>
                <w:i/>
              </w:rPr>
              <w:t>Direct Competitors</w:t>
            </w:r>
          </w:p>
        </w:tc>
        <w:tc>
          <w:tcPr>
            <w:tcW w:w="2952" w:type="dxa"/>
          </w:tcPr>
          <w:p w:rsidR="004D3B07" w:rsidRPr="002E438F" w:rsidRDefault="004D3B07" w:rsidP="00D84387">
            <w:pPr>
              <w:rPr>
                <w:b/>
                <w:i/>
              </w:rPr>
            </w:pPr>
            <w:r w:rsidRPr="002E438F">
              <w:rPr>
                <w:b/>
                <w:i/>
              </w:rPr>
              <w:t>Indirect Competitors</w:t>
            </w:r>
          </w:p>
        </w:tc>
      </w:tr>
      <w:tr w:rsidR="004D3B07" w:rsidRPr="002E438F" w:rsidTr="00D84387">
        <w:tc>
          <w:tcPr>
            <w:tcW w:w="2952" w:type="dxa"/>
          </w:tcPr>
          <w:p w:rsidR="004D3B07" w:rsidRPr="002E438F" w:rsidRDefault="004D3B07" w:rsidP="00D84387">
            <w:pPr>
              <w:rPr>
                <w:b/>
                <w:i/>
              </w:rPr>
            </w:pPr>
            <w:r w:rsidRPr="002E438F">
              <w:rPr>
                <w:b/>
                <w:i/>
              </w:rPr>
              <w:t>Local Competitors</w:t>
            </w:r>
          </w:p>
        </w:tc>
        <w:tc>
          <w:tcPr>
            <w:tcW w:w="2952" w:type="dxa"/>
          </w:tcPr>
          <w:p w:rsidR="004D3B07" w:rsidRPr="002E438F" w:rsidRDefault="004D3B07" w:rsidP="00D84387">
            <w:pPr>
              <w:rPr>
                <w:i/>
              </w:rPr>
            </w:pPr>
            <w:r w:rsidRPr="002E438F">
              <w:rPr>
                <w:i/>
              </w:rPr>
              <w:t>Leggo’s Sauce, Eta Barbecue Sauce,</w:t>
            </w:r>
          </w:p>
        </w:tc>
        <w:tc>
          <w:tcPr>
            <w:tcW w:w="2952" w:type="dxa"/>
          </w:tcPr>
          <w:p w:rsidR="004D3B07" w:rsidRPr="002E438F" w:rsidRDefault="004D3B07" w:rsidP="00D84387">
            <w:pPr>
              <w:rPr>
                <w:i/>
              </w:rPr>
            </w:pPr>
            <w:r w:rsidRPr="002E438F">
              <w:rPr>
                <w:i/>
              </w:rPr>
              <w:t>Gravox,</w:t>
            </w:r>
          </w:p>
        </w:tc>
      </w:tr>
      <w:tr w:rsidR="004D3B07" w:rsidRPr="002E438F" w:rsidTr="00D84387">
        <w:tc>
          <w:tcPr>
            <w:tcW w:w="2952" w:type="dxa"/>
          </w:tcPr>
          <w:p w:rsidR="004D3B07" w:rsidRPr="002E438F" w:rsidRDefault="004D3B07" w:rsidP="00D84387">
            <w:pPr>
              <w:rPr>
                <w:b/>
                <w:i/>
              </w:rPr>
            </w:pPr>
            <w:r w:rsidRPr="002E438F">
              <w:rPr>
                <w:b/>
                <w:i/>
              </w:rPr>
              <w:t>Foreign Competitors</w:t>
            </w:r>
          </w:p>
        </w:tc>
        <w:tc>
          <w:tcPr>
            <w:tcW w:w="2952" w:type="dxa"/>
          </w:tcPr>
          <w:p w:rsidR="004D3B07" w:rsidRPr="002E438F" w:rsidRDefault="004D3B07" w:rsidP="00D84387">
            <w:pPr>
              <w:rPr>
                <w:i/>
              </w:rPr>
            </w:pPr>
            <w:r w:rsidRPr="002E438F">
              <w:rPr>
                <w:i/>
              </w:rPr>
              <w:t xml:space="preserve">Masterfoods, Kraft, Knorr, Cambells. </w:t>
            </w:r>
          </w:p>
        </w:tc>
        <w:tc>
          <w:tcPr>
            <w:tcW w:w="2952" w:type="dxa"/>
          </w:tcPr>
          <w:p w:rsidR="004D3B07" w:rsidRPr="002E438F" w:rsidRDefault="004D3B07" w:rsidP="00D84387">
            <w:pPr>
              <w:rPr>
                <w:i/>
              </w:rPr>
            </w:pPr>
            <w:r w:rsidRPr="002E438F">
              <w:rPr>
                <w:i/>
              </w:rPr>
              <w:t>Marmite, Kantong, Golden Syrup, Fountain Sauce, Cottees. Capilano,</w:t>
            </w:r>
          </w:p>
        </w:tc>
      </w:tr>
    </w:tbl>
    <w:p w:rsidR="004D3B07" w:rsidRPr="00DB13AF" w:rsidRDefault="004D3B07" w:rsidP="00B0477B">
      <w:pPr>
        <w:pStyle w:val="NormalWeb"/>
        <w:spacing w:line="480" w:lineRule="auto"/>
        <w:rPr>
          <w:b/>
          <w:i/>
          <w:sz w:val="28"/>
          <w:szCs w:val="28"/>
          <w:u w:val="single"/>
        </w:rPr>
      </w:pPr>
      <w:r>
        <w:br/>
      </w:r>
      <w:r w:rsidRPr="00DB13AF">
        <w:rPr>
          <w:b/>
          <w:i/>
          <w:sz w:val="28"/>
          <w:szCs w:val="28"/>
          <w:u w:val="single"/>
        </w:rPr>
        <w:t>Target Market</w:t>
      </w:r>
    </w:p>
    <w:p w:rsidR="004D3B07" w:rsidRDefault="004D3B07" w:rsidP="00EA1F68">
      <w:pPr>
        <w:spacing w:line="480" w:lineRule="auto"/>
        <w:rPr>
          <w:bdr w:val="none" w:sz="0" w:space="0" w:color="auto" w:frame="1"/>
        </w:rPr>
      </w:pPr>
      <w:r>
        <w:rPr>
          <w:bdr w:val="none" w:sz="0" w:space="0" w:color="auto" w:frame="1"/>
        </w:rPr>
        <w:t xml:space="preserve">     Since this is our first venture overseas, we have decided to test the waters and have selected the first target market for our </w:t>
      </w:r>
      <w:r w:rsidRPr="006809F3">
        <w:rPr>
          <w:bCs/>
        </w:rPr>
        <w:t xml:space="preserve">QuéRico sauce to be the Mexicans residing in </w:t>
      </w:r>
      <w:smartTag w:uri="urn:schemas-microsoft-com:office:smarttags" w:element="country-region">
        <w:smartTag w:uri="urn:schemas-microsoft-com:office:smarttags" w:element="place">
          <w:r w:rsidRPr="006809F3">
            <w:rPr>
              <w:bCs/>
            </w:rPr>
            <w:t>Australia</w:t>
          </w:r>
        </w:smartTag>
      </w:smartTag>
      <w:r w:rsidRPr="006809F3">
        <w:rPr>
          <w:bCs/>
        </w:rPr>
        <w:t xml:space="preserve">.  Currently, the largest population of Mexican Australians reside in the two cities of Melbourne and Sydney.  As such, this is the area where we will originally target. </w:t>
      </w:r>
    </w:p>
    <w:p w:rsidR="004D3B07" w:rsidRDefault="004D3B07" w:rsidP="00EA1F68">
      <w:pPr>
        <w:spacing w:line="480" w:lineRule="auto"/>
        <w:rPr>
          <w:bdr w:val="none" w:sz="0" w:space="0" w:color="auto" w:frame="1"/>
        </w:rPr>
      </w:pPr>
      <w:r w:rsidRPr="006809F3">
        <w:rPr>
          <w:bCs/>
        </w:rPr>
        <w:t xml:space="preserve">     The reason for targeting the Mexican</w:t>
      </w:r>
      <w:r>
        <w:rPr>
          <w:bCs/>
        </w:rPr>
        <w:t xml:space="preserve"> Australian</w:t>
      </w:r>
      <w:r w:rsidRPr="006809F3">
        <w:rPr>
          <w:bCs/>
        </w:rPr>
        <w:t xml:space="preserve"> population is obvious in that this group already has a taste for Mexican Sauces and will be open to trying them.  And by targeting Melbourne and Sydney, we will also be inadvertently exposing our product to a large populated area of other ethnicities.  </w:t>
      </w:r>
    </w:p>
    <w:p w:rsidR="004D3B07" w:rsidRDefault="004D3B07" w:rsidP="00EA1F68">
      <w:pPr>
        <w:spacing w:line="480" w:lineRule="auto"/>
      </w:pPr>
      <w:r w:rsidRPr="006809F3">
        <w:rPr>
          <w:bCs/>
        </w:rPr>
        <w:t xml:space="preserve">    </w:t>
      </w:r>
    </w:p>
    <w:p w:rsidR="004D3B07" w:rsidRDefault="004D3B07" w:rsidP="00EA1F68">
      <w:pPr>
        <w:spacing w:line="480" w:lineRule="auto"/>
      </w:pPr>
    </w:p>
    <w:p w:rsidR="004D3B07" w:rsidRPr="00DB13AF" w:rsidRDefault="004D3B07" w:rsidP="00EA1F68">
      <w:pPr>
        <w:spacing w:line="480" w:lineRule="auto"/>
        <w:rPr>
          <w:b/>
          <w:i/>
          <w:sz w:val="28"/>
          <w:szCs w:val="28"/>
          <w:u w:val="single"/>
        </w:rPr>
      </w:pPr>
      <w:r w:rsidRPr="00DB13AF">
        <w:rPr>
          <w:b/>
          <w:i/>
          <w:sz w:val="28"/>
          <w:szCs w:val="28"/>
          <w:u w:val="single"/>
        </w:rPr>
        <w:t>Product Strategy</w:t>
      </w:r>
    </w:p>
    <w:p w:rsidR="004D3B07" w:rsidRDefault="004D3B07" w:rsidP="005154D9">
      <w:pPr>
        <w:spacing w:line="480" w:lineRule="auto"/>
        <w:rPr>
          <w:bdr w:val="none" w:sz="0" w:space="0" w:color="auto" w:frame="1"/>
        </w:rPr>
      </w:pPr>
      <w:r>
        <w:rPr>
          <w:i/>
        </w:rPr>
        <w:t xml:space="preserve">     </w:t>
      </w:r>
      <w:r w:rsidRPr="006809F3">
        <w:rPr>
          <w:bCs/>
        </w:rPr>
        <w:t>Our strategy will be to use direct marketing through retailers that are located in areas that are frequented by the Mexican Australian population.   </w:t>
      </w:r>
    </w:p>
    <w:p w:rsidR="004D3B07" w:rsidRDefault="004D3B07" w:rsidP="005154D9">
      <w:pPr>
        <w:spacing w:line="480" w:lineRule="auto"/>
        <w:rPr>
          <w:i/>
          <w:sz w:val="28"/>
          <w:szCs w:val="28"/>
        </w:rPr>
      </w:pPr>
      <w:r w:rsidRPr="006809F3">
        <w:rPr>
          <w:bCs/>
        </w:rPr>
        <w:t xml:space="preserve">     The areas we will seek to focus on in Sydney are Carlton, Coogee, East Sydney, Ashfield and Kingsford.   The area in Melbourne that is most frequented by Mexican Australians is North Wickham.   </w:t>
      </w:r>
      <w:r w:rsidRPr="006809F3">
        <w:t xml:space="preserve">We have chosen these areas because Mexican Australians frequent them for dining and shopping.  There are many Mexican restaurants in these areas, and as such, are a big draw for Mexican Australians.  </w:t>
      </w:r>
      <w:r>
        <w:br/>
      </w:r>
      <w:r w:rsidRPr="006809F3">
        <w:t xml:space="preserve">     Aside from the restaurants, the Mexican retail and grocer shops in these areas sell sauces, and it is likely this group will also purchase our tasty sauce.</w:t>
      </w:r>
      <w:r w:rsidRPr="00B11AE3">
        <w:rPr>
          <w:i/>
          <w:sz w:val="28"/>
          <w:szCs w:val="28"/>
        </w:rPr>
        <w:t xml:space="preserve">  </w:t>
      </w:r>
    </w:p>
    <w:p w:rsidR="004D3B07" w:rsidRDefault="004D3B07" w:rsidP="00C94288">
      <w:pPr>
        <w:spacing w:line="480" w:lineRule="auto"/>
        <w:rPr>
          <w:bdr w:val="none" w:sz="0" w:space="0" w:color="auto" w:frame="1"/>
        </w:rPr>
      </w:pPr>
      <w:r>
        <w:rPr>
          <w:i/>
          <w:sz w:val="28"/>
          <w:szCs w:val="28"/>
        </w:rPr>
        <w:t xml:space="preserve">     </w:t>
      </w:r>
      <w:r w:rsidRPr="00C94288">
        <w:rPr>
          <w:bCs/>
        </w:rPr>
        <w:t>In general, the eating habits of sauces like QueRico</w:t>
      </w:r>
      <w:r>
        <w:rPr>
          <w:bCs/>
        </w:rPr>
        <w:t>!</w:t>
      </w:r>
      <w:r w:rsidRPr="00C94288">
        <w:rPr>
          <w:bCs/>
        </w:rPr>
        <w:t xml:space="preserve"> in Australia are used as dips and dressings as well as accompanying different variations of food like baked vegetables and roasts. </w:t>
      </w:r>
    </w:p>
    <w:p w:rsidR="004D3B07" w:rsidRPr="00DB13AF" w:rsidRDefault="004D3B07" w:rsidP="005154D9">
      <w:pPr>
        <w:spacing w:line="480" w:lineRule="auto"/>
        <w:rPr>
          <w:sz w:val="28"/>
          <w:szCs w:val="28"/>
        </w:rPr>
      </w:pPr>
      <w:r w:rsidRPr="00C94288">
        <w:rPr>
          <w:bCs/>
        </w:rPr>
        <w:t xml:space="preserve">     </w:t>
      </w:r>
      <w:r>
        <w:rPr>
          <w:bCs/>
        </w:rPr>
        <w:t xml:space="preserve">We have decided to stay with standardization with respect to our product and </w:t>
      </w:r>
      <w:r w:rsidRPr="00C94288">
        <w:rPr>
          <w:bCs/>
        </w:rPr>
        <w:t>will market the sauce in jars</w:t>
      </w:r>
      <w:r>
        <w:rPr>
          <w:bCs/>
        </w:rPr>
        <w:t>.  I</w:t>
      </w:r>
      <w:r w:rsidRPr="00C94288">
        <w:rPr>
          <w:bCs/>
        </w:rPr>
        <w:t>n addition</w:t>
      </w:r>
      <w:r>
        <w:rPr>
          <w:bCs/>
        </w:rPr>
        <w:t>, we will</w:t>
      </w:r>
      <w:r w:rsidRPr="00C94288">
        <w:rPr>
          <w:bCs/>
        </w:rPr>
        <w:t xml:space="preserve"> also produc</w:t>
      </w:r>
      <w:r>
        <w:rPr>
          <w:bCs/>
        </w:rPr>
        <w:t>e</w:t>
      </w:r>
      <w:r w:rsidRPr="00C94288">
        <w:rPr>
          <w:bCs/>
        </w:rPr>
        <w:t xml:space="preserve"> a “fresh refrigerated” version that will be exported in plastic containers.</w:t>
      </w:r>
      <w:r>
        <w:rPr>
          <w:i/>
          <w:sz w:val="28"/>
          <w:szCs w:val="28"/>
        </w:rPr>
        <w:br/>
      </w:r>
      <w:r w:rsidRPr="00DB13AF">
        <w:rPr>
          <w:b/>
          <w:i/>
          <w:sz w:val="28"/>
          <w:szCs w:val="28"/>
          <w:u w:val="single"/>
        </w:rPr>
        <w:t>Distribution Strategy</w:t>
      </w:r>
    </w:p>
    <w:p w:rsidR="004D3B07" w:rsidRDefault="004D3B07" w:rsidP="00C94288">
      <w:pPr>
        <w:spacing w:line="480" w:lineRule="auto"/>
        <w:rPr>
          <w:bdr w:val="none" w:sz="0" w:space="0" w:color="auto" w:frame="1"/>
        </w:rPr>
      </w:pPr>
      <w:r w:rsidRPr="00E662C4">
        <w:t xml:space="preserve">  </w:t>
      </w:r>
      <w:r>
        <w:rPr>
          <w:bdr w:val="none" w:sz="0" w:space="0" w:color="auto" w:frame="1"/>
        </w:rPr>
        <w:t>Our distribution plan will be direct distribution through the channel of retailers that are located in the above described areas.  These retailers will include grocery stores, mom and pop restaurants, as well as department and discount stores.</w:t>
      </w:r>
    </w:p>
    <w:p w:rsidR="004D3B07" w:rsidRDefault="004D3B07" w:rsidP="00C94288">
      <w:pPr>
        <w:spacing w:line="480" w:lineRule="auto"/>
        <w:rPr>
          <w:bdr w:val="none" w:sz="0" w:space="0" w:color="auto" w:frame="1"/>
        </w:rPr>
      </w:pPr>
      <w:r>
        <w:rPr>
          <w:bdr w:val="none" w:sz="0" w:space="0" w:color="auto" w:frame="1"/>
        </w:rPr>
        <w:t> </w:t>
      </w:r>
    </w:p>
    <w:p w:rsidR="004D3B07" w:rsidRPr="002E438F" w:rsidRDefault="004D3B07" w:rsidP="00E662C4">
      <w:pPr>
        <w:spacing w:line="480" w:lineRule="auto"/>
        <w:rPr>
          <w:i/>
          <w:sz w:val="28"/>
          <w:szCs w:val="28"/>
        </w:rPr>
      </w:pPr>
      <w:r>
        <w:rPr>
          <w:bdr w:val="none" w:sz="0" w:space="0" w:color="auto" w:frame="1"/>
        </w:rPr>
        <w:t xml:space="preserve">     We will begin our promotions through posters and banners displayed throughout the establishments in the area, as well as have point-of-purchase display units that will highlight our sauce.</w:t>
      </w:r>
    </w:p>
    <w:p w:rsidR="004D3B07" w:rsidRPr="00DB13AF" w:rsidRDefault="004D3B07" w:rsidP="007E3463">
      <w:pPr>
        <w:pStyle w:val="NormalWeb"/>
        <w:rPr>
          <w:b/>
          <w:i/>
          <w:sz w:val="28"/>
          <w:szCs w:val="28"/>
          <w:u w:val="single"/>
        </w:rPr>
      </w:pPr>
      <w:r w:rsidRPr="00DB13AF">
        <w:rPr>
          <w:b/>
          <w:i/>
          <w:sz w:val="28"/>
          <w:szCs w:val="28"/>
          <w:u w:val="single"/>
        </w:rPr>
        <w:t>Communication Strategy</w:t>
      </w:r>
    </w:p>
    <w:p w:rsidR="004D3B07" w:rsidRDefault="004D3B07" w:rsidP="007A7B2E">
      <w:pPr>
        <w:spacing w:after="200" w:line="480" w:lineRule="auto"/>
        <w:rPr>
          <w:bdr w:val="none" w:sz="0" w:space="0" w:color="auto" w:frame="1"/>
        </w:rPr>
      </w:pPr>
      <w:r>
        <w:t xml:space="preserve">     In addition to our product strategy, we have also decided to use a standardized approach with our marketing campaign.  There are several reasons for this approach.  </w:t>
      </w:r>
      <w:r>
        <w:rPr>
          <w:bdr w:val="none" w:sz="0" w:space="0" w:color="auto" w:frame="1"/>
        </w:rPr>
        <w:t xml:space="preserve">  If we are targeting the Mexican Australian consumers in Australia-they will be looking for an authentic Mexican flavor, and not one adapted for the regular Australian population.  Further, our sauce will be in a better place as far as competition goes since our sauce taste close to home, and this is currently lacking in our host country.  </w:t>
      </w:r>
      <w:r>
        <w:rPr>
          <w:bdr w:val="none" w:sz="0" w:space="0" w:color="auto" w:frame="1"/>
        </w:rPr>
        <w:br/>
        <w:t xml:space="preserve">     Domestically, our sauces are jarred, tinned and sometimes bottled.  This is packaging that can be easily exported to Australia while maintaining the authentic taste of the sauce and maintain its freshness.</w:t>
      </w:r>
      <w:r>
        <w:rPr>
          <w:bdr w:val="none" w:sz="0" w:space="0" w:color="auto" w:frame="1"/>
        </w:rPr>
        <w:br/>
        <w:t xml:space="preserve">     For our target market of Mexican Australians, we feel that our QueRico! sauce will be most successful if we keep its exact same taste and consistency as is done here in the U.S.  We also feel that our current domestic advertising campaign will appeal to our target market of Mexican Australians.  And as such, we should go with the standardized approach.</w:t>
      </w:r>
      <w:r>
        <w:rPr>
          <w:bdr w:val="none" w:sz="0" w:space="0" w:color="auto" w:frame="1"/>
        </w:rPr>
        <w:br/>
        <w:t xml:space="preserve">     The secondary reasons for standardization are for cost and expediency purposes.  This is the first time out of the gate for us in exportation, and we feel that the standardization approach best suits our needs for this particular target market.</w:t>
      </w:r>
    </w:p>
    <w:p w:rsidR="004D3B07" w:rsidRDefault="004D3B07" w:rsidP="007A7B2E">
      <w:pPr>
        <w:spacing w:after="200" w:line="480" w:lineRule="auto"/>
        <w:rPr>
          <w:bdr w:val="none" w:sz="0" w:space="0" w:color="auto" w:frame="1"/>
        </w:rPr>
      </w:pPr>
      <w:r>
        <w:rPr>
          <w:bdr w:val="none" w:sz="0" w:space="0" w:color="auto" w:frame="1"/>
        </w:rPr>
        <w:t xml:space="preserve">    As we eventually branch out to the non-Mexican Australians, we will revisit the approach, and perhaps adopt a bit of both methods so as to appeal to all markets involved.</w:t>
      </w:r>
    </w:p>
    <w:p w:rsidR="004D3B07" w:rsidRPr="000C670C" w:rsidRDefault="004D3B07" w:rsidP="007A7B2E">
      <w:pPr>
        <w:spacing w:after="200" w:line="480" w:lineRule="auto"/>
        <w:rPr>
          <w:u w:val="single"/>
        </w:rPr>
      </w:pPr>
      <w:r w:rsidRPr="000C670C">
        <w:rPr>
          <w:b/>
          <w:u w:val="single"/>
          <w:bdr w:val="none" w:sz="0" w:space="0" w:color="auto" w:frame="1"/>
        </w:rPr>
        <w:t>Branding</w:t>
      </w:r>
      <w:r w:rsidRPr="000C670C">
        <w:rPr>
          <w:b/>
          <w:u w:val="single"/>
          <w:bdr w:val="none" w:sz="0" w:space="0" w:color="auto" w:frame="1"/>
        </w:rPr>
        <w:br/>
      </w:r>
      <w:r>
        <w:rPr>
          <w:bdr w:val="none" w:sz="0" w:space="0" w:color="auto" w:frame="1"/>
        </w:rPr>
        <w:t xml:space="preserve">   </w:t>
      </w:r>
      <w:r>
        <w:t xml:space="preserve">    </w:t>
      </w:r>
      <w:r w:rsidRPr="000C670C">
        <w:rPr>
          <w:u w:val="single"/>
        </w:rPr>
        <w:t xml:space="preserve"> The key to our Brand core strategy and value of proposition is to get the message out to our consumers that:</w:t>
      </w:r>
    </w:p>
    <w:p w:rsidR="004D3B07" w:rsidRDefault="004D3B07" w:rsidP="007A7B2E">
      <w:pPr>
        <w:numPr>
          <w:ilvl w:val="0"/>
          <w:numId w:val="15"/>
        </w:numPr>
        <w:spacing w:after="200" w:line="480" w:lineRule="auto"/>
      </w:pPr>
      <w:r w:rsidRPr="0055034D">
        <w:t>QueRico! will provide them with the most authentic Mexican salsa in all of Australia.</w:t>
      </w:r>
      <w:r>
        <w:t xml:space="preserve">  </w:t>
      </w:r>
    </w:p>
    <w:p w:rsidR="004D3B07" w:rsidRDefault="004D3B07" w:rsidP="007A7B2E">
      <w:pPr>
        <w:numPr>
          <w:ilvl w:val="0"/>
          <w:numId w:val="15"/>
        </w:numPr>
        <w:spacing w:after="200" w:line="480" w:lineRule="auto"/>
      </w:pPr>
      <w:r w:rsidRPr="0055034D">
        <w:t xml:space="preserve">QueRico! </w:t>
      </w:r>
      <w:r>
        <w:t>w</w:t>
      </w:r>
      <w:r w:rsidRPr="0055034D">
        <w:t>ill allow Mexican Australians to get an actual taste of t</w:t>
      </w:r>
      <w:r>
        <w:t>heir homeland.</w:t>
      </w:r>
    </w:p>
    <w:p w:rsidR="004D3B07" w:rsidRDefault="004D3B07" w:rsidP="007A7B2E">
      <w:pPr>
        <w:numPr>
          <w:ilvl w:val="0"/>
          <w:numId w:val="15"/>
        </w:numPr>
        <w:spacing w:after="200" w:line="480" w:lineRule="auto"/>
        <w:sectPr w:rsidR="004D3B07" w:rsidSect="00FA268E">
          <w:headerReference w:type="default" r:id="rId7"/>
          <w:pgSz w:w="12240" w:h="15840"/>
          <w:pgMar w:top="1440" w:right="1440" w:bottom="1440" w:left="1440" w:header="720" w:footer="720" w:gutter="0"/>
          <w:cols w:space="720"/>
          <w:docGrid w:linePitch="360"/>
        </w:sectPr>
      </w:pPr>
      <w:r>
        <w:t xml:space="preserve">QueRico! </w:t>
      </w:r>
      <w:r w:rsidRPr="0055034D">
        <w:t xml:space="preserve">will be made from the finest and freshest ingredients made </w:t>
      </w:r>
      <w:r>
        <w:t>from San Antonio.</w:t>
      </w:r>
      <w:r>
        <w:br/>
      </w:r>
      <w:r>
        <w:br/>
      </w:r>
      <w:r w:rsidRPr="00DB13AF">
        <w:rPr>
          <w:b/>
          <w:u w:val="single"/>
        </w:rPr>
        <w:t>Outlined below is our core value proposition strategy</w:t>
      </w:r>
      <w:r w:rsidRPr="00DB13AF">
        <w:rPr>
          <w:b/>
        </w:rPr>
        <w:t>:</w:t>
      </w:r>
      <w:r>
        <w:br/>
      </w:r>
    </w:p>
    <w:p w:rsidR="004D3B07" w:rsidRDefault="004D3B07" w:rsidP="007A7B2E">
      <w:pPr>
        <w:pStyle w:val="NormalWeb"/>
        <w:numPr>
          <w:ilvl w:val="0"/>
          <w:numId w:val="17"/>
        </w:numPr>
        <w:spacing w:line="480" w:lineRule="auto"/>
      </w:pPr>
      <w:r w:rsidRPr="0055034D">
        <w:t>QueRico! will provide its consumers the most authentic Mexican salsa in Australia.</w:t>
      </w:r>
    </w:p>
    <w:p w:rsidR="004D3B07" w:rsidRPr="0055034D" w:rsidRDefault="004D3B07" w:rsidP="007A7B2E">
      <w:pPr>
        <w:pStyle w:val="NormalWeb"/>
        <w:numPr>
          <w:ilvl w:val="0"/>
          <w:numId w:val="17"/>
        </w:numPr>
        <w:spacing w:line="480" w:lineRule="auto"/>
      </w:pPr>
      <w:r w:rsidRPr="0055034D">
        <w:t>QueRico!! will give Mexican Australians the chance to enjoy the taste of Mexico in Australia.</w:t>
      </w:r>
    </w:p>
    <w:p w:rsidR="004D3B07" w:rsidRPr="0055034D" w:rsidRDefault="004D3B07" w:rsidP="007A7B2E">
      <w:pPr>
        <w:pStyle w:val="NormalWeb"/>
        <w:numPr>
          <w:ilvl w:val="0"/>
          <w:numId w:val="17"/>
        </w:numPr>
        <w:spacing w:line="480" w:lineRule="auto"/>
      </w:pPr>
      <w:r w:rsidRPr="0055034D">
        <w:t xml:space="preserve">QueRico! Will be fresh, made from the finest and freshest ingredients from and original recipe. </w:t>
      </w:r>
    </w:p>
    <w:p w:rsidR="004D3B07" w:rsidRDefault="004D3B07" w:rsidP="007A7B2E">
      <w:pPr>
        <w:pStyle w:val="NormalWeb"/>
        <w:numPr>
          <w:ilvl w:val="0"/>
          <w:numId w:val="17"/>
        </w:numPr>
        <w:spacing w:line="480" w:lineRule="auto"/>
      </w:pPr>
      <w:r w:rsidRPr="0055034D">
        <w:t>QueRico!  will also enable Australians to experience the taste of the best Mexican sauces made in USA.</w:t>
      </w:r>
    </w:p>
    <w:p w:rsidR="004D3B07" w:rsidRPr="00332E75" w:rsidRDefault="004D3B07" w:rsidP="0055034D">
      <w:pPr>
        <w:pStyle w:val="NormalWeb"/>
        <w:spacing w:line="480" w:lineRule="auto"/>
        <w:rPr>
          <w:u w:val="single"/>
        </w:rPr>
      </w:pPr>
      <w:r>
        <w:t xml:space="preserve">     Positioning is also an important factor to consider in our communication strategy to our target consumers.  </w:t>
      </w:r>
      <w:r w:rsidRPr="0055034D">
        <w:t>We have learned from our previous research that there quite a wide variety of spreads and sauces that are currently being marketed and distributed in our host country of Australia.  However,</w:t>
      </w:r>
      <w:r>
        <w:t xml:space="preserve"> and as stated earlier above,</w:t>
      </w:r>
      <w:r w:rsidRPr="0055034D">
        <w:t xml:space="preserve"> the good news is that even though these companies produce nice tasting sauces, none of them make a fresh authentic Mexican flavor salsa-type sauce.</w:t>
      </w:r>
      <w:r>
        <w:t xml:space="preserve">  </w:t>
      </w:r>
      <w:r w:rsidRPr="0055034D">
        <w:t>As such</w:t>
      </w:r>
      <w:r>
        <w:t>,</w:t>
      </w:r>
      <w:r w:rsidRPr="0055034D">
        <w:t xml:space="preserve"> this will be our focus when positioning ourselves against the competition.</w:t>
      </w:r>
      <w:r>
        <w:t xml:space="preserve"> </w:t>
      </w:r>
      <w:r>
        <w:br/>
        <w:t xml:space="preserve"> </w:t>
      </w:r>
      <w:r w:rsidRPr="00DB13AF">
        <w:rPr>
          <w:b/>
          <w:u w:val="single"/>
        </w:rPr>
        <w:t>The positioning of QueRico! will be to market the product based upon:</w:t>
      </w:r>
    </w:p>
    <w:p w:rsidR="004D3B07" w:rsidRPr="00332E75" w:rsidRDefault="004D3B07" w:rsidP="00332E75">
      <w:pPr>
        <w:pStyle w:val="NormalWeb"/>
        <w:numPr>
          <w:ilvl w:val="0"/>
          <w:numId w:val="5"/>
        </w:numPr>
        <w:spacing w:line="480" w:lineRule="auto"/>
      </w:pPr>
      <w:r w:rsidRPr="00332E75">
        <w:t xml:space="preserve">QueRico!  To be the only true authentic Mexican sauce available in the Australian Market. Better quality and more fresh than some other imported “Mexican sauces” available in Australia. </w:t>
      </w:r>
    </w:p>
    <w:p w:rsidR="004D3B07" w:rsidRDefault="004D3B07" w:rsidP="0055034D">
      <w:pPr>
        <w:pStyle w:val="NormalWeb"/>
        <w:numPr>
          <w:ilvl w:val="0"/>
          <w:numId w:val="5"/>
        </w:numPr>
        <w:spacing w:line="480" w:lineRule="auto"/>
      </w:pPr>
      <w:r w:rsidRPr="00332E75">
        <w:t>QueRico! is reasonably priced</w:t>
      </w:r>
      <w:r>
        <w:t xml:space="preserve"> for the high quality of the product.</w:t>
      </w:r>
      <w:r w:rsidRPr="00332E75">
        <w:t xml:space="preserve"> </w:t>
      </w:r>
    </w:p>
    <w:p w:rsidR="004D3B07" w:rsidRDefault="004D3B07" w:rsidP="000C670C">
      <w:pPr>
        <w:pStyle w:val="NormalWeb"/>
        <w:spacing w:line="480" w:lineRule="auto"/>
        <w:ind w:left="360"/>
        <w:rPr>
          <w:b/>
          <w:u w:val="single"/>
        </w:rPr>
      </w:pPr>
      <w:r w:rsidRPr="000C670C">
        <w:rPr>
          <w:b/>
          <w:u w:val="single"/>
        </w:rPr>
        <w:t>Culture</w:t>
      </w:r>
    </w:p>
    <w:p w:rsidR="004D3B07" w:rsidRDefault="004D3B07" w:rsidP="000C670C">
      <w:pPr>
        <w:pStyle w:val="NormalWeb"/>
        <w:spacing w:line="480" w:lineRule="auto"/>
        <w:ind w:left="360"/>
      </w:pPr>
      <w:r>
        <w:t xml:space="preserve">     </w:t>
      </w:r>
      <w:r w:rsidRPr="00332E75">
        <w:t>Our company realizes that the culture of our target market of Mexican Australians is different than the native Australians.  As such, and even though we are first focusing on the Mexican Australian population, we realize that the native population will also be exposed</w:t>
      </w:r>
      <w:r>
        <w:t xml:space="preserve"> to QueRico!</w:t>
      </w:r>
      <w:r w:rsidRPr="00332E75">
        <w:t xml:space="preserve">  For this reason, we want to first stress upon the authenticity of Mexican flavor for our target market, but also boast of its great flavor and fine ingredients for the rest of the population.</w:t>
      </w:r>
      <w:r>
        <w:t xml:space="preserve">  We feel t</w:t>
      </w:r>
      <w:r w:rsidRPr="00332E75">
        <w:t>his will be the best strategy to have one initial advertising campaign, but to reach a market that will be saturated with two cultures combined.</w:t>
      </w:r>
      <w:r>
        <w:br/>
        <w:t xml:space="preserve">   </w:t>
      </w:r>
      <w:r w:rsidRPr="00DB13AF">
        <w:rPr>
          <w:b/>
        </w:rPr>
        <w:t xml:space="preserve">  </w:t>
      </w:r>
      <w:r w:rsidRPr="00DB13AF">
        <w:rPr>
          <w:b/>
          <w:u w:val="single"/>
        </w:rPr>
        <w:t>Our communication strategy focusing on cultural factors are</w:t>
      </w:r>
      <w:r w:rsidRPr="00DB13AF">
        <w:rPr>
          <w:b/>
        </w:rPr>
        <w:t>:</w:t>
      </w:r>
    </w:p>
    <w:p w:rsidR="004D3B07" w:rsidRPr="0038088E" w:rsidRDefault="004D3B07" w:rsidP="007A7B2E">
      <w:pPr>
        <w:pStyle w:val="NormalWeb"/>
        <w:numPr>
          <w:ilvl w:val="0"/>
          <w:numId w:val="21"/>
        </w:numPr>
        <w:spacing w:line="480" w:lineRule="auto"/>
      </w:pPr>
      <w:r w:rsidRPr="0038088E">
        <w:t xml:space="preserve">Mexican Australians will appreciate authentic taste, freshness and quality ingredients. </w:t>
      </w:r>
    </w:p>
    <w:p w:rsidR="004D3B07" w:rsidRPr="0038088E" w:rsidRDefault="004D3B07" w:rsidP="007A7B2E">
      <w:pPr>
        <w:pStyle w:val="NormalWeb"/>
        <w:numPr>
          <w:ilvl w:val="0"/>
          <w:numId w:val="21"/>
        </w:numPr>
        <w:spacing w:line="480" w:lineRule="auto"/>
      </w:pPr>
      <w:r w:rsidRPr="0038088E">
        <w:t xml:space="preserve">Australians will appreciate the fresh ingredients and taste in a manner in which the sauce will be compatible with Australian cuisine. </w:t>
      </w:r>
    </w:p>
    <w:p w:rsidR="004D3B07" w:rsidRPr="0038088E" w:rsidRDefault="004D3B07" w:rsidP="007A7B2E">
      <w:pPr>
        <w:pStyle w:val="NormalWeb"/>
        <w:numPr>
          <w:ilvl w:val="0"/>
          <w:numId w:val="21"/>
        </w:numPr>
        <w:spacing w:line="480" w:lineRule="auto"/>
      </w:pPr>
      <w:r w:rsidRPr="0038088E">
        <w:t>Mexican Australians will have to be targeted with authentic Mexican taste.</w:t>
      </w:r>
    </w:p>
    <w:p w:rsidR="004D3B07" w:rsidRDefault="004D3B07" w:rsidP="007A7B2E">
      <w:pPr>
        <w:pStyle w:val="NormalWeb"/>
        <w:numPr>
          <w:ilvl w:val="0"/>
          <w:numId w:val="21"/>
        </w:numPr>
        <w:spacing w:line="480" w:lineRule="auto"/>
      </w:pPr>
      <w:r w:rsidRPr="0038088E">
        <w:t xml:space="preserve">Australians will have to be targeted with fresh &amp; great tasting salsa suitable for Australian food. </w:t>
      </w:r>
      <w:r>
        <w:br/>
      </w:r>
      <w:r>
        <w:br/>
      </w:r>
    </w:p>
    <w:p w:rsidR="004D3B07" w:rsidRPr="00DB13AF" w:rsidRDefault="004D3B07" w:rsidP="00B44576">
      <w:pPr>
        <w:pStyle w:val="NormalWeb"/>
        <w:spacing w:line="480" w:lineRule="auto"/>
        <w:rPr>
          <w:b/>
        </w:rPr>
      </w:pPr>
      <w:r w:rsidRPr="00DB13AF">
        <w:rPr>
          <w:b/>
          <w:u w:val="single"/>
        </w:rPr>
        <w:t>Our top three Media Vehicles for rolling out our marketing campaign are</w:t>
      </w:r>
      <w:r w:rsidRPr="00DB13AF">
        <w:rPr>
          <w:b/>
        </w:rPr>
        <w:t>:</w:t>
      </w:r>
    </w:p>
    <w:p w:rsidR="004D3B07" w:rsidRPr="00B44576" w:rsidRDefault="004D3B07" w:rsidP="00B44576">
      <w:pPr>
        <w:pStyle w:val="NormalWeb"/>
        <w:numPr>
          <w:ilvl w:val="0"/>
          <w:numId w:val="10"/>
        </w:numPr>
        <w:spacing w:line="480" w:lineRule="auto"/>
      </w:pPr>
      <w:r w:rsidRPr="00B44576">
        <w:t>Posters and banners displayed throughout the establishments in the targeted area of Sydney and Melbourne.</w:t>
      </w:r>
    </w:p>
    <w:p w:rsidR="004D3B07" w:rsidRPr="00B44576" w:rsidRDefault="004D3B07" w:rsidP="00B44576">
      <w:pPr>
        <w:pStyle w:val="NormalWeb"/>
        <w:numPr>
          <w:ilvl w:val="0"/>
          <w:numId w:val="10"/>
        </w:numPr>
        <w:spacing w:line="480" w:lineRule="auto"/>
      </w:pPr>
      <w:r w:rsidRPr="00B44576">
        <w:t xml:space="preserve">Discount coupons on QueRico! in </w:t>
      </w:r>
      <w:r>
        <w:t>r</w:t>
      </w:r>
      <w:r w:rsidRPr="00B44576">
        <w:t>estaurants and stores located in Mexican frequented areas in Sydney and Melbourne.</w:t>
      </w:r>
    </w:p>
    <w:p w:rsidR="004D3B07" w:rsidRDefault="004D3B07" w:rsidP="00B44576">
      <w:pPr>
        <w:pStyle w:val="NormalWeb"/>
        <w:numPr>
          <w:ilvl w:val="0"/>
          <w:numId w:val="10"/>
        </w:numPr>
        <w:spacing w:line="480" w:lineRule="auto"/>
      </w:pPr>
      <w:r w:rsidRPr="00B44576">
        <w:t xml:space="preserve">Have point-of-purchase display units that will highlight our sauce. </w:t>
      </w:r>
    </w:p>
    <w:p w:rsidR="004D3B07" w:rsidRDefault="004D3B07" w:rsidP="00F3274D">
      <w:pPr>
        <w:pStyle w:val="NormalWeb"/>
        <w:spacing w:line="480" w:lineRule="auto"/>
      </w:pPr>
      <w:r>
        <w:t>As outlined above, o</w:t>
      </w:r>
      <w:r w:rsidRPr="00F3274D">
        <w:t>ur first media vehicle will be the use of posters and banners displayed throughout the establishments selected in our target areas of Sydney and Melbourne.  We feel this will enable our product to be visible to not only the Mexican Australians we are targeting, but also everyone else who frequents the areas where our posters and banners are displayed.</w:t>
      </w:r>
      <w:r>
        <w:br/>
      </w:r>
      <w:r w:rsidRPr="00F3274D">
        <w:t xml:space="preserve">    Secondly, we feel that discount coupons are a great way to convince consumers who may otherwise not want to give our product a try, an incentive to buy the sauce.  After all, everyone loves a bargain, and there are a great number of consumers who won’t be able to resist!     </w:t>
      </w:r>
      <w:r>
        <w:br/>
        <w:t xml:space="preserve">       </w:t>
      </w:r>
      <w:r w:rsidRPr="00F3274D">
        <w:t>Thirdly, having the point-of-purchase display units will get those last minute compulsive shoppers to give the sauce a try.  It may not have been their plan to buy the sauce until they see the advertisement and product in the stores.</w:t>
      </w:r>
      <w:r>
        <w:br/>
      </w:r>
      <w:r>
        <w:br/>
      </w:r>
      <w:r>
        <w:br/>
      </w:r>
      <w:r>
        <w:br/>
      </w:r>
      <w:r>
        <w:br/>
      </w:r>
    </w:p>
    <w:p w:rsidR="004D3B07" w:rsidRDefault="004D3B07" w:rsidP="00F3274D">
      <w:pPr>
        <w:pStyle w:val="NormalWeb"/>
        <w:spacing w:line="480" w:lineRule="auto"/>
        <w:rPr>
          <w:b/>
          <w:sz w:val="18"/>
          <w:szCs w:val="18"/>
        </w:rPr>
      </w:pPr>
      <w:r w:rsidRPr="00F3274D">
        <w:rPr>
          <w:b/>
          <w:u w:val="single"/>
        </w:rPr>
        <w:t>1..</w:t>
      </w:r>
      <w:r w:rsidRPr="008A2F37">
        <w:rPr>
          <w:b/>
          <w:sz w:val="28"/>
          <w:szCs w:val="28"/>
          <w:u w:val="single"/>
        </w:rPr>
        <w:t>Below is our preliminary design for our posters and banners</w:t>
      </w:r>
      <w:r w:rsidRPr="008A2F37">
        <w:rPr>
          <w:b/>
          <w:sz w:val="28"/>
          <w:szCs w:val="28"/>
        </w:rPr>
        <w:t xml:space="preserve">. </w:t>
      </w:r>
      <w:r w:rsidRPr="008A2F37">
        <w:rPr>
          <w:b/>
          <w:sz w:val="28"/>
          <w:szCs w:val="28"/>
        </w:rPr>
        <w:br/>
      </w:r>
      <w:r w:rsidRPr="00E92904">
        <w:rPr>
          <w:b/>
          <w:sz w:val="18"/>
          <w:szCs w:val="18"/>
        </w:rPr>
        <w:t>(Images by: stainlesssteeldroppings.com &amp; frankston.voc.gov.au)</w:t>
      </w:r>
    </w:p>
    <w:p w:rsidR="004D3B07" w:rsidRPr="00F3274D" w:rsidRDefault="004D3B07" w:rsidP="00F3274D">
      <w:pPr>
        <w:pStyle w:val="NormalWeb"/>
        <w:spacing w:line="480" w:lineRule="auto"/>
        <w:rPr>
          <w:b/>
        </w:rPr>
      </w:pPr>
    </w:p>
    <w:p w:rsidR="004D3B07" w:rsidRPr="00F3274D" w:rsidRDefault="004D3B07" w:rsidP="00F3274D">
      <w:pPr>
        <w:pStyle w:val="NormalWeb"/>
        <w:spacing w:line="480" w:lineRule="auto"/>
      </w:pPr>
    </w:p>
    <w:p w:rsidR="004D3B07" w:rsidRDefault="004D3B07" w:rsidP="00F3274D">
      <w:pPr>
        <w:pStyle w:val="NormalWeb"/>
        <w:spacing w:line="480" w:lineRule="auto"/>
        <w:ind w:left="360"/>
        <w:rPr>
          <w:b/>
        </w:rPr>
      </w:pPr>
    </w:p>
    <w:p w:rsidR="004D3B07" w:rsidRDefault="004D3B07" w:rsidP="00E92904">
      <w:pPr>
        <w:pStyle w:val="NormalWeb"/>
        <w:spacing w:line="480" w:lineRule="auto"/>
        <w:rPr>
          <w:b/>
        </w:rPr>
      </w:pPr>
    </w:p>
    <w:p w:rsidR="004D3B07" w:rsidRDefault="004D3B07" w:rsidP="00E92904">
      <w:pPr>
        <w:pStyle w:val="NormalWeb"/>
        <w:spacing w:line="480" w:lineRule="auto"/>
        <w:rPr>
          <w:b/>
        </w:rPr>
      </w:pPr>
    </w:p>
    <w:p w:rsidR="004D3B07" w:rsidRDefault="004D3B07" w:rsidP="00E92904">
      <w:pPr>
        <w:pStyle w:val="NormalWeb"/>
        <w:spacing w:line="480" w:lineRule="auto"/>
        <w:rPr>
          <w:b/>
        </w:rPr>
      </w:pPr>
    </w:p>
    <w:p w:rsidR="004D3B07" w:rsidRDefault="004D3B07" w:rsidP="00E92904">
      <w:pPr>
        <w:pStyle w:val="NormalWeb"/>
        <w:spacing w:line="480" w:lineRule="auto"/>
        <w:rPr>
          <w:b/>
        </w:rPr>
      </w:pPr>
      <w:r>
        <w:rPr>
          <w:b/>
        </w:rPr>
        <w:t xml:space="preserve">  </w:t>
      </w:r>
      <w:r>
        <w:rPr>
          <w:b/>
        </w:rPr>
        <w:br/>
      </w:r>
    </w:p>
    <w:p w:rsidR="004D3B07" w:rsidRPr="00F3274D" w:rsidRDefault="004D3B07" w:rsidP="00E92904">
      <w:pPr>
        <w:pStyle w:val="NormalWeb"/>
        <w:spacing w:line="480" w:lineRule="auto"/>
        <w:rPr>
          <w:b/>
        </w:rPr>
      </w:pPr>
      <w:r>
        <w:rPr>
          <w:b/>
        </w:rPr>
        <w:t xml:space="preserve">2. </w:t>
      </w:r>
      <w:r w:rsidRPr="008A2F37">
        <w:rPr>
          <w:b/>
          <w:sz w:val="28"/>
          <w:szCs w:val="28"/>
        </w:rPr>
        <w:t xml:space="preserve"> Next is our campaign visual for our discount coupons.</w:t>
      </w:r>
      <w:r>
        <w:rPr>
          <w:b/>
        </w:rPr>
        <w:br/>
      </w:r>
      <w:r w:rsidRPr="00E92904">
        <w:rPr>
          <w:b/>
          <w:sz w:val="18"/>
          <w:szCs w:val="18"/>
        </w:rPr>
        <w:t>(Images by: stainlesssteeldroppings.com &amp; frankston.voc.gov.au)</w:t>
      </w:r>
    </w:p>
    <w:p w:rsidR="004D3B07" w:rsidRPr="00B44576" w:rsidRDefault="004D3B07" w:rsidP="00F3274D">
      <w:pPr>
        <w:pStyle w:val="NormalWeb"/>
        <w:spacing w:line="480" w:lineRule="auto"/>
      </w:pPr>
    </w:p>
    <w:p w:rsidR="004D3B07" w:rsidRDefault="004D3B07" w:rsidP="00E92904">
      <w:pPr>
        <w:pStyle w:val="NormalWeb"/>
        <w:spacing w:line="480" w:lineRule="auto"/>
        <w:rPr>
          <w:b/>
        </w:rPr>
      </w:pPr>
      <w:r>
        <w:rPr>
          <w:b/>
        </w:rPr>
        <w:t xml:space="preserve">  </w:t>
      </w:r>
    </w:p>
    <w:p w:rsidR="004D3B07" w:rsidRDefault="004D3B07" w:rsidP="00E92904">
      <w:pPr>
        <w:pStyle w:val="NormalWeb"/>
        <w:spacing w:line="480" w:lineRule="auto"/>
        <w:rPr>
          <w:b/>
        </w:rPr>
      </w:pPr>
    </w:p>
    <w:p w:rsidR="004D3B07" w:rsidRDefault="004D3B07" w:rsidP="00E92904">
      <w:pPr>
        <w:pStyle w:val="NormalWeb"/>
        <w:spacing w:line="480" w:lineRule="auto"/>
        <w:rPr>
          <w:b/>
        </w:rPr>
      </w:pPr>
    </w:p>
    <w:p w:rsidR="004D3B07" w:rsidRDefault="004D3B07" w:rsidP="00E92904">
      <w:pPr>
        <w:pStyle w:val="NormalWeb"/>
        <w:spacing w:line="480" w:lineRule="auto"/>
        <w:rPr>
          <w:b/>
        </w:rPr>
      </w:pPr>
    </w:p>
    <w:p w:rsidR="004D3B07" w:rsidRDefault="004D3B07" w:rsidP="00E92904">
      <w:pPr>
        <w:pStyle w:val="NormalWeb"/>
        <w:spacing w:line="480" w:lineRule="auto"/>
        <w:rPr>
          <w:b/>
        </w:rPr>
      </w:pPr>
    </w:p>
    <w:p w:rsidR="004D3B07" w:rsidRDefault="004D3B07" w:rsidP="00E92904">
      <w:pPr>
        <w:pStyle w:val="NormalWeb"/>
        <w:spacing w:line="480" w:lineRule="auto"/>
        <w:rPr>
          <w:b/>
        </w:rPr>
      </w:pPr>
    </w:p>
    <w:p w:rsidR="004D3B07" w:rsidRDefault="004D3B07" w:rsidP="00E92904">
      <w:pPr>
        <w:pStyle w:val="NormalWeb"/>
        <w:spacing w:line="480" w:lineRule="auto"/>
        <w:rPr>
          <w:b/>
        </w:rPr>
      </w:pPr>
    </w:p>
    <w:p w:rsidR="004D3B07" w:rsidRPr="00F3274D" w:rsidRDefault="004D3B07" w:rsidP="00E92904">
      <w:pPr>
        <w:pStyle w:val="NormalWeb"/>
        <w:spacing w:line="480" w:lineRule="auto"/>
        <w:rPr>
          <w:b/>
        </w:rPr>
      </w:pPr>
      <w:r>
        <w:rPr>
          <w:b/>
        </w:rPr>
        <w:t xml:space="preserve">3. </w:t>
      </w:r>
      <w:r w:rsidRPr="008A2F37">
        <w:rPr>
          <w:b/>
          <w:sz w:val="28"/>
          <w:szCs w:val="28"/>
        </w:rPr>
        <w:t xml:space="preserve"> Thirdly our design for the POS Display units.</w:t>
      </w:r>
      <w:r>
        <w:rPr>
          <w:b/>
        </w:rPr>
        <w:br/>
      </w:r>
      <w:r w:rsidRPr="00E92904">
        <w:rPr>
          <w:b/>
          <w:sz w:val="18"/>
          <w:szCs w:val="18"/>
        </w:rPr>
        <w:t>(Images by: stainlesssteeldroppings.com</w:t>
      </w:r>
      <w:r>
        <w:rPr>
          <w:b/>
          <w:sz w:val="18"/>
          <w:szCs w:val="18"/>
        </w:rPr>
        <w:t>, allaboutmexico.com</w:t>
      </w:r>
      <w:r w:rsidRPr="00E92904">
        <w:rPr>
          <w:b/>
          <w:sz w:val="18"/>
          <w:szCs w:val="18"/>
        </w:rPr>
        <w:t xml:space="preserve"> &amp; frankston.voc.gov.au)</w:t>
      </w:r>
    </w:p>
    <w:p w:rsidR="004D3B07" w:rsidRDefault="004D3B07" w:rsidP="00F3274D">
      <w:pPr>
        <w:pStyle w:val="NormalWeb"/>
        <w:spacing w:line="480" w:lineRule="auto"/>
      </w:pPr>
    </w:p>
    <w:p w:rsidR="004D3B07" w:rsidRDefault="004D3B07" w:rsidP="00F3274D">
      <w:pPr>
        <w:pStyle w:val="NormalWeb"/>
        <w:spacing w:line="480" w:lineRule="auto"/>
      </w:pPr>
      <w:r>
        <w:t xml:space="preserve">    </w:t>
      </w:r>
    </w:p>
    <w:p w:rsidR="004D3B07" w:rsidRDefault="004D3B07" w:rsidP="00F3274D">
      <w:pPr>
        <w:pStyle w:val="NormalWeb"/>
        <w:spacing w:line="480" w:lineRule="auto"/>
      </w:pPr>
      <w:r>
        <w:t xml:space="preserve">    We have intentionally made each design similar so that they are recognizable when seen separately.  For example, someone may see a billboard or banner, and then recognize it again at a display unit in a retail outlet.  This will help in building the Brand as a recognizable brand product.</w:t>
      </w:r>
    </w:p>
    <w:p w:rsidR="004D3B07" w:rsidRDefault="004D3B07" w:rsidP="00F3274D">
      <w:pPr>
        <w:pStyle w:val="NormalWeb"/>
        <w:spacing w:line="480" w:lineRule="auto"/>
        <w:rPr>
          <w:sz w:val="28"/>
          <w:szCs w:val="28"/>
        </w:rPr>
      </w:pPr>
    </w:p>
    <w:p w:rsidR="004D3B07" w:rsidRPr="00DB13AF" w:rsidRDefault="004D3B07" w:rsidP="006809F3">
      <w:pPr>
        <w:rPr>
          <w:sz w:val="28"/>
          <w:szCs w:val="28"/>
          <w:bdr w:val="none" w:sz="0" w:space="0" w:color="auto" w:frame="1"/>
        </w:rPr>
      </w:pPr>
      <w:r w:rsidRPr="00DB13AF">
        <w:rPr>
          <w:b/>
          <w:bCs/>
          <w:i/>
          <w:sz w:val="28"/>
          <w:szCs w:val="28"/>
          <w:u w:val="single"/>
        </w:rPr>
        <w:t>Costs &amp; Pricing</w:t>
      </w:r>
    </w:p>
    <w:p w:rsidR="004D3B07" w:rsidRDefault="004D3B07" w:rsidP="006809F3">
      <w:pPr>
        <w:rPr>
          <w:bdr w:val="none" w:sz="0" w:space="0" w:color="auto" w:frame="1"/>
        </w:rPr>
      </w:pPr>
      <w:r w:rsidRPr="006809F3">
        <w:rPr>
          <w:bCs/>
        </w:rPr>
        <w:t> </w:t>
      </w:r>
    </w:p>
    <w:p w:rsidR="004D3B07" w:rsidRDefault="004D3B07" w:rsidP="00B11AE3">
      <w:pPr>
        <w:spacing w:line="480" w:lineRule="auto"/>
        <w:rPr>
          <w:bdr w:val="none" w:sz="0" w:space="0" w:color="auto" w:frame="1"/>
        </w:rPr>
      </w:pPr>
      <w:r>
        <w:rPr>
          <w:bdr w:val="none" w:sz="0" w:space="0" w:color="auto" w:frame="1"/>
        </w:rPr>
        <w:t xml:space="preserve">    In order to decide exactly what our pricing strategy would be; we first had to analyze the costs involved in producing, packaging, exporting and distributing our QueRico! sauce to Australia. </w:t>
      </w:r>
    </w:p>
    <w:p w:rsidR="004D3B07" w:rsidRDefault="004D3B07" w:rsidP="00B11AE3">
      <w:pPr>
        <w:spacing w:line="480" w:lineRule="auto"/>
        <w:rPr>
          <w:bdr w:val="none" w:sz="0" w:space="0" w:color="auto" w:frame="1"/>
        </w:rPr>
      </w:pPr>
      <w:r>
        <w:rPr>
          <w:bdr w:val="none" w:sz="0" w:space="0" w:color="auto" w:frame="1"/>
        </w:rPr>
        <w:t xml:space="preserve">     Here are the approximate costs for such exportation:</w:t>
      </w:r>
    </w:p>
    <w:p w:rsidR="004D3B07" w:rsidRPr="00DB13AF" w:rsidRDefault="004D3B07" w:rsidP="00DB13AF">
      <w:pPr>
        <w:rPr>
          <w:b/>
          <w:u w:val="single"/>
        </w:rPr>
      </w:pPr>
      <w:r w:rsidRPr="00DB13AF">
        <w:rPr>
          <w:b/>
          <w:u w:val="single"/>
        </w:rPr>
        <w:t>Landing costs for port of destination.</w:t>
      </w:r>
    </w:p>
    <w:p w:rsidR="004D3B07" w:rsidRPr="006A4AB3" w:rsidRDefault="004D3B07" w:rsidP="00DB13AF"/>
    <w:p w:rsidR="004D3B07" w:rsidRPr="006A4AB3" w:rsidRDefault="004D3B07" w:rsidP="008A2F37">
      <w:pPr>
        <w:spacing w:line="480" w:lineRule="auto"/>
      </w:pPr>
      <w:r w:rsidRPr="006A4AB3">
        <w:t xml:space="preserve">     Firstly, the factory cost of our sauce per pound including our packaging will be $2.50.  </w:t>
      </w:r>
      <w:r w:rsidRPr="006A4AB3">
        <w:br/>
        <w:t xml:space="preserve">     In addition, there will be a local freight fee to carry the sauce to the port of shipment.  This cost will come to $0.25 per pound.</w:t>
      </w:r>
    </w:p>
    <w:p w:rsidR="004D3B07" w:rsidRPr="006A4AB3" w:rsidRDefault="004D3B07" w:rsidP="008A2F37">
      <w:pPr>
        <w:spacing w:line="480" w:lineRule="auto"/>
      </w:pPr>
      <w:r w:rsidRPr="006A4AB3">
        <w:t xml:space="preserve">     We then need to add the cost of export documentation that will come to $0.20 per pound.</w:t>
      </w:r>
    </w:p>
    <w:p w:rsidR="004D3B07" w:rsidRPr="006A4AB3" w:rsidRDefault="004D3B07" w:rsidP="008A2F37">
      <w:pPr>
        <w:spacing w:line="480" w:lineRule="auto"/>
      </w:pPr>
      <w:r w:rsidRPr="006A4AB3">
        <w:t xml:space="preserve">     Lastly, we have the ocean freight insurance which is calculated at $0.75 per pound of sauce.</w:t>
      </w:r>
    </w:p>
    <w:p w:rsidR="004D3B07" w:rsidRPr="006A4AB3" w:rsidRDefault="004D3B07" w:rsidP="008A2F37">
      <w:pPr>
        <w:spacing w:line="480" w:lineRule="auto"/>
      </w:pPr>
      <w:r w:rsidRPr="006A4AB3">
        <w:t xml:space="preserve">     It is calculated that the import duties applicable to our sauce product is 12%.  This gives us a sub-total of $4.14.</w:t>
      </w:r>
    </w:p>
    <w:p w:rsidR="004D3B07" w:rsidRPr="006A4AB3" w:rsidRDefault="004D3B07" w:rsidP="00DB13AF"/>
    <w:p w:rsidR="004D3B07" w:rsidRPr="006A4AB3" w:rsidRDefault="004D3B07" w:rsidP="00DB13AF">
      <w:pPr>
        <w:spacing w:line="480" w:lineRule="auto"/>
      </w:pPr>
      <w:r w:rsidRPr="00DB13AF">
        <w:rPr>
          <w:b/>
          <w:u w:val="single"/>
        </w:rPr>
        <w:t>Average wholesale and retail markups for channel members:</w:t>
      </w:r>
      <w:r>
        <w:rPr>
          <w:b/>
          <w:u w:val="single"/>
        </w:rPr>
        <w:br/>
      </w:r>
      <w:r w:rsidRPr="006A4AB3">
        <w:t xml:space="preserve">       The average markup by wholesalers in Sydney and Melbourne is expected to be $1.25 and the retail markup is expected to be 50%. This gives a final consumer price of $8.09.</w:t>
      </w:r>
    </w:p>
    <w:p w:rsidR="004D3B07" w:rsidRPr="00DB13AF" w:rsidRDefault="004D3B07" w:rsidP="00DB13AF">
      <w:pPr>
        <w:spacing w:line="480" w:lineRule="auto"/>
        <w:rPr>
          <w:b/>
          <w:u w:val="single"/>
        </w:rPr>
      </w:pPr>
      <w:r w:rsidRPr="00DB13AF">
        <w:rPr>
          <w:b/>
          <w:u w:val="single"/>
        </w:rPr>
        <w:t xml:space="preserve">The typical trade promotions (e.g., discounts) </w:t>
      </w:r>
    </w:p>
    <w:p w:rsidR="004D3B07" w:rsidRPr="006A4AB3" w:rsidRDefault="004D3B07" w:rsidP="00DB13AF">
      <w:pPr>
        <w:spacing w:line="480" w:lineRule="auto"/>
      </w:pPr>
      <w:r w:rsidRPr="006A4AB3">
        <w:t xml:space="preserve">     The typical discounts and promotions are 10% of the retail price. These promotions however take place for only an average of one month per year, and as such, the final price paid by the consumer should not always include this discount. </w:t>
      </w:r>
    </w:p>
    <w:p w:rsidR="004D3B07" w:rsidRPr="00DB13AF" w:rsidRDefault="004D3B07" w:rsidP="00DB13AF">
      <w:pPr>
        <w:spacing w:line="480" w:lineRule="auto"/>
        <w:rPr>
          <w:b/>
          <w:u w:val="single"/>
        </w:rPr>
      </w:pPr>
      <w:r w:rsidRPr="00DB13AF">
        <w:rPr>
          <w:b/>
          <w:u w:val="single"/>
        </w:rPr>
        <w:t xml:space="preserve">Average retail price to the consumer in the foreign market </w:t>
      </w:r>
    </w:p>
    <w:p w:rsidR="004D3B07" w:rsidRPr="006A4AB3" w:rsidRDefault="004D3B07" w:rsidP="00DB13AF">
      <w:pPr>
        <w:spacing w:line="480" w:lineRule="auto"/>
      </w:pPr>
      <w:r w:rsidRPr="006A4AB3">
        <w:t xml:space="preserve">     So we come to the average retail price to the consumer in the Australian market before seasonal discount and it is equal to $8.09.  The retail price to the Australian consumer after seasonal discount will be $7.28.</w:t>
      </w:r>
    </w:p>
    <w:p w:rsidR="004D3B07" w:rsidRPr="006A4AB3" w:rsidRDefault="004D3B07" w:rsidP="00DB13AF"/>
    <w:p w:rsidR="004D3B07" w:rsidRPr="00DB13AF" w:rsidRDefault="004D3B07" w:rsidP="00DB13AF">
      <w:pPr>
        <w:rPr>
          <w:rStyle w:val="apple-converted-space"/>
          <w:b/>
          <w:u w:val="single"/>
        </w:rPr>
      </w:pPr>
      <w:r w:rsidRPr="00DB13AF">
        <w:rPr>
          <w:rStyle w:val="apple-converted-space"/>
          <w:b/>
          <w:u w:val="single"/>
        </w:rPr>
        <w:t xml:space="preserve">Calculations: </w:t>
      </w:r>
    </w:p>
    <w:tbl>
      <w:tblPr>
        <w:tblW w:w="3079"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4554"/>
        <w:gridCol w:w="1321"/>
      </w:tblGrid>
      <w:tr w:rsidR="004D3B07" w:rsidRPr="006A4AB3" w:rsidTr="00DB13AF">
        <w:trPr>
          <w:tblCellSpacing w:w="0" w:type="dxa"/>
        </w:trPr>
        <w:tc>
          <w:tcPr>
            <w:tcW w:w="0" w:type="auto"/>
            <w:tcBorders>
              <w:top w:val="outset" w:sz="6" w:space="0" w:color="auto"/>
              <w:bottom w:val="outset" w:sz="6" w:space="0" w:color="auto"/>
              <w:right w:val="outset" w:sz="6" w:space="0" w:color="auto"/>
            </w:tcBorders>
            <w:vAlign w:val="center"/>
          </w:tcPr>
          <w:p w:rsidR="004D3B07" w:rsidRPr="006A4AB3" w:rsidRDefault="004D3B07" w:rsidP="00DB13AF">
            <w:r w:rsidRPr="006A4AB3">
              <w:t> </w:t>
            </w:r>
          </w:p>
        </w:tc>
        <w:tc>
          <w:tcPr>
            <w:tcW w:w="0" w:type="auto"/>
            <w:tcBorders>
              <w:top w:val="outset" w:sz="6" w:space="0" w:color="auto"/>
              <w:left w:val="outset" w:sz="6" w:space="0" w:color="auto"/>
              <w:bottom w:val="outset" w:sz="6" w:space="0" w:color="auto"/>
            </w:tcBorders>
            <w:vAlign w:val="center"/>
          </w:tcPr>
          <w:p w:rsidR="004D3B07" w:rsidRPr="006A4AB3" w:rsidRDefault="004D3B07" w:rsidP="00DB13AF">
            <w:r w:rsidRPr="006A4AB3">
              <w:t>Export Sale</w:t>
            </w:r>
          </w:p>
        </w:tc>
      </w:tr>
      <w:tr w:rsidR="004D3B07" w:rsidRPr="006A4AB3" w:rsidTr="00DB13AF">
        <w:trPr>
          <w:tblCellSpacing w:w="0" w:type="dxa"/>
        </w:trPr>
        <w:tc>
          <w:tcPr>
            <w:tcW w:w="0" w:type="auto"/>
            <w:tcBorders>
              <w:top w:val="outset" w:sz="6" w:space="0" w:color="auto"/>
              <w:bottom w:val="outset" w:sz="6" w:space="0" w:color="auto"/>
              <w:right w:val="outset" w:sz="6" w:space="0" w:color="auto"/>
            </w:tcBorders>
            <w:vAlign w:val="center"/>
          </w:tcPr>
          <w:p w:rsidR="004D3B07" w:rsidRPr="006A4AB3" w:rsidRDefault="004D3B07" w:rsidP="00DB13AF">
            <w:r w:rsidRPr="006A4AB3">
              <w:t>Factory price</w:t>
            </w:r>
          </w:p>
        </w:tc>
        <w:tc>
          <w:tcPr>
            <w:tcW w:w="0" w:type="auto"/>
            <w:tcBorders>
              <w:top w:val="outset" w:sz="6" w:space="0" w:color="auto"/>
              <w:left w:val="outset" w:sz="6" w:space="0" w:color="auto"/>
              <w:bottom w:val="outset" w:sz="6" w:space="0" w:color="auto"/>
            </w:tcBorders>
            <w:vAlign w:val="center"/>
          </w:tcPr>
          <w:p w:rsidR="004D3B07" w:rsidRPr="006A4AB3" w:rsidRDefault="004D3B07" w:rsidP="00DB13AF">
            <w:r w:rsidRPr="006A4AB3">
              <w:t>$2.50</w:t>
            </w:r>
          </w:p>
        </w:tc>
      </w:tr>
      <w:tr w:rsidR="004D3B07" w:rsidRPr="006A4AB3" w:rsidTr="00DB13AF">
        <w:trPr>
          <w:tblCellSpacing w:w="0" w:type="dxa"/>
        </w:trPr>
        <w:tc>
          <w:tcPr>
            <w:tcW w:w="0" w:type="auto"/>
            <w:tcBorders>
              <w:top w:val="outset" w:sz="6" w:space="0" w:color="auto"/>
              <w:bottom w:val="outset" w:sz="6" w:space="0" w:color="auto"/>
              <w:right w:val="outset" w:sz="6" w:space="0" w:color="auto"/>
            </w:tcBorders>
            <w:vAlign w:val="center"/>
          </w:tcPr>
          <w:p w:rsidR="004D3B07" w:rsidRPr="006A4AB3" w:rsidRDefault="004D3B07" w:rsidP="00DB13AF">
            <w:r w:rsidRPr="006A4AB3">
              <w:t>Domestic freight</w:t>
            </w:r>
          </w:p>
        </w:tc>
        <w:tc>
          <w:tcPr>
            <w:tcW w:w="0" w:type="auto"/>
            <w:tcBorders>
              <w:top w:val="outset" w:sz="6" w:space="0" w:color="auto"/>
              <w:left w:val="outset" w:sz="6" w:space="0" w:color="auto"/>
              <w:bottom w:val="outset" w:sz="6" w:space="0" w:color="auto"/>
            </w:tcBorders>
            <w:vAlign w:val="center"/>
          </w:tcPr>
          <w:p w:rsidR="004D3B07" w:rsidRPr="006A4AB3" w:rsidRDefault="004D3B07" w:rsidP="00DB13AF">
            <w:r w:rsidRPr="006A4AB3">
              <w:t>$0.25</w:t>
            </w:r>
          </w:p>
        </w:tc>
      </w:tr>
      <w:tr w:rsidR="004D3B07" w:rsidRPr="006A4AB3" w:rsidTr="00DB13AF">
        <w:trPr>
          <w:tblCellSpacing w:w="0" w:type="dxa"/>
        </w:trPr>
        <w:tc>
          <w:tcPr>
            <w:tcW w:w="0" w:type="auto"/>
            <w:tcBorders>
              <w:top w:val="outset" w:sz="6" w:space="0" w:color="auto"/>
              <w:bottom w:val="outset" w:sz="6" w:space="0" w:color="auto"/>
              <w:right w:val="outset" w:sz="6" w:space="0" w:color="auto"/>
            </w:tcBorders>
            <w:vAlign w:val="center"/>
          </w:tcPr>
          <w:p w:rsidR="004D3B07" w:rsidRPr="006A4AB3" w:rsidRDefault="004D3B07" w:rsidP="00DB13AF">
            <w:r w:rsidRPr="006A4AB3">
              <w:t>Subtotal</w:t>
            </w:r>
          </w:p>
        </w:tc>
        <w:tc>
          <w:tcPr>
            <w:tcW w:w="0" w:type="auto"/>
            <w:tcBorders>
              <w:top w:val="outset" w:sz="6" w:space="0" w:color="auto"/>
              <w:left w:val="outset" w:sz="6" w:space="0" w:color="auto"/>
              <w:bottom w:val="outset" w:sz="6" w:space="0" w:color="auto"/>
            </w:tcBorders>
            <w:vAlign w:val="center"/>
          </w:tcPr>
          <w:p w:rsidR="004D3B07" w:rsidRPr="006A4AB3" w:rsidRDefault="004D3B07" w:rsidP="00DB13AF">
            <w:r w:rsidRPr="006A4AB3">
              <w:t>$2.75</w:t>
            </w:r>
          </w:p>
        </w:tc>
      </w:tr>
      <w:tr w:rsidR="004D3B07" w:rsidRPr="006A4AB3" w:rsidTr="00DB13AF">
        <w:trPr>
          <w:tblCellSpacing w:w="0" w:type="dxa"/>
        </w:trPr>
        <w:tc>
          <w:tcPr>
            <w:tcW w:w="0" w:type="auto"/>
            <w:tcBorders>
              <w:top w:val="outset" w:sz="6" w:space="0" w:color="auto"/>
              <w:bottom w:val="outset" w:sz="6" w:space="0" w:color="auto"/>
              <w:right w:val="outset" w:sz="6" w:space="0" w:color="auto"/>
            </w:tcBorders>
            <w:vAlign w:val="center"/>
          </w:tcPr>
          <w:p w:rsidR="004D3B07" w:rsidRPr="006A4AB3" w:rsidRDefault="004D3B07" w:rsidP="00DB13AF">
            <w:r w:rsidRPr="006A4AB3">
              <w:t>Export documentation</w:t>
            </w:r>
          </w:p>
        </w:tc>
        <w:tc>
          <w:tcPr>
            <w:tcW w:w="0" w:type="auto"/>
            <w:tcBorders>
              <w:top w:val="outset" w:sz="6" w:space="0" w:color="auto"/>
              <w:left w:val="outset" w:sz="6" w:space="0" w:color="auto"/>
              <w:bottom w:val="outset" w:sz="6" w:space="0" w:color="auto"/>
            </w:tcBorders>
            <w:vAlign w:val="center"/>
          </w:tcPr>
          <w:p w:rsidR="004D3B07" w:rsidRPr="006A4AB3" w:rsidRDefault="004D3B07" w:rsidP="00DB13AF">
            <w:r w:rsidRPr="006A4AB3">
              <w:t>$0.20</w:t>
            </w:r>
          </w:p>
        </w:tc>
      </w:tr>
      <w:tr w:rsidR="004D3B07" w:rsidRPr="006A4AB3" w:rsidTr="00DB13AF">
        <w:trPr>
          <w:tblCellSpacing w:w="0" w:type="dxa"/>
        </w:trPr>
        <w:tc>
          <w:tcPr>
            <w:tcW w:w="0" w:type="auto"/>
            <w:tcBorders>
              <w:top w:val="outset" w:sz="6" w:space="0" w:color="auto"/>
              <w:bottom w:val="outset" w:sz="6" w:space="0" w:color="auto"/>
              <w:right w:val="outset" w:sz="6" w:space="0" w:color="auto"/>
            </w:tcBorders>
            <w:vAlign w:val="center"/>
          </w:tcPr>
          <w:p w:rsidR="004D3B07" w:rsidRPr="006A4AB3" w:rsidRDefault="004D3B07" w:rsidP="00DB13AF">
            <w:r w:rsidRPr="006A4AB3">
              <w:t>Subtotal</w:t>
            </w:r>
          </w:p>
        </w:tc>
        <w:tc>
          <w:tcPr>
            <w:tcW w:w="0" w:type="auto"/>
            <w:tcBorders>
              <w:top w:val="outset" w:sz="6" w:space="0" w:color="auto"/>
              <w:left w:val="outset" w:sz="6" w:space="0" w:color="auto"/>
              <w:bottom w:val="outset" w:sz="6" w:space="0" w:color="auto"/>
            </w:tcBorders>
            <w:vAlign w:val="center"/>
          </w:tcPr>
          <w:p w:rsidR="004D3B07" w:rsidRPr="006A4AB3" w:rsidRDefault="004D3B07" w:rsidP="00DB13AF">
            <w:r w:rsidRPr="006A4AB3">
              <w:t>$2.95</w:t>
            </w:r>
          </w:p>
        </w:tc>
      </w:tr>
      <w:tr w:rsidR="004D3B07" w:rsidRPr="006A4AB3" w:rsidTr="00DB13AF">
        <w:trPr>
          <w:tblCellSpacing w:w="0" w:type="dxa"/>
        </w:trPr>
        <w:tc>
          <w:tcPr>
            <w:tcW w:w="0" w:type="auto"/>
            <w:tcBorders>
              <w:top w:val="outset" w:sz="6" w:space="0" w:color="auto"/>
              <w:bottom w:val="outset" w:sz="6" w:space="0" w:color="auto"/>
              <w:right w:val="outset" w:sz="6" w:space="0" w:color="auto"/>
            </w:tcBorders>
            <w:vAlign w:val="center"/>
          </w:tcPr>
          <w:p w:rsidR="004D3B07" w:rsidRPr="006A4AB3" w:rsidRDefault="004D3B07" w:rsidP="00DB13AF">
            <w:r w:rsidRPr="006A4AB3">
              <w:t>Ocean freight and insurance</w:t>
            </w:r>
          </w:p>
        </w:tc>
        <w:tc>
          <w:tcPr>
            <w:tcW w:w="0" w:type="auto"/>
            <w:tcBorders>
              <w:top w:val="outset" w:sz="6" w:space="0" w:color="auto"/>
              <w:left w:val="outset" w:sz="6" w:space="0" w:color="auto"/>
              <w:bottom w:val="outset" w:sz="6" w:space="0" w:color="auto"/>
            </w:tcBorders>
            <w:vAlign w:val="center"/>
          </w:tcPr>
          <w:p w:rsidR="004D3B07" w:rsidRPr="006A4AB3" w:rsidRDefault="004D3B07" w:rsidP="00DB13AF">
            <w:r w:rsidRPr="006A4AB3">
              <w:t>$0.75</w:t>
            </w:r>
          </w:p>
        </w:tc>
      </w:tr>
      <w:tr w:rsidR="004D3B07" w:rsidRPr="006A4AB3" w:rsidTr="00DB13AF">
        <w:trPr>
          <w:tblCellSpacing w:w="0" w:type="dxa"/>
        </w:trPr>
        <w:tc>
          <w:tcPr>
            <w:tcW w:w="0" w:type="auto"/>
            <w:tcBorders>
              <w:top w:val="outset" w:sz="6" w:space="0" w:color="auto"/>
              <w:bottom w:val="outset" w:sz="6" w:space="0" w:color="auto"/>
              <w:right w:val="outset" w:sz="6" w:space="0" w:color="auto"/>
            </w:tcBorders>
            <w:vAlign w:val="center"/>
          </w:tcPr>
          <w:p w:rsidR="004D3B07" w:rsidRPr="006A4AB3" w:rsidRDefault="004D3B07" w:rsidP="00DB13AF">
            <w:r w:rsidRPr="006A4AB3">
              <w:t>Subtotal</w:t>
            </w:r>
          </w:p>
        </w:tc>
        <w:tc>
          <w:tcPr>
            <w:tcW w:w="0" w:type="auto"/>
            <w:tcBorders>
              <w:top w:val="outset" w:sz="6" w:space="0" w:color="auto"/>
              <w:left w:val="outset" w:sz="6" w:space="0" w:color="auto"/>
              <w:bottom w:val="outset" w:sz="6" w:space="0" w:color="auto"/>
            </w:tcBorders>
            <w:vAlign w:val="center"/>
          </w:tcPr>
          <w:p w:rsidR="004D3B07" w:rsidRPr="006A4AB3" w:rsidRDefault="004D3B07" w:rsidP="00DB13AF">
            <w:r w:rsidRPr="006A4AB3">
              <w:t>$3.70</w:t>
            </w:r>
          </w:p>
        </w:tc>
      </w:tr>
      <w:tr w:rsidR="004D3B07" w:rsidRPr="006A4AB3" w:rsidTr="00DB13AF">
        <w:trPr>
          <w:tblCellSpacing w:w="0" w:type="dxa"/>
        </w:trPr>
        <w:tc>
          <w:tcPr>
            <w:tcW w:w="0" w:type="auto"/>
            <w:tcBorders>
              <w:top w:val="outset" w:sz="6" w:space="0" w:color="auto"/>
              <w:bottom w:val="outset" w:sz="6" w:space="0" w:color="auto"/>
              <w:right w:val="outset" w:sz="6" w:space="0" w:color="auto"/>
            </w:tcBorders>
            <w:vAlign w:val="center"/>
          </w:tcPr>
          <w:p w:rsidR="004D3B07" w:rsidRPr="006A4AB3" w:rsidRDefault="004D3B07" w:rsidP="00DB13AF">
            <w:r w:rsidRPr="006A4AB3">
              <w:t>Import duty (12% of landed cost)</w:t>
            </w:r>
          </w:p>
        </w:tc>
        <w:tc>
          <w:tcPr>
            <w:tcW w:w="0" w:type="auto"/>
            <w:tcBorders>
              <w:top w:val="outset" w:sz="6" w:space="0" w:color="auto"/>
              <w:left w:val="outset" w:sz="6" w:space="0" w:color="auto"/>
              <w:bottom w:val="outset" w:sz="6" w:space="0" w:color="auto"/>
            </w:tcBorders>
            <w:vAlign w:val="center"/>
          </w:tcPr>
          <w:p w:rsidR="004D3B07" w:rsidRPr="006A4AB3" w:rsidRDefault="004D3B07" w:rsidP="00DB13AF">
            <w:r w:rsidRPr="006A4AB3">
              <w:t>$0.44</w:t>
            </w:r>
          </w:p>
        </w:tc>
      </w:tr>
      <w:tr w:rsidR="004D3B07" w:rsidRPr="006A4AB3" w:rsidTr="00DB13AF">
        <w:trPr>
          <w:tblCellSpacing w:w="0" w:type="dxa"/>
        </w:trPr>
        <w:tc>
          <w:tcPr>
            <w:tcW w:w="0" w:type="auto"/>
            <w:tcBorders>
              <w:top w:val="outset" w:sz="6" w:space="0" w:color="auto"/>
              <w:bottom w:val="outset" w:sz="6" w:space="0" w:color="auto"/>
              <w:right w:val="outset" w:sz="6" w:space="0" w:color="auto"/>
            </w:tcBorders>
            <w:vAlign w:val="center"/>
          </w:tcPr>
          <w:p w:rsidR="004D3B07" w:rsidRPr="006A4AB3" w:rsidRDefault="004D3B07" w:rsidP="00DB13AF">
            <w:r w:rsidRPr="006A4AB3">
              <w:t>subtotal</w:t>
            </w:r>
          </w:p>
        </w:tc>
        <w:tc>
          <w:tcPr>
            <w:tcW w:w="0" w:type="auto"/>
            <w:tcBorders>
              <w:top w:val="outset" w:sz="6" w:space="0" w:color="auto"/>
              <w:left w:val="outset" w:sz="6" w:space="0" w:color="auto"/>
              <w:bottom w:val="outset" w:sz="6" w:space="0" w:color="auto"/>
            </w:tcBorders>
            <w:vAlign w:val="center"/>
          </w:tcPr>
          <w:p w:rsidR="004D3B07" w:rsidRPr="006A4AB3" w:rsidRDefault="004D3B07" w:rsidP="00DB13AF">
            <w:r w:rsidRPr="006A4AB3">
              <w:t>$4.14</w:t>
            </w:r>
          </w:p>
        </w:tc>
      </w:tr>
      <w:tr w:rsidR="004D3B07" w:rsidRPr="006A4AB3" w:rsidTr="00DB13AF">
        <w:trPr>
          <w:tblCellSpacing w:w="0" w:type="dxa"/>
        </w:trPr>
        <w:tc>
          <w:tcPr>
            <w:tcW w:w="0" w:type="auto"/>
            <w:tcBorders>
              <w:top w:val="outset" w:sz="6" w:space="0" w:color="auto"/>
              <w:bottom w:val="outset" w:sz="6" w:space="0" w:color="auto"/>
              <w:right w:val="outset" w:sz="6" w:space="0" w:color="auto"/>
            </w:tcBorders>
            <w:vAlign w:val="center"/>
          </w:tcPr>
          <w:p w:rsidR="004D3B07" w:rsidRPr="006A4AB3" w:rsidRDefault="004D3B07" w:rsidP="00DB13AF">
            <w:r w:rsidRPr="006A4AB3">
              <w:t>Wholesaler /distributor markup</w:t>
            </w:r>
          </w:p>
        </w:tc>
        <w:tc>
          <w:tcPr>
            <w:tcW w:w="0" w:type="auto"/>
            <w:tcBorders>
              <w:top w:val="outset" w:sz="6" w:space="0" w:color="auto"/>
              <w:left w:val="outset" w:sz="6" w:space="0" w:color="auto"/>
              <w:bottom w:val="outset" w:sz="6" w:space="0" w:color="auto"/>
            </w:tcBorders>
            <w:vAlign w:val="center"/>
          </w:tcPr>
          <w:p w:rsidR="004D3B07" w:rsidRPr="006A4AB3" w:rsidRDefault="004D3B07" w:rsidP="00DB13AF">
            <w:r w:rsidRPr="006A4AB3">
              <w:t>$1.25</w:t>
            </w:r>
          </w:p>
        </w:tc>
      </w:tr>
      <w:tr w:rsidR="004D3B07" w:rsidRPr="006A4AB3" w:rsidTr="00DB13AF">
        <w:trPr>
          <w:tblCellSpacing w:w="0" w:type="dxa"/>
        </w:trPr>
        <w:tc>
          <w:tcPr>
            <w:tcW w:w="0" w:type="auto"/>
            <w:tcBorders>
              <w:top w:val="outset" w:sz="6" w:space="0" w:color="auto"/>
              <w:bottom w:val="outset" w:sz="6" w:space="0" w:color="auto"/>
              <w:right w:val="outset" w:sz="6" w:space="0" w:color="auto"/>
            </w:tcBorders>
            <w:vAlign w:val="center"/>
          </w:tcPr>
          <w:p w:rsidR="004D3B07" w:rsidRPr="006A4AB3" w:rsidRDefault="004D3B07" w:rsidP="00DB13AF">
            <w:r w:rsidRPr="006A4AB3">
              <w:t>Subtotal</w:t>
            </w:r>
          </w:p>
        </w:tc>
        <w:tc>
          <w:tcPr>
            <w:tcW w:w="0" w:type="auto"/>
            <w:tcBorders>
              <w:top w:val="outset" w:sz="6" w:space="0" w:color="auto"/>
              <w:left w:val="outset" w:sz="6" w:space="0" w:color="auto"/>
              <w:bottom w:val="outset" w:sz="6" w:space="0" w:color="auto"/>
            </w:tcBorders>
            <w:vAlign w:val="center"/>
          </w:tcPr>
          <w:p w:rsidR="004D3B07" w:rsidRPr="006A4AB3" w:rsidRDefault="004D3B07" w:rsidP="00DB13AF">
            <w:r w:rsidRPr="006A4AB3">
              <w:t>$5.39</w:t>
            </w:r>
          </w:p>
        </w:tc>
      </w:tr>
      <w:tr w:rsidR="004D3B07" w:rsidRPr="006A4AB3" w:rsidTr="00DB13AF">
        <w:trPr>
          <w:tblCellSpacing w:w="0" w:type="dxa"/>
        </w:trPr>
        <w:tc>
          <w:tcPr>
            <w:tcW w:w="0" w:type="auto"/>
            <w:tcBorders>
              <w:top w:val="outset" w:sz="6" w:space="0" w:color="auto"/>
              <w:bottom w:val="outset" w:sz="6" w:space="0" w:color="auto"/>
              <w:right w:val="outset" w:sz="6" w:space="0" w:color="auto"/>
            </w:tcBorders>
            <w:vAlign w:val="center"/>
          </w:tcPr>
          <w:p w:rsidR="004D3B07" w:rsidRPr="006A4AB3" w:rsidRDefault="004D3B07" w:rsidP="00DB13AF">
            <w:r w:rsidRPr="006A4AB3">
              <w:t>Retail markup (50 percent)</w:t>
            </w:r>
          </w:p>
        </w:tc>
        <w:tc>
          <w:tcPr>
            <w:tcW w:w="0" w:type="auto"/>
            <w:tcBorders>
              <w:top w:val="outset" w:sz="6" w:space="0" w:color="auto"/>
              <w:left w:val="outset" w:sz="6" w:space="0" w:color="auto"/>
              <w:bottom w:val="outset" w:sz="6" w:space="0" w:color="auto"/>
            </w:tcBorders>
            <w:vAlign w:val="center"/>
          </w:tcPr>
          <w:p w:rsidR="004D3B07" w:rsidRPr="006A4AB3" w:rsidRDefault="004D3B07" w:rsidP="00DB13AF">
            <w:r w:rsidRPr="006A4AB3">
              <w:t>$5.39</w:t>
            </w:r>
          </w:p>
        </w:tc>
      </w:tr>
      <w:tr w:rsidR="004D3B07" w:rsidRPr="006A4AB3" w:rsidTr="00DB13AF">
        <w:trPr>
          <w:tblCellSpacing w:w="0" w:type="dxa"/>
        </w:trPr>
        <w:tc>
          <w:tcPr>
            <w:tcW w:w="0" w:type="auto"/>
            <w:tcBorders>
              <w:top w:val="outset" w:sz="6" w:space="0" w:color="auto"/>
              <w:bottom w:val="outset" w:sz="6" w:space="0" w:color="auto"/>
              <w:right w:val="outset" w:sz="6" w:space="0" w:color="auto"/>
            </w:tcBorders>
            <w:shd w:val="clear" w:color="auto" w:fill="C0C0C0"/>
            <w:vAlign w:val="center"/>
          </w:tcPr>
          <w:p w:rsidR="004D3B07" w:rsidRPr="006A4AB3" w:rsidRDefault="004D3B07" w:rsidP="00DB13AF">
            <w:r w:rsidRPr="006A4AB3">
              <w:t>Final Consumer price</w:t>
            </w:r>
          </w:p>
        </w:tc>
        <w:tc>
          <w:tcPr>
            <w:tcW w:w="0" w:type="auto"/>
            <w:tcBorders>
              <w:top w:val="outset" w:sz="6" w:space="0" w:color="auto"/>
              <w:left w:val="outset" w:sz="6" w:space="0" w:color="auto"/>
              <w:bottom w:val="outset" w:sz="6" w:space="0" w:color="auto"/>
            </w:tcBorders>
            <w:shd w:val="clear" w:color="auto" w:fill="C0C0C0"/>
            <w:vAlign w:val="center"/>
          </w:tcPr>
          <w:p w:rsidR="004D3B07" w:rsidRPr="006A4AB3" w:rsidRDefault="004D3B07" w:rsidP="00DB13AF">
            <w:r w:rsidRPr="006A4AB3">
              <w:t>$8.08</w:t>
            </w:r>
          </w:p>
        </w:tc>
      </w:tr>
      <w:tr w:rsidR="004D3B07" w:rsidRPr="006A4AB3" w:rsidTr="00DB13AF">
        <w:trPr>
          <w:tblCellSpacing w:w="0" w:type="dxa"/>
        </w:trPr>
        <w:tc>
          <w:tcPr>
            <w:tcW w:w="0" w:type="auto"/>
            <w:tcBorders>
              <w:top w:val="outset" w:sz="6" w:space="0" w:color="auto"/>
              <w:bottom w:val="outset" w:sz="6" w:space="0" w:color="auto"/>
              <w:right w:val="outset" w:sz="6" w:space="0" w:color="auto"/>
            </w:tcBorders>
            <w:shd w:val="clear" w:color="auto" w:fill="C0C0C0"/>
            <w:vAlign w:val="center"/>
          </w:tcPr>
          <w:p w:rsidR="004D3B07" w:rsidRPr="006A4AB3" w:rsidRDefault="004D3B07" w:rsidP="00DB13AF">
            <w:r w:rsidRPr="006A4AB3">
              <w:t>Seasonal Discount (10 percent)</w:t>
            </w:r>
          </w:p>
        </w:tc>
        <w:tc>
          <w:tcPr>
            <w:tcW w:w="0" w:type="auto"/>
            <w:tcBorders>
              <w:top w:val="outset" w:sz="6" w:space="0" w:color="auto"/>
              <w:left w:val="outset" w:sz="6" w:space="0" w:color="auto"/>
              <w:bottom w:val="outset" w:sz="6" w:space="0" w:color="auto"/>
            </w:tcBorders>
            <w:shd w:val="clear" w:color="auto" w:fill="C0C0C0"/>
            <w:vAlign w:val="center"/>
          </w:tcPr>
          <w:p w:rsidR="004D3B07" w:rsidRPr="006A4AB3" w:rsidRDefault="004D3B07" w:rsidP="00DB13AF">
            <w:r w:rsidRPr="006A4AB3">
              <w:t>$0.81</w:t>
            </w:r>
          </w:p>
        </w:tc>
      </w:tr>
      <w:tr w:rsidR="004D3B07" w:rsidRPr="006A4AB3" w:rsidTr="00DB13AF">
        <w:trPr>
          <w:tblCellSpacing w:w="0" w:type="dxa"/>
        </w:trPr>
        <w:tc>
          <w:tcPr>
            <w:tcW w:w="0" w:type="auto"/>
            <w:tcBorders>
              <w:top w:val="outset" w:sz="6" w:space="0" w:color="auto"/>
              <w:bottom w:val="outset" w:sz="6" w:space="0" w:color="auto"/>
              <w:right w:val="outset" w:sz="6" w:space="0" w:color="auto"/>
            </w:tcBorders>
            <w:shd w:val="clear" w:color="auto" w:fill="C0C0C0"/>
            <w:vAlign w:val="center"/>
          </w:tcPr>
          <w:p w:rsidR="004D3B07" w:rsidRPr="006A4AB3" w:rsidRDefault="004D3B07" w:rsidP="00DB13AF">
            <w:r w:rsidRPr="006A4AB3">
              <w:t>Final Consumer price after seasonal discount</w:t>
            </w:r>
          </w:p>
        </w:tc>
        <w:tc>
          <w:tcPr>
            <w:tcW w:w="0" w:type="auto"/>
            <w:tcBorders>
              <w:top w:val="outset" w:sz="6" w:space="0" w:color="auto"/>
              <w:left w:val="outset" w:sz="6" w:space="0" w:color="auto"/>
              <w:bottom w:val="outset" w:sz="6" w:space="0" w:color="auto"/>
            </w:tcBorders>
            <w:shd w:val="clear" w:color="auto" w:fill="C0C0C0"/>
            <w:vAlign w:val="center"/>
          </w:tcPr>
          <w:p w:rsidR="004D3B07" w:rsidRPr="006A4AB3" w:rsidRDefault="004D3B07" w:rsidP="00DB13AF">
            <w:r w:rsidRPr="006A4AB3">
              <w:t>$7.28</w:t>
            </w:r>
          </w:p>
        </w:tc>
      </w:tr>
    </w:tbl>
    <w:p w:rsidR="004D3B07" w:rsidRPr="006A4AB3" w:rsidRDefault="004D3B07" w:rsidP="00DB13AF"/>
    <w:p w:rsidR="004D3B07" w:rsidRDefault="004D3B07" w:rsidP="00B11AE3">
      <w:pPr>
        <w:spacing w:line="480" w:lineRule="auto"/>
        <w:rPr>
          <w:bdr w:val="none" w:sz="0" w:space="0" w:color="auto" w:frame="1"/>
        </w:rPr>
      </w:pPr>
    </w:p>
    <w:p w:rsidR="004D3B07" w:rsidRDefault="004D3B07" w:rsidP="00B11AE3">
      <w:pPr>
        <w:spacing w:line="480" w:lineRule="auto"/>
        <w:rPr>
          <w:bdr w:val="none" w:sz="0" w:space="0" w:color="auto" w:frame="1"/>
        </w:rPr>
      </w:pPr>
      <w:r>
        <w:rPr>
          <w:bdr w:val="none" w:sz="0" w:space="0" w:color="auto" w:frame="1"/>
        </w:rPr>
        <w:t>Our initial plan was to keep our pricing low so that everyone including and aside from our target market would give our sauce a try.</w:t>
      </w:r>
    </w:p>
    <w:p w:rsidR="004D3B07" w:rsidRDefault="004D3B07" w:rsidP="00B11AE3">
      <w:pPr>
        <w:spacing w:line="480" w:lineRule="auto"/>
        <w:rPr>
          <w:bdr w:val="none" w:sz="0" w:space="0" w:color="auto" w:frame="1"/>
        </w:rPr>
      </w:pPr>
      <w:r>
        <w:rPr>
          <w:bdr w:val="none" w:sz="0" w:space="0" w:color="auto" w:frame="1"/>
        </w:rPr>
        <w:t xml:space="preserve">     However, because of the costs involved in exportation from the U.S. to Australia, as well as keeping our quality by using the finest ingredients- we realize that our pricing will be somewhere centered; but in the higher scale of competitive sauces.  </w:t>
      </w:r>
    </w:p>
    <w:p w:rsidR="004D3B07" w:rsidRDefault="004D3B07" w:rsidP="00B11AE3">
      <w:pPr>
        <w:spacing w:line="480" w:lineRule="auto"/>
        <w:rPr>
          <w:bdr w:val="none" w:sz="0" w:space="0" w:color="auto" w:frame="1"/>
        </w:rPr>
      </w:pPr>
      <w:r>
        <w:rPr>
          <w:bdr w:val="none" w:sz="0" w:space="0" w:color="auto" w:frame="1"/>
        </w:rPr>
        <w:t xml:space="preserve">     We feel this will not hinder our process, as again we don’t have much competition in the way of the “Authenticity” of real Mexican sauce in Australia.  Further, the prices for foods overall is more expensive in Australia then as the U.S., and we feel our consumers will feel that the freshness, taste and fine quality of the sauce is worth the retail price to the consumer.</w:t>
      </w:r>
    </w:p>
    <w:p w:rsidR="004D3B07" w:rsidRDefault="004D3B07" w:rsidP="00B11AE3">
      <w:pPr>
        <w:spacing w:line="480" w:lineRule="auto"/>
        <w:rPr>
          <w:bdr w:val="none" w:sz="0" w:space="0" w:color="auto" w:frame="1"/>
        </w:rPr>
      </w:pPr>
      <w:r>
        <w:rPr>
          <w:bdr w:val="none" w:sz="0" w:space="0" w:color="auto" w:frame="1"/>
        </w:rPr>
        <w:t xml:space="preserve">     As an example of our philosophy,  anyone here in the U.S. who buys Grey Poupon mustard knows full well they are going to pay a much higher price than a regular generic brand of mustard.  However, because of the high quality and flavor, consumers buy it, and this brand of Kraft mustard is very successful indeed!  We are expecting a similar outcome for QueRico! in Australia!</w:t>
      </w:r>
    </w:p>
    <w:p w:rsidR="004D3B07" w:rsidRDefault="004D3B07" w:rsidP="00C53415">
      <w:pPr>
        <w:pStyle w:val="NormalWeb"/>
        <w:spacing w:line="480" w:lineRule="auto"/>
      </w:pPr>
      <w:r w:rsidRPr="00DB13AF">
        <w:rPr>
          <w:b/>
          <w:i/>
          <w:sz w:val="28"/>
          <w:szCs w:val="28"/>
          <w:u w:val="single"/>
        </w:rPr>
        <w:t>Conclusion</w:t>
      </w:r>
      <w:r>
        <w:rPr>
          <w:b/>
          <w:i/>
          <w:sz w:val="28"/>
          <w:szCs w:val="28"/>
          <w:u w:val="single"/>
        </w:rPr>
        <w:t xml:space="preserve"> </w:t>
      </w:r>
      <w:r>
        <w:rPr>
          <w:b/>
          <w:i/>
          <w:sz w:val="28"/>
          <w:szCs w:val="28"/>
          <w:u w:val="single"/>
        </w:rPr>
        <w:br/>
      </w:r>
      <w:r w:rsidRPr="00E4548F">
        <w:rPr>
          <w:b/>
          <w:i/>
          <w:sz w:val="28"/>
          <w:szCs w:val="28"/>
        </w:rPr>
        <w:t xml:space="preserve">     </w:t>
      </w:r>
      <w:r w:rsidRPr="00E4548F">
        <w:t>For our conclusion, we have outlined in short the factors, elements and the important decisions we have made moving forward based upon our findings.</w:t>
      </w:r>
    </w:p>
    <w:p w:rsidR="004D3B07" w:rsidRDefault="004D3B07" w:rsidP="00A10CF1">
      <w:pPr>
        <w:spacing w:line="480" w:lineRule="auto"/>
      </w:pPr>
      <w:r w:rsidRPr="00E4548F">
        <w:rPr>
          <w:u w:val="single"/>
        </w:rPr>
        <w:t>Executive Summary</w:t>
      </w:r>
      <w:r>
        <w:t>: Here we outlined the contents of the report.</w:t>
      </w:r>
      <w:r>
        <w:br/>
      </w:r>
      <w:r w:rsidRPr="00E4548F">
        <w:rPr>
          <w:u w:val="single"/>
        </w:rPr>
        <w:t>Introduction</w:t>
      </w:r>
      <w:r>
        <w:t>: We introduced our reasons for contemplating exporting abroad and our decision to conduct research.</w:t>
      </w:r>
      <w:r>
        <w:br/>
      </w:r>
      <w:r w:rsidRPr="00A10CF1">
        <w:rPr>
          <w:u w:val="single"/>
        </w:rPr>
        <w:t>Mission Statement:</w:t>
      </w:r>
      <w:r>
        <w:t xml:space="preserve">  We have redefined GreatFoods, Inc.’s new mission statement moving forward.</w:t>
      </w:r>
      <w:r>
        <w:br/>
      </w:r>
      <w:r w:rsidRPr="00A10CF1">
        <w:rPr>
          <w:u w:val="single"/>
        </w:rPr>
        <w:t>Country Market Selection</w:t>
      </w:r>
      <w:r>
        <w:t>:  We discuss here our decision for Australia to be our first host country in exporting QueRico!</w:t>
      </w:r>
      <w:r>
        <w:br/>
      </w:r>
      <w:r w:rsidRPr="00A10CF1">
        <w:rPr>
          <w:u w:val="single"/>
        </w:rPr>
        <w:t>Competitive Environment:</w:t>
      </w:r>
      <w:r>
        <w:t xml:space="preserve">  We have listed a number of direct and indirect possible competitors in the spreads and sauces market of Australia.</w:t>
      </w:r>
      <w:r>
        <w:br/>
      </w:r>
      <w:r w:rsidRPr="00A10CF1">
        <w:rPr>
          <w:u w:val="single"/>
        </w:rPr>
        <w:t>Target Market:</w:t>
      </w:r>
      <w:r>
        <w:t xml:space="preserve"> Our target market will first be the Mexican Australians residing in Melbourne and Sydney.  We will then hope to also expose our product to the already highly populated cities they reside in.</w:t>
      </w:r>
      <w:r>
        <w:br/>
      </w:r>
      <w:r w:rsidRPr="00A10CF1">
        <w:rPr>
          <w:u w:val="single"/>
        </w:rPr>
        <w:t>Product Strategy</w:t>
      </w:r>
      <w:r>
        <w:t>:  We intend to keep our product standardized and describe the geographic locations in Sydney and Melbourne with which the Mexican Australians frequent for shopping and dining.</w:t>
      </w:r>
      <w:r>
        <w:br/>
      </w:r>
      <w:r w:rsidRPr="00A10CF1">
        <w:rPr>
          <w:u w:val="single"/>
        </w:rPr>
        <w:t>Distribution Strategy</w:t>
      </w:r>
      <w:r>
        <w:t xml:space="preserve">:  We will use </w:t>
      </w:r>
      <w:r>
        <w:rPr>
          <w:bdr w:val="none" w:sz="0" w:space="0" w:color="auto" w:frame="1"/>
        </w:rPr>
        <w:t>direct distribution through the channel of retailers that are located in the above described areas.  These retailers will include grocery stores, mom and pop restaurants, as well as department and discount stores.</w:t>
      </w:r>
      <w:r>
        <w:rPr>
          <w:bdr w:val="none" w:sz="0" w:space="0" w:color="auto" w:frame="1"/>
        </w:rPr>
        <w:br/>
      </w:r>
      <w:r w:rsidRPr="00A10CF1">
        <w:rPr>
          <w:u w:val="single"/>
          <w:bdr w:val="none" w:sz="0" w:space="0" w:color="auto" w:frame="1"/>
        </w:rPr>
        <w:t>Communication Strategy</w:t>
      </w:r>
      <w:r>
        <w:rPr>
          <w:bdr w:val="none" w:sz="0" w:space="0" w:color="auto" w:frame="1"/>
        </w:rPr>
        <w:t xml:space="preserve">:  Here we inform of the importance of branding as well as discuss the </w:t>
      </w:r>
      <w:r w:rsidRPr="009C1F38">
        <w:t>key to our Brand core strategy and value of proposition</w:t>
      </w:r>
      <w:r>
        <w:t>.  We then have listed our three top communication vehicles to implement as well as laid out our preliminary visual campaigns for each vehicle.</w:t>
      </w:r>
    </w:p>
    <w:p w:rsidR="004D3B07" w:rsidRDefault="004D3B07" w:rsidP="00A10CF1">
      <w:pPr>
        <w:spacing w:line="480" w:lineRule="auto"/>
      </w:pPr>
      <w:r w:rsidRPr="009C1F38">
        <w:rPr>
          <w:u w:val="single"/>
        </w:rPr>
        <w:t>Costs &amp; Pricing</w:t>
      </w:r>
      <w:r>
        <w:t>: Lastly, we discuss our findings of the costs of exportation and come to a pricing strategy that we can afford, and that we feel will still seem reasonable to our target market of consumers.</w:t>
      </w:r>
    </w:p>
    <w:p w:rsidR="004D3B07" w:rsidRDefault="004D3B07" w:rsidP="00A10CF1">
      <w:pPr>
        <w:spacing w:line="480" w:lineRule="auto"/>
        <w:rPr>
          <w:bdr w:val="none" w:sz="0" w:space="0" w:color="auto" w:frame="1"/>
        </w:rPr>
      </w:pPr>
      <w:r>
        <w:t xml:space="preserve">     In closing, we feel that we have done our homework, and look forward to our first venture out into the international market.  We have high expectations of success in Australia, and then plan to branch out further into other host countries.  The World is our limit!</w:t>
      </w:r>
    </w:p>
    <w:p w:rsidR="004D3B07" w:rsidRDefault="004D3B07" w:rsidP="00C53415">
      <w:pPr>
        <w:pStyle w:val="NormalWeb"/>
        <w:spacing w:line="480" w:lineRule="auto"/>
      </w:pPr>
    </w:p>
    <w:p w:rsidR="004D3B07" w:rsidRPr="00E4548F" w:rsidRDefault="004D3B07" w:rsidP="00C53415">
      <w:pPr>
        <w:pStyle w:val="NormalWeb"/>
        <w:spacing w:line="480" w:lineRule="auto"/>
      </w:pPr>
    </w:p>
    <w:p w:rsidR="004D3B07" w:rsidRDefault="004D3B07" w:rsidP="00C53415">
      <w:pPr>
        <w:pStyle w:val="NormalWeb"/>
        <w:spacing w:line="480" w:lineRule="auto"/>
        <w:rPr>
          <w:b/>
          <w:i/>
          <w:u w:val="single"/>
        </w:rPr>
      </w:pPr>
    </w:p>
    <w:p w:rsidR="004D3B07" w:rsidRDefault="004D3B07" w:rsidP="00C53415">
      <w:pPr>
        <w:pStyle w:val="NormalWeb"/>
        <w:spacing w:line="480" w:lineRule="auto"/>
        <w:rPr>
          <w:i/>
        </w:rPr>
      </w:pPr>
    </w:p>
    <w:p w:rsidR="004D3B07" w:rsidRPr="002E438F" w:rsidRDefault="004D3B07" w:rsidP="00C53415">
      <w:pPr>
        <w:pStyle w:val="NormalWeb"/>
        <w:spacing w:line="480" w:lineRule="auto"/>
        <w:rPr>
          <w:i/>
        </w:rPr>
      </w:pPr>
    </w:p>
    <w:p w:rsidR="004D3B07" w:rsidRPr="00DB13AF" w:rsidRDefault="004D3B07" w:rsidP="007E3463">
      <w:pPr>
        <w:pStyle w:val="NormalWeb"/>
        <w:rPr>
          <w:b/>
          <w:i/>
          <w:sz w:val="28"/>
          <w:szCs w:val="28"/>
          <w:u w:val="single"/>
        </w:rPr>
      </w:pPr>
      <w:r w:rsidRPr="00DB13AF">
        <w:rPr>
          <w:b/>
          <w:i/>
          <w:sz w:val="28"/>
          <w:szCs w:val="28"/>
          <w:u w:val="single"/>
        </w:rPr>
        <w:t>References</w:t>
      </w:r>
    </w:p>
    <w:p w:rsidR="004D3B07" w:rsidRPr="00E658A7" w:rsidRDefault="004D3B07" w:rsidP="007E3463">
      <w:pPr>
        <w:pStyle w:val="NormalWeb"/>
        <w:rPr>
          <w:b/>
          <w:i/>
          <w:u w:val="single"/>
        </w:rPr>
      </w:pPr>
    </w:p>
    <w:p w:rsidR="004D3B07" w:rsidRDefault="004D3B07" w:rsidP="007E3463">
      <w:pPr>
        <w:pStyle w:val="NormalWeb"/>
        <w:rPr>
          <w:bCs/>
          <w:color w:val="000000"/>
        </w:rPr>
      </w:pPr>
      <w:r w:rsidRPr="00E658A7">
        <w:rPr>
          <w:bCs/>
          <w:i/>
          <w:color w:val="000000"/>
        </w:rPr>
        <w:t>About Australia Secure Online Shop</w:t>
      </w:r>
      <w:r>
        <w:rPr>
          <w:bCs/>
          <w:color w:val="000000"/>
        </w:rPr>
        <w:t xml:space="preserve"> (2009) All-About-Australia Website. Retrieved on</w:t>
      </w:r>
    </w:p>
    <w:p w:rsidR="004D3B07" w:rsidRDefault="004D3B07" w:rsidP="007E3463">
      <w:pPr>
        <w:pStyle w:val="NormalWeb"/>
        <w:rPr>
          <w:bCs/>
          <w:color w:val="000000"/>
        </w:rPr>
      </w:pPr>
      <w:r>
        <w:rPr>
          <w:bCs/>
          <w:color w:val="000000"/>
        </w:rPr>
        <w:tab/>
        <w:t>April 3, 2009 from:</w:t>
      </w:r>
    </w:p>
    <w:p w:rsidR="004D3B07" w:rsidRDefault="004D3B07" w:rsidP="00273800">
      <w:r>
        <w:rPr>
          <w:bCs/>
          <w:color w:val="000000"/>
        </w:rPr>
        <w:tab/>
      </w:r>
      <w:hyperlink r:id="rId8" w:history="1">
        <w:r w:rsidRPr="00495CBE">
          <w:rPr>
            <w:rStyle w:val="Hyperlink"/>
          </w:rPr>
          <w:t>http://about-australia-shop.com/index.php</w:t>
        </w:r>
      </w:hyperlink>
    </w:p>
    <w:p w:rsidR="004D3B07" w:rsidRDefault="004D3B07" w:rsidP="00273800"/>
    <w:p w:rsidR="004D3B07" w:rsidRDefault="004D3B07" w:rsidP="00127578">
      <w:pPr>
        <w:spacing w:line="480" w:lineRule="auto"/>
      </w:pPr>
      <w:r>
        <w:rPr>
          <w:rStyle w:val="Emphasis"/>
          <w:iCs w:val="0"/>
          <w:bdr w:val="none" w:sz="0" w:space="0" w:color="auto" w:frame="1"/>
        </w:rPr>
        <w:t>Australia and Mexico: Building bridges across the Pacific</w:t>
      </w:r>
      <w:r>
        <w:rPr>
          <w:bdr w:val="none" w:sz="0" w:space="0" w:color="auto" w:frame="1"/>
        </w:rPr>
        <w:t xml:space="preserve"> (November 18, 2008). The </w:t>
      </w:r>
      <w:r>
        <w:rPr>
          <w:bdr w:val="none" w:sz="0" w:space="0" w:color="auto" w:frame="1"/>
        </w:rPr>
        <w:br/>
      </w:r>
      <w:r>
        <w:rPr>
          <w:bdr w:val="none" w:sz="0" w:space="0" w:color="auto" w:frame="1"/>
        </w:rPr>
        <w:tab/>
        <w:t>Hon Stephen Smith MP, Australian Minister for Foreign Affairs.  Retrieved on</w:t>
      </w:r>
      <w:r>
        <w:rPr>
          <w:bdr w:val="none" w:sz="0" w:space="0" w:color="auto" w:frame="1"/>
        </w:rPr>
        <w:br/>
      </w:r>
      <w:r>
        <w:rPr>
          <w:bdr w:val="none" w:sz="0" w:space="0" w:color="auto" w:frame="1"/>
        </w:rPr>
        <w:tab/>
        <w:t xml:space="preserve">April 3, 2009 from: </w:t>
      </w:r>
      <w:r>
        <w:rPr>
          <w:bdr w:val="none" w:sz="0" w:space="0" w:color="auto" w:frame="1"/>
        </w:rPr>
        <w:br/>
      </w:r>
      <w:r>
        <w:rPr>
          <w:bdr w:val="none" w:sz="0" w:space="0" w:color="auto" w:frame="1"/>
        </w:rPr>
        <w:tab/>
      </w:r>
      <w:hyperlink r:id="rId9" w:history="1">
        <w:r>
          <w:rPr>
            <w:rStyle w:val="Hyperlink"/>
            <w:bdr w:val="none" w:sz="0" w:space="0" w:color="auto" w:frame="1"/>
          </w:rPr>
          <w:t>www.foreignminister.gov.au/speeches/2008/081118_</w:t>
        </w:r>
        <w:r>
          <w:rPr>
            <w:rStyle w:val="Hyperlink"/>
            <w:bCs/>
            <w:bdr w:val="none" w:sz="0" w:space="0" w:color="auto" w:frame="1"/>
          </w:rPr>
          <w:t>mexico</w:t>
        </w:r>
        <w:r>
          <w:rPr>
            <w:rStyle w:val="Hyperlink"/>
            <w:bdr w:val="none" w:sz="0" w:space="0" w:color="auto" w:frame="1"/>
          </w:rPr>
          <w:t>.html</w:t>
        </w:r>
      </w:hyperlink>
    </w:p>
    <w:p w:rsidR="004D3B07" w:rsidRPr="00E42360" w:rsidRDefault="004D3B07" w:rsidP="00127578">
      <w:pPr>
        <w:spacing w:before="100" w:beforeAutospacing="1" w:after="100" w:afterAutospacing="1"/>
      </w:pPr>
      <w:r w:rsidRPr="00501EB3">
        <w:rPr>
          <w:i/>
        </w:rPr>
        <w:t>Australia Free Trade Agreement</w:t>
      </w:r>
      <w:r>
        <w:t xml:space="preserve"> (2009). Offices of the United States Free Trade Representative </w:t>
      </w:r>
      <w:r>
        <w:br/>
      </w:r>
      <w:r>
        <w:br/>
        <w:t xml:space="preserve">           Website.  Retrieved on March 27, 2009 from:</w:t>
      </w:r>
    </w:p>
    <w:p w:rsidR="004D3B07" w:rsidRDefault="004D3B07" w:rsidP="00127578">
      <w:pPr>
        <w:spacing w:before="100" w:beforeAutospacing="1" w:after="100" w:afterAutospacing="1"/>
        <w:ind w:firstLine="720"/>
      </w:pPr>
      <w:hyperlink r:id="rId10" w:history="1">
        <w:r w:rsidRPr="00E42360">
          <w:rPr>
            <w:rStyle w:val="Hyperlink"/>
          </w:rPr>
          <w:t>http://www.ustr.gov/Trade_Agreements/Bilateral/Australia_FTA/Section_Index.html</w:t>
        </w:r>
      </w:hyperlink>
    </w:p>
    <w:p w:rsidR="004D3B07" w:rsidRDefault="004D3B07" w:rsidP="008A2F37">
      <w:pPr>
        <w:spacing w:before="100" w:beforeAutospacing="1" w:after="100" w:afterAutospacing="1" w:line="480" w:lineRule="auto"/>
        <w:rPr>
          <w:rStyle w:val="apple-style-span"/>
        </w:rPr>
      </w:pPr>
      <w:r>
        <w:rPr>
          <w:rStyle w:val="Emphasis"/>
          <w:iCs w:val="0"/>
          <w:bdr w:val="none" w:sz="0" w:space="0" w:color="auto" w:frame="1"/>
        </w:rPr>
        <w:t>Australian City Life Sites</w:t>
      </w:r>
      <w:r>
        <w:rPr>
          <w:bdr w:val="none" w:sz="0" w:space="0" w:color="auto" w:frame="1"/>
        </w:rPr>
        <w:t xml:space="preserve"> (2009). BCL Business Website. Retrieved on April 2, 2009</w:t>
      </w:r>
      <w:r>
        <w:rPr>
          <w:bdr w:val="none" w:sz="0" w:space="0" w:color="auto" w:frame="1"/>
        </w:rPr>
        <w:br/>
      </w:r>
      <w:r>
        <w:rPr>
          <w:bdr w:val="none" w:sz="0" w:space="0" w:color="auto" w:frame="1"/>
        </w:rPr>
        <w:tab/>
        <w:t xml:space="preserve">from: </w:t>
      </w:r>
      <w:hyperlink r:id="rId11" w:history="1">
        <w:r>
          <w:rPr>
            <w:rStyle w:val="Hyperlink"/>
            <w:bdr w:val="none" w:sz="0" w:space="0" w:color="auto" w:frame="1"/>
          </w:rPr>
          <w:t>www.bcl.com.au/</w:t>
        </w:r>
        <w:r>
          <w:rPr>
            <w:rStyle w:val="Hyperlink"/>
            <w:bCs/>
            <w:bdr w:val="none" w:sz="0" w:space="0" w:color="auto" w:frame="1"/>
          </w:rPr>
          <w:t>business</w:t>
        </w:r>
        <w:r>
          <w:rPr>
            <w:rStyle w:val="Hyperlink"/>
            <w:bdr w:val="none" w:sz="0" w:space="0" w:color="auto" w:frame="1"/>
          </w:rPr>
          <w:t>/</w:t>
        </w:r>
        <w:r>
          <w:rPr>
            <w:rStyle w:val="Hyperlink"/>
            <w:bCs/>
            <w:bdr w:val="none" w:sz="0" w:space="0" w:color="auto" w:frame="1"/>
          </w:rPr>
          <w:t>business</w:t>
        </w:r>
        <w:r>
          <w:rPr>
            <w:rStyle w:val="Hyperlink"/>
            <w:bdr w:val="none" w:sz="0" w:space="0" w:color="auto" w:frame="1"/>
          </w:rPr>
          <w:t>-</w:t>
        </w:r>
        <w:r>
          <w:rPr>
            <w:rStyle w:val="Hyperlink"/>
            <w:bCs/>
            <w:bdr w:val="none" w:sz="0" w:space="0" w:color="auto" w:frame="1"/>
          </w:rPr>
          <w:t>opportunities</w:t>
        </w:r>
        <w:r>
          <w:rPr>
            <w:rStyle w:val="Hyperlink"/>
            <w:bdr w:val="none" w:sz="0" w:space="0" w:color="auto" w:frame="1"/>
          </w:rPr>
          <w:t>.htm</w:t>
        </w:r>
      </w:hyperlink>
    </w:p>
    <w:p w:rsidR="004D3B07" w:rsidRPr="00840F96" w:rsidRDefault="004D3B07" w:rsidP="00495CBE">
      <w:pPr>
        <w:spacing w:line="480" w:lineRule="auto"/>
        <w:rPr>
          <w:bdr w:val="none" w:sz="0" w:space="0" w:color="auto" w:frame="1"/>
        </w:rPr>
      </w:pPr>
      <w:hyperlink r:id="rId12" w:tooltip="Homepage" w:history="1">
        <w:r w:rsidRPr="00495CBE">
          <w:rPr>
            <w:i/>
          </w:rPr>
          <w:t>Australian Government</w:t>
        </w:r>
      </w:hyperlink>
      <w:r w:rsidRPr="00495CBE">
        <w:rPr>
          <w:i/>
        </w:rPr>
        <w:t xml:space="preserve"> -</w:t>
      </w:r>
      <w:hyperlink r:id="rId13" w:tooltip="Homepage" w:history="1">
        <w:r w:rsidRPr="00495CBE">
          <w:rPr>
            <w:i/>
          </w:rPr>
          <w:t>Department of Foreign Affairs and Trade</w:t>
        </w:r>
      </w:hyperlink>
      <w:r w:rsidRPr="00840F96">
        <w:rPr>
          <w:i/>
        </w:rPr>
        <w:t xml:space="preserve"> </w:t>
      </w:r>
      <w:r w:rsidRPr="00840F96">
        <w:rPr>
          <w:bdr w:val="none" w:sz="0" w:space="0" w:color="auto" w:frame="1"/>
        </w:rPr>
        <w:t xml:space="preserve">(2009). March </w:t>
      </w:r>
    </w:p>
    <w:p w:rsidR="004D3B07" w:rsidRPr="00840F96" w:rsidRDefault="004D3B07" w:rsidP="00495CBE">
      <w:pPr>
        <w:spacing w:line="480" w:lineRule="auto"/>
        <w:rPr>
          <w:bdr w:val="none" w:sz="0" w:space="0" w:color="auto" w:frame="1"/>
        </w:rPr>
      </w:pPr>
      <w:r w:rsidRPr="00840F96">
        <w:rPr>
          <w:bdr w:val="none" w:sz="0" w:space="0" w:color="auto" w:frame="1"/>
        </w:rPr>
        <w:tab/>
        <w:t>Country Brief, March 2009. Retrieved on April 1, 2009 from:</w:t>
      </w:r>
    </w:p>
    <w:p w:rsidR="004D3B07" w:rsidRDefault="004D3B07" w:rsidP="00E658A7">
      <w:pPr>
        <w:spacing w:line="480" w:lineRule="auto"/>
        <w:rPr>
          <w:rStyle w:val="apple-style-span"/>
        </w:rPr>
      </w:pPr>
      <w:r w:rsidRPr="00840F96">
        <w:rPr>
          <w:bdr w:val="none" w:sz="0" w:space="0" w:color="auto" w:frame="1"/>
        </w:rPr>
        <w:tab/>
      </w:r>
      <w:hyperlink r:id="rId14" w:history="1">
        <w:r w:rsidRPr="00840F96">
          <w:rPr>
            <w:color w:val="FF6600"/>
            <w:u w:val="single"/>
            <w:bdr w:val="none" w:sz="0" w:space="0" w:color="auto" w:frame="1"/>
          </w:rPr>
          <w:t>http://www.dfat.gov.au/geo/mexico/mexico_brief.html</w:t>
        </w:r>
      </w:hyperlink>
    </w:p>
    <w:p w:rsidR="004D3B07" w:rsidRDefault="004D3B07" w:rsidP="008B2DF0">
      <w:pPr>
        <w:rPr>
          <w:rStyle w:val="apple-style-span"/>
        </w:rPr>
      </w:pPr>
    </w:p>
    <w:p w:rsidR="004D3B07" w:rsidRDefault="004D3B07" w:rsidP="008B2DF0">
      <w:pPr>
        <w:rPr>
          <w:rStyle w:val="apple-style-span"/>
        </w:rPr>
      </w:pPr>
      <w:r w:rsidRPr="00E658A7">
        <w:rPr>
          <w:rStyle w:val="apple-style-span"/>
          <w:i/>
        </w:rPr>
        <w:t>Australian Sauces – Original BBQ Food Company</w:t>
      </w:r>
      <w:r>
        <w:rPr>
          <w:rStyle w:val="apple-style-span"/>
        </w:rPr>
        <w:t xml:space="preserve"> (2009). Far Away Foods Website. </w:t>
      </w:r>
    </w:p>
    <w:p w:rsidR="004D3B07" w:rsidRDefault="004D3B07" w:rsidP="008B2DF0">
      <w:pPr>
        <w:rPr>
          <w:rStyle w:val="apple-style-span"/>
        </w:rPr>
      </w:pPr>
    </w:p>
    <w:p w:rsidR="004D3B07" w:rsidRDefault="004D3B07" w:rsidP="008B2DF0">
      <w:pPr>
        <w:rPr>
          <w:rStyle w:val="apple-style-span"/>
        </w:rPr>
      </w:pPr>
      <w:r>
        <w:rPr>
          <w:rStyle w:val="apple-style-span"/>
        </w:rPr>
        <w:tab/>
        <w:t>Retrieved on April 3, 2009 from:</w:t>
      </w:r>
    </w:p>
    <w:p w:rsidR="004D3B07" w:rsidRDefault="004D3B07" w:rsidP="008B2DF0">
      <w:pPr>
        <w:rPr>
          <w:rStyle w:val="apple-style-span"/>
        </w:rPr>
      </w:pPr>
    </w:p>
    <w:p w:rsidR="004D3B07" w:rsidRDefault="004D3B07" w:rsidP="008B2DF0">
      <w:r>
        <w:rPr>
          <w:rStyle w:val="apple-style-span"/>
        </w:rPr>
        <w:tab/>
      </w:r>
      <w:hyperlink r:id="rId15" w:history="1">
        <w:r w:rsidRPr="00495CBE">
          <w:rPr>
            <w:rStyle w:val="Hyperlink"/>
          </w:rPr>
          <w:t>www.farawayfoods.com/aussie</w:t>
        </w:r>
        <w:r w:rsidRPr="00495CBE">
          <w:rPr>
            <w:rStyle w:val="Hyperlink"/>
            <w:bCs/>
          </w:rPr>
          <w:t>sauces</w:t>
        </w:r>
        <w:r w:rsidRPr="00495CBE">
          <w:rPr>
            <w:rStyle w:val="Hyperlink"/>
          </w:rPr>
          <w:t>.html</w:t>
        </w:r>
      </w:hyperlink>
    </w:p>
    <w:p w:rsidR="004D3B07" w:rsidRDefault="004D3B07" w:rsidP="008B2DF0"/>
    <w:p w:rsidR="004D3B07" w:rsidRPr="006A4AB3" w:rsidRDefault="004D3B07" w:rsidP="00127578">
      <w:pPr>
        <w:spacing w:line="480" w:lineRule="auto"/>
      </w:pPr>
      <w:r w:rsidRPr="006A4AB3">
        <w:t xml:space="preserve">Campbell, C. (2009). </w:t>
      </w:r>
      <w:r w:rsidRPr="006A4AB3">
        <w:rPr>
          <w:i/>
        </w:rPr>
        <w:t>True cost of export documentation</w:t>
      </w:r>
      <w:r w:rsidRPr="006A4AB3">
        <w:t>. Let’s Grow Dynamic Business</w:t>
      </w:r>
      <w:r w:rsidRPr="006A4AB3">
        <w:br/>
      </w:r>
      <w:r w:rsidRPr="006A4AB3">
        <w:tab/>
        <w:t>Website.  Retrieved on April 14, 2009 from:</w:t>
      </w:r>
    </w:p>
    <w:p w:rsidR="004D3B07" w:rsidRPr="006A4AB3" w:rsidRDefault="004D3B07" w:rsidP="00127578">
      <w:pPr>
        <w:spacing w:line="480" w:lineRule="auto"/>
        <w:ind w:left="720"/>
        <w:rPr>
          <w:color w:val="0000FF"/>
        </w:rPr>
      </w:pPr>
      <w:r w:rsidRPr="006A4AB3">
        <w:rPr>
          <w:color w:val="0000FF"/>
        </w:rPr>
        <w:t>h</w:t>
      </w:r>
      <w:hyperlink r:id="rId16" w:history="1">
        <w:r w:rsidRPr="006A4AB3">
          <w:rPr>
            <w:rStyle w:val="Hyperlink"/>
          </w:rPr>
          <w:t>ttp://www.dynamicbusiness.com/articles/articles-export/true-cost-of-export-d</w:t>
        </w:r>
      </w:hyperlink>
      <w:r w:rsidRPr="006A4AB3">
        <w:rPr>
          <w:color w:val="0000FF"/>
        </w:rPr>
        <w:t>ocumentation2043.html</w:t>
      </w:r>
    </w:p>
    <w:p w:rsidR="004D3B07" w:rsidRPr="00127578" w:rsidRDefault="004D3B07" w:rsidP="00127578">
      <w:pPr>
        <w:spacing w:before="100" w:beforeAutospacing="1" w:after="100" w:afterAutospacing="1" w:line="480" w:lineRule="auto"/>
      </w:pPr>
      <w:r w:rsidRPr="00976D48">
        <w:rPr>
          <w:i/>
        </w:rPr>
        <w:t>Central Intelligence Agency (CIA) World Factbook</w:t>
      </w:r>
      <w:r>
        <w:t xml:space="preserve">, (updated on March 19, 2009). Retrieved on      </w:t>
      </w:r>
      <w:r>
        <w:br/>
      </w:r>
      <w:r>
        <w:tab/>
        <w:t>March 26, 2009 from:</w:t>
      </w:r>
      <w:r>
        <w:tab/>
      </w:r>
      <w:hyperlink r:id="rId17" w:history="1">
        <w:r w:rsidRPr="00F217E2">
          <w:rPr>
            <w:rStyle w:val="Hyperlink"/>
          </w:rPr>
          <w:t>https://www.cia.gov/library/publications/the-world-</w:t>
        </w:r>
        <w:r>
          <w:rPr>
            <w:rStyle w:val="Hyperlink"/>
          </w:rPr>
          <w:t xml:space="preserve"> </w:t>
        </w:r>
      </w:hyperlink>
      <w:r>
        <w:br/>
      </w:r>
      <w:r>
        <w:tab/>
      </w:r>
      <w:r w:rsidRPr="00127578">
        <w:t>factbook/index.html</w:t>
      </w:r>
    </w:p>
    <w:p w:rsidR="004D3B07" w:rsidRDefault="004D3B07" w:rsidP="00127578">
      <w:pPr>
        <w:spacing w:line="480" w:lineRule="auto"/>
      </w:pPr>
      <w:r>
        <w:rPr>
          <w:rStyle w:val="Emphasis"/>
          <w:iCs w:val="0"/>
          <w:bdr w:val="none" w:sz="0" w:space="0" w:color="auto" w:frame="1"/>
        </w:rPr>
        <w:t>Choosing between standardization, adaptation and adapted standardization</w:t>
      </w:r>
      <w:r>
        <w:rPr>
          <w:bdr w:val="none" w:sz="0" w:space="0" w:color="auto" w:frame="1"/>
        </w:rPr>
        <w:t xml:space="preserve"> (2009). The Eur-</w:t>
      </w:r>
      <w:r>
        <w:rPr>
          <w:bdr w:val="none" w:sz="0" w:space="0" w:color="auto" w:frame="1"/>
        </w:rPr>
        <w:br/>
        <w:t xml:space="preserve">                Export.com Website.  Retrieved on April 7, 2009 from: </w:t>
      </w:r>
      <w:r>
        <w:rPr>
          <w:bdr w:val="none" w:sz="0" w:space="0" w:color="auto" w:frame="1"/>
        </w:rPr>
        <w:br/>
        <w:t xml:space="preserve">            </w:t>
      </w:r>
      <w:hyperlink r:id="rId18" w:history="1">
        <w:r>
          <w:rPr>
            <w:rStyle w:val="Hyperlink"/>
            <w:bdr w:val="none" w:sz="0" w:space="0" w:color="auto" w:frame="1"/>
          </w:rPr>
          <w:t>http://www.eur-export.com/anglais/apptheo/marketing/comm/comstandadapa.htm</w:t>
        </w:r>
      </w:hyperlink>
    </w:p>
    <w:p w:rsidR="004D3B07" w:rsidRPr="006A4AB3" w:rsidRDefault="004D3B07" w:rsidP="00127578">
      <w:pPr>
        <w:spacing w:line="480" w:lineRule="auto"/>
      </w:pPr>
      <w:r w:rsidRPr="006A4AB3">
        <w:t xml:space="preserve">Clark, J., (2008). </w:t>
      </w:r>
      <w:r w:rsidRPr="006A4AB3">
        <w:rPr>
          <w:i/>
        </w:rPr>
        <w:t>Exporting to Australia</w:t>
      </w:r>
      <w:r w:rsidRPr="006A4AB3">
        <w:t>. WHK Business Growth Website. Retrieved on</w:t>
      </w:r>
    </w:p>
    <w:p w:rsidR="004D3B07" w:rsidRPr="006A4AB3" w:rsidRDefault="004D3B07" w:rsidP="00127578">
      <w:pPr>
        <w:spacing w:line="480" w:lineRule="auto"/>
      </w:pPr>
      <w:r w:rsidRPr="006A4AB3">
        <w:tab/>
        <w:t>April 16, 2009 from:</w:t>
      </w:r>
    </w:p>
    <w:p w:rsidR="004D3B07" w:rsidRDefault="004D3B07" w:rsidP="00127578">
      <w:pPr>
        <w:spacing w:line="480" w:lineRule="auto"/>
      </w:pPr>
      <w:r w:rsidRPr="006A4AB3">
        <w:rPr>
          <w:color w:val="0000FF"/>
        </w:rPr>
        <w:tab/>
      </w:r>
      <w:hyperlink r:id="rId19" w:history="1">
        <w:r w:rsidRPr="006A4AB3">
          <w:rPr>
            <w:rStyle w:val="Hyperlink"/>
          </w:rPr>
          <w:t>http://www.whkbusinessgrowth.com/index.cfm/BusinessArticles/Exporting_to_A</w:t>
        </w:r>
      </w:hyperlink>
      <w:r w:rsidRPr="006A4AB3">
        <w:rPr>
          <w:color w:val="0000FF"/>
        </w:rPr>
        <w:br/>
        <w:t xml:space="preserve">              ustralia      </w:t>
      </w:r>
    </w:p>
    <w:p w:rsidR="004D3B07" w:rsidRDefault="004D3B07" w:rsidP="00127578">
      <w:pPr>
        <w:spacing w:before="100" w:beforeAutospacing="1" w:after="100" w:afterAutospacing="1"/>
        <w:rPr>
          <w:color w:val="000000"/>
        </w:rPr>
      </w:pPr>
      <w:r w:rsidRPr="00255B8B">
        <w:rPr>
          <w:i/>
          <w:color w:val="000000"/>
        </w:rPr>
        <w:t xml:space="preserve">Country-Specific Tariff and Tax Information </w:t>
      </w:r>
      <w:r>
        <w:rPr>
          <w:color w:val="000000"/>
        </w:rPr>
        <w:t>(2009).  Export.Gov. Website. Retrieved on</w:t>
      </w:r>
    </w:p>
    <w:p w:rsidR="004D3B07" w:rsidRDefault="004D3B07" w:rsidP="00127578">
      <w:pPr>
        <w:spacing w:line="480" w:lineRule="auto"/>
      </w:pPr>
      <w:r>
        <w:rPr>
          <w:color w:val="000000"/>
        </w:rPr>
        <w:tab/>
        <w:t xml:space="preserve">March 28, 2009 from: </w:t>
      </w:r>
      <w:hyperlink r:id="rId20" w:history="1">
        <w:r w:rsidRPr="00255B8B">
          <w:rPr>
            <w:rStyle w:val="Hyperlink"/>
          </w:rPr>
          <w:t>http://www.export.gov/logistics/country_tariff_info.asp</w:t>
        </w:r>
      </w:hyperlink>
    </w:p>
    <w:p w:rsidR="004D3B07" w:rsidRPr="006A4AB3" w:rsidRDefault="004D3B07" w:rsidP="00127578">
      <w:pPr>
        <w:spacing w:line="480" w:lineRule="auto"/>
      </w:pPr>
      <w:r w:rsidRPr="006A4AB3">
        <w:rPr>
          <w:i/>
        </w:rPr>
        <w:t>Customs procedures for importing and exporting</w:t>
      </w:r>
      <w:r w:rsidRPr="006A4AB3">
        <w:t xml:space="preserve"> (2009). Australian Border &amp; Customs </w:t>
      </w:r>
      <w:r w:rsidRPr="006A4AB3">
        <w:br/>
        <w:t xml:space="preserve">              Protection Service. Retrieved on April 14, 2009 from:</w:t>
      </w:r>
    </w:p>
    <w:p w:rsidR="004D3B07" w:rsidRDefault="004D3B07" w:rsidP="00127578">
      <w:pPr>
        <w:spacing w:line="480" w:lineRule="auto"/>
        <w:rPr>
          <w:rStyle w:val="apple-style-span"/>
        </w:rPr>
      </w:pPr>
      <w:r w:rsidRPr="006A4AB3">
        <w:rPr>
          <w:rStyle w:val="apple-style-span"/>
        </w:rPr>
        <w:t xml:space="preserve">              </w:t>
      </w:r>
      <w:hyperlink r:id="rId21" w:history="1">
        <w:r w:rsidRPr="006A4AB3">
          <w:rPr>
            <w:rStyle w:val="Hyperlink"/>
          </w:rPr>
          <w:t>http://www.customs.gov.au/site/page.cfm?u=4226</w:t>
        </w:r>
      </w:hyperlink>
    </w:p>
    <w:p w:rsidR="004D3B07" w:rsidRPr="006A4AB3" w:rsidRDefault="004D3B07" w:rsidP="00127578">
      <w:pPr>
        <w:spacing w:line="480" w:lineRule="auto"/>
        <w:rPr>
          <w:rStyle w:val="apple-style-span"/>
        </w:rPr>
      </w:pPr>
      <w:r w:rsidRPr="006A4AB3">
        <w:rPr>
          <w:rStyle w:val="apple-style-span"/>
          <w:i/>
        </w:rPr>
        <w:t>Exporting and Importing Goods – Exporting to Australia</w:t>
      </w:r>
      <w:r w:rsidRPr="006A4AB3">
        <w:rPr>
          <w:rStyle w:val="apple-style-span"/>
        </w:rPr>
        <w:t xml:space="preserve"> (2007). AllExperts Website.</w:t>
      </w:r>
      <w:r w:rsidRPr="006A4AB3">
        <w:rPr>
          <w:rStyle w:val="apple-style-span"/>
        </w:rPr>
        <w:br/>
      </w:r>
      <w:r w:rsidRPr="006A4AB3">
        <w:rPr>
          <w:rStyle w:val="apple-style-span"/>
        </w:rPr>
        <w:tab/>
        <w:t>Retrieved on April 15, 2009 from:</w:t>
      </w:r>
    </w:p>
    <w:p w:rsidR="004D3B07" w:rsidRDefault="004D3B07" w:rsidP="00E4548F">
      <w:pPr>
        <w:spacing w:line="480" w:lineRule="auto"/>
        <w:ind w:left="720"/>
      </w:pPr>
      <w:r w:rsidRPr="006A4AB3">
        <w:rPr>
          <w:rStyle w:val="apple-style-span"/>
          <w:color w:val="0000FF"/>
        </w:rPr>
        <w:t>h</w:t>
      </w:r>
      <w:hyperlink r:id="rId22" w:history="1">
        <w:r w:rsidRPr="006A4AB3">
          <w:rPr>
            <w:rStyle w:val="Hyperlink"/>
          </w:rPr>
          <w:t>ttp://en.allexperts.com/q/Exporting-Importing-Goods-2032/Importing-America-A</w:t>
        </w:r>
      </w:hyperlink>
      <w:r w:rsidRPr="006A4AB3">
        <w:rPr>
          <w:rStyle w:val="apple-style-span"/>
          <w:color w:val="0000FF"/>
        </w:rPr>
        <w:t>ustralia.htm</w:t>
      </w:r>
    </w:p>
    <w:p w:rsidR="004D3B07" w:rsidRDefault="004D3B07" w:rsidP="008B2DF0">
      <w:pPr>
        <w:rPr>
          <w:rStyle w:val="apple-style-span"/>
        </w:rPr>
      </w:pPr>
    </w:p>
    <w:p w:rsidR="004D3B07" w:rsidRDefault="004D3B07" w:rsidP="008B2DF0">
      <w:pPr>
        <w:rPr>
          <w:rStyle w:val="apple-style-span"/>
        </w:rPr>
      </w:pPr>
      <w:r w:rsidRPr="00E658A7">
        <w:rPr>
          <w:rStyle w:val="apple-style-span"/>
          <w:i/>
        </w:rPr>
        <w:t>Food in Australia</w:t>
      </w:r>
      <w:r>
        <w:rPr>
          <w:rStyle w:val="apple-style-span"/>
        </w:rPr>
        <w:t xml:space="preserve"> (2009). Portal Oceana Website. Retrieved on April 2, 2009 from:</w:t>
      </w:r>
    </w:p>
    <w:p w:rsidR="004D3B07" w:rsidRDefault="004D3B07" w:rsidP="008B2DF0">
      <w:pPr>
        <w:rPr>
          <w:rStyle w:val="apple-style-span"/>
        </w:rPr>
      </w:pPr>
    </w:p>
    <w:p w:rsidR="004D3B07" w:rsidRDefault="004D3B07" w:rsidP="008B2DF0">
      <w:pPr>
        <w:rPr>
          <w:rStyle w:val="apple-style-span"/>
        </w:rPr>
      </w:pPr>
      <w:r>
        <w:rPr>
          <w:rStyle w:val="apple-style-span"/>
        </w:rPr>
        <w:tab/>
      </w:r>
      <w:hyperlink r:id="rId23" w:history="1">
        <w:r w:rsidRPr="00495CBE">
          <w:rPr>
            <w:rStyle w:val="Hyperlink"/>
          </w:rPr>
          <w:t>www.portaloceania.com/au-life-food-ing.htm</w:t>
        </w:r>
      </w:hyperlink>
    </w:p>
    <w:p w:rsidR="004D3B07" w:rsidRDefault="004D3B07" w:rsidP="008B2DF0">
      <w:pPr>
        <w:rPr>
          <w:rStyle w:val="apple-style-span"/>
        </w:rPr>
      </w:pPr>
      <w:r>
        <w:rPr>
          <w:rStyle w:val="apple-style-span"/>
        </w:rPr>
        <w:tab/>
      </w:r>
    </w:p>
    <w:p w:rsidR="004D3B07" w:rsidRDefault="004D3B07" w:rsidP="00E658A7">
      <w:r w:rsidRPr="00273800">
        <w:rPr>
          <w:rStyle w:val="Strong"/>
          <w:b w:val="0"/>
          <w:i/>
        </w:rPr>
        <w:t>Great Australian Sauces and Dressings</w:t>
      </w:r>
      <w:r w:rsidRPr="00273800">
        <w:rPr>
          <w:b/>
        </w:rPr>
        <w:t> </w:t>
      </w:r>
      <w:r>
        <w:rPr>
          <w:b/>
        </w:rPr>
        <w:t>(</w:t>
      </w:r>
      <w:r w:rsidRPr="00273800">
        <w:t>October, 2007). GF Food Service Website.</w:t>
      </w:r>
    </w:p>
    <w:p w:rsidR="004D3B07" w:rsidRDefault="004D3B07" w:rsidP="00E658A7"/>
    <w:p w:rsidR="004D3B07" w:rsidRDefault="004D3B07" w:rsidP="00E658A7">
      <w:r>
        <w:tab/>
        <w:t>Retrieved on April 3, 2009 from:</w:t>
      </w:r>
    </w:p>
    <w:p w:rsidR="004D3B07" w:rsidRDefault="004D3B07" w:rsidP="00E658A7"/>
    <w:p w:rsidR="004D3B07" w:rsidRDefault="004D3B07" w:rsidP="00C40853">
      <w:pPr>
        <w:spacing w:line="480" w:lineRule="auto"/>
        <w:ind w:left="720"/>
      </w:pPr>
      <w:hyperlink r:id="rId24" w:history="1">
        <w:r w:rsidRPr="00267D37">
          <w:rPr>
            <w:rStyle w:val="Hyperlink"/>
          </w:rPr>
          <w:t>www.gffoodservice.com.au/aboutus/mediarelease/pressreleases/great-</w:t>
        </w:r>
        <w:r w:rsidRPr="00267D37">
          <w:rPr>
            <w:rStyle w:val="Hyperlink"/>
            <w:bCs/>
          </w:rPr>
          <w:t>australian</w:t>
        </w:r>
        <w:r w:rsidRPr="00267D37">
          <w:rPr>
            <w:rStyle w:val="Hyperlink"/>
          </w:rPr>
          <w:t>-</w:t>
        </w:r>
        <w:r w:rsidRPr="00267D37">
          <w:rPr>
            <w:rStyle w:val="Hyperlink"/>
            <w:bCs/>
          </w:rPr>
          <w:t>sauces</w:t>
        </w:r>
        <w:r w:rsidRPr="00267D37">
          <w:rPr>
            <w:rStyle w:val="Hyperlink"/>
          </w:rPr>
          <w:t>-and-dressings.aspx</w:t>
        </w:r>
      </w:hyperlink>
    </w:p>
    <w:p w:rsidR="004D3B07" w:rsidRDefault="004D3B07" w:rsidP="00127578">
      <w:pPr>
        <w:spacing w:line="480" w:lineRule="auto"/>
        <w:rPr>
          <w:bdr w:val="none" w:sz="0" w:space="0" w:color="auto" w:frame="1"/>
        </w:rPr>
      </w:pPr>
      <w:r>
        <w:rPr>
          <w:rStyle w:val="Emphasis"/>
          <w:iCs w:val="0"/>
          <w:bdr w:val="none" w:sz="0" w:space="0" w:color="auto" w:frame="1"/>
        </w:rPr>
        <w:t>Invest in Australia –Land of Opportunity</w:t>
      </w:r>
      <w:r>
        <w:rPr>
          <w:bdr w:val="none" w:sz="0" w:space="0" w:color="auto" w:frame="1"/>
        </w:rPr>
        <w:t xml:space="preserve"> (2009)</w:t>
      </w:r>
      <w:r>
        <w:rPr>
          <w:rStyle w:val="apple-style-span"/>
          <w:bdr w:val="none" w:sz="0" w:space="0" w:color="auto" w:frame="1"/>
        </w:rPr>
        <w:t>. Down Under Online Website.</w:t>
      </w:r>
      <w:r>
        <w:rPr>
          <w:rStyle w:val="apple-style-span"/>
          <w:rFonts w:ascii="Verdana" w:hAnsi="Verdana" w:cs="Arial"/>
          <w:sz w:val="22"/>
          <w:szCs w:val="22"/>
          <w:bdr w:val="none" w:sz="0" w:space="0" w:color="auto" w:frame="1"/>
        </w:rPr>
        <w:t xml:space="preserve"> </w:t>
      </w:r>
      <w:r>
        <w:rPr>
          <w:rFonts w:ascii="Verdana" w:hAnsi="Verdana" w:cs="Arial"/>
          <w:sz w:val="22"/>
          <w:szCs w:val="22"/>
          <w:bdr w:val="none" w:sz="0" w:space="0" w:color="auto" w:frame="1"/>
        </w:rPr>
        <w:br/>
      </w:r>
      <w:r>
        <w:rPr>
          <w:rStyle w:val="apple-style-span"/>
          <w:rFonts w:ascii="Verdana" w:hAnsi="Verdana" w:cs="Arial"/>
          <w:sz w:val="22"/>
          <w:szCs w:val="22"/>
          <w:bdr w:val="none" w:sz="0" w:space="0" w:color="auto" w:frame="1"/>
        </w:rPr>
        <w:t xml:space="preserve">         </w:t>
      </w:r>
      <w:r>
        <w:rPr>
          <w:rStyle w:val="apple-style-span"/>
          <w:bdr w:val="none" w:sz="0" w:space="0" w:color="auto" w:frame="1"/>
        </w:rPr>
        <w:t xml:space="preserve">Retrieved on April 2, 2009 from:           </w:t>
      </w:r>
    </w:p>
    <w:p w:rsidR="004D3B07" w:rsidRDefault="004D3B07" w:rsidP="00C40853">
      <w:pPr>
        <w:spacing w:line="480" w:lineRule="auto"/>
        <w:rPr>
          <w:rStyle w:val="apple-style-span"/>
        </w:rPr>
      </w:pPr>
      <w:r>
        <w:rPr>
          <w:bdr w:val="none" w:sz="0" w:space="0" w:color="auto" w:frame="1"/>
        </w:rPr>
        <w:t xml:space="preserve">            </w:t>
      </w:r>
      <w:hyperlink r:id="rId25" w:history="1">
        <w:r>
          <w:rPr>
            <w:rStyle w:val="Hyperlink"/>
            <w:bdr w:val="none" w:sz="0" w:space="0" w:color="auto" w:frame="1"/>
          </w:rPr>
          <w:t>www.downunderonline.com/investment</w:t>
        </w:r>
        <w:r>
          <w:rPr>
            <w:rStyle w:val="Hyperlink"/>
            <w:bCs/>
            <w:bdr w:val="none" w:sz="0" w:space="0" w:color="auto" w:frame="1"/>
          </w:rPr>
          <w:t>OPPORTUNITIES</w:t>
        </w:r>
        <w:r>
          <w:rPr>
            <w:rStyle w:val="Hyperlink"/>
            <w:bdr w:val="none" w:sz="0" w:space="0" w:color="auto" w:frame="1"/>
          </w:rPr>
          <w:t>.htm</w:t>
        </w:r>
      </w:hyperlink>
      <w:r>
        <w:rPr>
          <w:rStyle w:val="apple-style-span"/>
        </w:rPr>
        <w:br/>
      </w:r>
      <w:r w:rsidRPr="00840F96">
        <w:rPr>
          <w:bdr w:val="none" w:sz="0" w:space="0" w:color="auto" w:frame="1"/>
        </w:rPr>
        <w:t xml:space="preserve">Keegan, W.J., &amp; Green M.C. (2008). </w:t>
      </w:r>
      <w:r w:rsidRPr="00840F96">
        <w:rPr>
          <w:i/>
        </w:rPr>
        <w:t>Global Marketing</w:t>
      </w:r>
      <w:r w:rsidRPr="00840F96">
        <w:rPr>
          <w:bdr w:val="none" w:sz="0" w:space="0" w:color="auto" w:frame="1"/>
        </w:rPr>
        <w:t>. 5</w:t>
      </w:r>
      <w:r w:rsidRPr="00840F96">
        <w:rPr>
          <w:bdr w:val="none" w:sz="0" w:space="0" w:color="auto" w:frame="1"/>
          <w:vertAlign w:val="superscript"/>
        </w:rPr>
        <w:t>th</w:t>
      </w:r>
      <w:r w:rsidRPr="00840F96">
        <w:rPr>
          <w:bdr w:val="none" w:sz="0" w:space="0" w:color="auto" w:frame="1"/>
        </w:rPr>
        <w:t xml:space="preserve"> Edition Upper Saddle River,</w:t>
      </w:r>
      <w:r w:rsidRPr="00840F96">
        <w:rPr>
          <w:bdr w:val="none" w:sz="0" w:space="0" w:color="auto" w:frame="1"/>
        </w:rPr>
        <w:br/>
        <w:t xml:space="preserve">               N.J.: Pearson Prentice Hall</w:t>
      </w:r>
    </w:p>
    <w:p w:rsidR="004D3B07" w:rsidRPr="00495CBE" w:rsidRDefault="004D3B07" w:rsidP="00495CBE">
      <w:pPr>
        <w:pStyle w:val="NormalWeb"/>
      </w:pPr>
      <w:r w:rsidRPr="00495CBE">
        <w:rPr>
          <w:i/>
        </w:rPr>
        <w:t>Law and Justice</w:t>
      </w:r>
      <w:r w:rsidRPr="00495CBE">
        <w:t xml:space="preserve"> (2009). Australian Government Website.</w:t>
      </w:r>
      <w:r>
        <w:t xml:space="preserve">  Retrieved on April 3, 2009 from:</w:t>
      </w:r>
    </w:p>
    <w:p w:rsidR="004D3B07" w:rsidRDefault="004D3B07" w:rsidP="00495CBE">
      <w:pPr>
        <w:ind w:firstLine="720"/>
      </w:pPr>
      <w:hyperlink r:id="rId26" w:history="1">
        <w:r w:rsidRPr="00495CBE">
          <w:rPr>
            <w:rStyle w:val="Hyperlink"/>
          </w:rPr>
          <w:t>www.</w:t>
        </w:r>
        <w:r w:rsidRPr="00495CBE">
          <w:rPr>
            <w:rStyle w:val="Hyperlink"/>
            <w:bCs/>
          </w:rPr>
          <w:t>australia</w:t>
        </w:r>
        <w:r w:rsidRPr="00495CBE">
          <w:rPr>
            <w:rStyle w:val="Hyperlink"/>
          </w:rPr>
          <w:t>.gov.au/topics/</w:t>
        </w:r>
        <w:r w:rsidRPr="00495CBE">
          <w:rPr>
            <w:rStyle w:val="Hyperlink"/>
            <w:bCs/>
          </w:rPr>
          <w:t>law</w:t>
        </w:r>
        <w:r w:rsidRPr="00495CBE">
          <w:rPr>
            <w:rStyle w:val="Hyperlink"/>
          </w:rPr>
          <w:t>-and-justice</w:t>
        </w:r>
      </w:hyperlink>
    </w:p>
    <w:p w:rsidR="004D3B07" w:rsidRDefault="004D3B07" w:rsidP="006809F3">
      <w:pPr>
        <w:spacing w:before="299" w:after="136" w:line="480" w:lineRule="auto"/>
        <w:outlineLvl w:val="1"/>
      </w:pPr>
      <w:r>
        <w:rPr>
          <w:rStyle w:val="Emphasis"/>
          <w:iCs w:val="0"/>
          <w:kern w:val="36"/>
          <w:bdr w:val="none" w:sz="0" w:space="0" w:color="auto" w:frame="1"/>
        </w:rPr>
        <w:t>Mexican-American influence dominant and growing</w:t>
      </w:r>
      <w:r>
        <w:rPr>
          <w:kern w:val="36"/>
          <w:bdr w:val="none" w:sz="0" w:space="0" w:color="auto" w:frame="1"/>
        </w:rPr>
        <w:t xml:space="preserve"> (2002, January 1) AllBusiness.com</w:t>
      </w:r>
      <w:r>
        <w:rPr>
          <w:kern w:val="36"/>
          <w:bdr w:val="none" w:sz="0" w:space="0" w:color="auto" w:frame="1"/>
        </w:rPr>
        <w:br/>
        <w:t xml:space="preserve">          Inc. Website. Retrieved on March 26, 2009 from:   </w:t>
      </w:r>
      <w:r>
        <w:rPr>
          <w:color w:val="333333"/>
          <w:kern w:val="36"/>
          <w:bdr w:val="none" w:sz="0" w:space="0" w:color="auto" w:frame="1"/>
        </w:rPr>
        <w:t xml:space="preserve">          </w:t>
      </w:r>
      <w:r>
        <w:rPr>
          <w:color w:val="333333"/>
          <w:kern w:val="36"/>
          <w:bdr w:val="none" w:sz="0" w:space="0" w:color="auto" w:frame="1"/>
        </w:rPr>
        <w:br/>
        <w:t xml:space="preserve">         </w:t>
      </w:r>
      <w:hyperlink r:id="rId27" w:history="1">
        <w:r>
          <w:rPr>
            <w:rStyle w:val="Hyperlink"/>
            <w:kern w:val="36"/>
            <w:bdr w:val="none" w:sz="0" w:space="0" w:color="auto" w:frame="1"/>
          </w:rPr>
          <w:t>http://www.allbusiness.com/marketing/market-research/888968-1.html</w:t>
        </w:r>
      </w:hyperlink>
    </w:p>
    <w:p w:rsidR="004D3B07" w:rsidRPr="00495CBE" w:rsidRDefault="004D3B07" w:rsidP="00E4548F">
      <w:pPr>
        <w:pBdr>
          <w:bottom w:val="double" w:sz="6" w:space="31" w:color="auto"/>
        </w:pBdr>
        <w:spacing w:line="480" w:lineRule="auto"/>
        <w:rPr>
          <w:rStyle w:val="apple-style-span"/>
        </w:rPr>
      </w:pPr>
      <w:r>
        <w:rPr>
          <w:rStyle w:val="Emphasis"/>
          <w:iCs w:val="0"/>
          <w:bdr w:val="none" w:sz="0" w:space="0" w:color="auto" w:frame="1"/>
        </w:rPr>
        <w:t>Mexican Restaurants in Australia</w:t>
      </w:r>
      <w:r>
        <w:rPr>
          <w:bdr w:val="none" w:sz="0" w:space="0" w:color="auto" w:frame="1"/>
        </w:rPr>
        <w:t xml:space="preserve"> (2009). Best Restaurants in Australia Website.</w:t>
      </w:r>
      <w:r>
        <w:rPr>
          <w:bdr w:val="none" w:sz="0" w:space="0" w:color="auto" w:frame="1"/>
        </w:rPr>
        <w:br/>
        <w:t xml:space="preserve">             Retrieved on April 1, 2009 from: </w:t>
      </w:r>
      <w:r>
        <w:rPr>
          <w:bdr w:val="none" w:sz="0" w:space="0" w:color="auto" w:frame="1"/>
        </w:rPr>
        <w:br/>
        <w:t xml:space="preserve">             </w:t>
      </w:r>
      <w:hyperlink r:id="rId28" w:history="1">
        <w:r>
          <w:rPr>
            <w:rStyle w:val="Hyperlink"/>
            <w:bdr w:val="none" w:sz="0" w:space="0" w:color="auto" w:frame="1"/>
          </w:rPr>
          <w:t>http://www.bestrestaurants.com.au/Mexican-restaurants.aspx</w:t>
        </w:r>
      </w:hyperlink>
    </w:p>
    <w:p w:rsidR="004D3B07" w:rsidRDefault="004D3B07" w:rsidP="008B2DF0">
      <w:pPr>
        <w:rPr>
          <w:bCs/>
          <w:kern w:val="36"/>
        </w:rPr>
      </w:pPr>
      <w:r w:rsidRPr="00E658A7">
        <w:rPr>
          <w:bCs/>
          <w:i/>
          <w:kern w:val="36"/>
        </w:rPr>
        <w:t>Sauces, Vinegar &amp; Oils From Discountnaturalhealth</w:t>
      </w:r>
      <w:r>
        <w:rPr>
          <w:bCs/>
          <w:kern w:val="36"/>
        </w:rPr>
        <w:t xml:space="preserve"> (2009). Discount Natural Health Website.</w:t>
      </w:r>
    </w:p>
    <w:p w:rsidR="004D3B07" w:rsidRDefault="004D3B07" w:rsidP="008B2DF0">
      <w:pPr>
        <w:rPr>
          <w:bCs/>
          <w:kern w:val="36"/>
        </w:rPr>
      </w:pPr>
    </w:p>
    <w:p w:rsidR="004D3B07" w:rsidRDefault="004D3B07" w:rsidP="008B2DF0">
      <w:pPr>
        <w:rPr>
          <w:bCs/>
          <w:kern w:val="36"/>
        </w:rPr>
      </w:pPr>
      <w:r>
        <w:rPr>
          <w:bCs/>
          <w:kern w:val="36"/>
        </w:rPr>
        <w:tab/>
        <w:t>Retrieved on April 3, 2009 from:</w:t>
      </w:r>
    </w:p>
    <w:p w:rsidR="004D3B07" w:rsidRDefault="004D3B07" w:rsidP="008B2DF0">
      <w:pPr>
        <w:rPr>
          <w:bCs/>
          <w:kern w:val="36"/>
        </w:rPr>
      </w:pPr>
    </w:p>
    <w:p w:rsidR="004D3B07" w:rsidRDefault="004D3B07" w:rsidP="00E658A7">
      <w:pPr>
        <w:ind w:left="720"/>
      </w:pPr>
      <w:hyperlink r:id="rId29" w:history="1">
        <w:r w:rsidRPr="00267D37">
          <w:rPr>
            <w:rStyle w:val="Hyperlink"/>
          </w:rPr>
          <w:t>www.getprice.com.au/</w:t>
        </w:r>
        <w:r w:rsidRPr="00267D37">
          <w:rPr>
            <w:rStyle w:val="Hyperlink"/>
            <w:bCs/>
          </w:rPr>
          <w:t>Sauces</w:t>
        </w:r>
        <w:r w:rsidRPr="00267D37">
          <w:rPr>
            <w:rStyle w:val="Hyperlink"/>
          </w:rPr>
          <w:t>-Vinegar-Oils-Discountnaturalhealth-</w:t>
        </w:r>
        <w:r w:rsidRPr="00267D37">
          <w:rPr>
            <w:rStyle w:val="Hyperlink"/>
          </w:rPr>
          <w:br/>
        </w:r>
        <w:r w:rsidRPr="00267D37">
          <w:rPr>
            <w:rStyle w:val="Hyperlink"/>
          </w:rPr>
          <w:br/>
          <w:t>GPcn_610__si_224.htm</w:t>
        </w:r>
      </w:hyperlink>
    </w:p>
    <w:p w:rsidR="004D3B07" w:rsidRDefault="004D3B07" w:rsidP="00127578"/>
    <w:p w:rsidR="004D3B07" w:rsidRDefault="004D3B07" w:rsidP="00127578"/>
    <w:p w:rsidR="004D3B07" w:rsidRPr="006A4AB3" w:rsidRDefault="004D3B07" w:rsidP="00127578">
      <w:pPr>
        <w:spacing w:line="480" w:lineRule="auto"/>
        <w:rPr>
          <w:rStyle w:val="apple-style-span"/>
        </w:rPr>
      </w:pPr>
      <w:r w:rsidRPr="006A4AB3">
        <w:rPr>
          <w:rStyle w:val="apple-style-span"/>
          <w:i/>
        </w:rPr>
        <w:t xml:space="preserve">Shipping your product </w:t>
      </w:r>
      <w:r w:rsidRPr="006A4AB3">
        <w:rPr>
          <w:rStyle w:val="apple-style-span"/>
        </w:rPr>
        <w:t>(1998). Unzco.com Website. Retrieved on April 17, 2009 from:</w:t>
      </w:r>
    </w:p>
    <w:p w:rsidR="004D3B07" w:rsidRDefault="004D3B07" w:rsidP="00127578">
      <w:pPr>
        <w:rPr>
          <w:rStyle w:val="apple-style-span"/>
        </w:rPr>
      </w:pPr>
      <w:r w:rsidRPr="006A4AB3">
        <w:rPr>
          <w:rStyle w:val="apple-style-span"/>
          <w:color w:val="0000FF"/>
        </w:rPr>
        <w:tab/>
      </w:r>
      <w:hyperlink r:id="rId30" w:history="1">
        <w:r w:rsidRPr="006A4AB3">
          <w:rPr>
            <w:rStyle w:val="Hyperlink"/>
          </w:rPr>
          <w:t>http://www.unzco.com/basicguide/c10.html</w:t>
        </w:r>
      </w:hyperlink>
    </w:p>
    <w:p w:rsidR="004D3B07" w:rsidRDefault="004D3B07" w:rsidP="00E658A7">
      <w:pPr>
        <w:spacing w:line="480" w:lineRule="auto"/>
        <w:rPr>
          <w:bCs/>
          <w:kern w:val="36"/>
        </w:rPr>
      </w:pPr>
    </w:p>
    <w:p w:rsidR="004D3B07" w:rsidRPr="006A4AB3" w:rsidRDefault="004D3B07" w:rsidP="00127578">
      <w:pPr>
        <w:spacing w:line="480" w:lineRule="auto"/>
      </w:pPr>
      <w:r w:rsidRPr="006A4AB3">
        <w:rPr>
          <w:i/>
        </w:rPr>
        <w:t>U.S. Import and Export Price Indexes</w:t>
      </w:r>
      <w:r w:rsidRPr="006A4AB3">
        <w:t xml:space="preserve"> (2009). Bureau of Labor Statistics. Dept. of Labor</w:t>
      </w:r>
      <w:r w:rsidRPr="006A4AB3">
        <w:br/>
      </w:r>
      <w:r w:rsidRPr="006A4AB3">
        <w:tab/>
        <w:t>Website. Retrieved on April 15, from:</w:t>
      </w:r>
    </w:p>
    <w:p w:rsidR="004D3B07" w:rsidRDefault="004D3B07" w:rsidP="00E4548F">
      <w:pPr>
        <w:spacing w:line="480" w:lineRule="auto"/>
        <w:rPr>
          <w:rFonts w:ascii="Verdana" w:hAnsi="Verdana"/>
          <w:sz w:val="22"/>
          <w:szCs w:val="22"/>
        </w:rPr>
      </w:pPr>
      <w:r w:rsidRPr="006A4AB3">
        <w:tab/>
      </w:r>
      <w:hyperlink r:id="rId31" w:history="1">
        <w:r w:rsidRPr="006A4AB3">
          <w:rPr>
            <w:rStyle w:val="Hyperlink"/>
          </w:rPr>
          <w:t>http://www.bls.gov/news.release/ximpim.nr0.htm</w:t>
        </w:r>
      </w:hyperlink>
    </w:p>
    <w:p w:rsidR="004D3B07" w:rsidRPr="00255B8B" w:rsidRDefault="004D3B07" w:rsidP="00BA0417">
      <w:pPr>
        <w:spacing w:before="100" w:beforeAutospacing="1" w:after="100" w:afterAutospacing="1"/>
      </w:pPr>
      <w:r w:rsidRPr="00255B8B">
        <w:rPr>
          <w:i/>
        </w:rPr>
        <w:t>U.S. Trade Agreements</w:t>
      </w:r>
      <w:r w:rsidRPr="00255B8B">
        <w:t xml:space="preserve"> (2009). </w:t>
      </w:r>
      <w:r>
        <w:t>Export</w:t>
      </w:r>
      <w:r w:rsidRPr="00255B8B">
        <w:t>.</w:t>
      </w:r>
      <w:r>
        <w:t xml:space="preserve"> Gov.</w:t>
      </w:r>
      <w:r w:rsidRPr="00255B8B">
        <w:t xml:space="preserve"> Website.  Retrieved on March 2</w:t>
      </w:r>
      <w:r>
        <w:t>7</w:t>
      </w:r>
      <w:r w:rsidRPr="00255B8B">
        <w:t>, 2009</w:t>
      </w:r>
    </w:p>
    <w:p w:rsidR="004D3B07" w:rsidRPr="00255B8B" w:rsidRDefault="004D3B07" w:rsidP="00BA0417">
      <w:pPr>
        <w:spacing w:before="100" w:beforeAutospacing="1" w:after="100" w:afterAutospacing="1"/>
      </w:pPr>
      <w:r w:rsidRPr="00255B8B">
        <w:tab/>
      </w:r>
      <w:r>
        <w:t>f</w:t>
      </w:r>
      <w:r w:rsidRPr="00255B8B">
        <w:t>rom:</w:t>
      </w:r>
      <w:r>
        <w:t xml:space="preserve"> </w:t>
      </w:r>
      <w:hyperlink r:id="rId32" w:history="1">
        <w:r w:rsidRPr="00255B8B">
          <w:rPr>
            <w:rStyle w:val="Hyperlink"/>
          </w:rPr>
          <w:t>http://www.export.gov/fta/</w:t>
        </w:r>
      </w:hyperlink>
    </w:p>
    <w:p w:rsidR="004D3B07" w:rsidRPr="00E4548F" w:rsidRDefault="004D3B07" w:rsidP="00E4548F">
      <w:pPr>
        <w:pBdr>
          <w:bottom w:val="double" w:sz="6" w:space="31" w:color="auto"/>
        </w:pBdr>
        <w:adjustRightInd w:val="0"/>
        <w:spacing w:line="480" w:lineRule="auto"/>
      </w:pPr>
      <w:r>
        <w:rPr>
          <w:rStyle w:val="Emphasis"/>
          <w:iCs w:val="0"/>
          <w:bdr w:val="none" w:sz="0" w:space="0" w:color="auto" w:frame="1"/>
        </w:rPr>
        <w:t>Welcome to Australian Franchises</w:t>
      </w:r>
      <w:r>
        <w:rPr>
          <w:bdr w:val="none" w:sz="0" w:space="0" w:color="auto" w:frame="1"/>
        </w:rPr>
        <w:t xml:space="preserve"> (July 20, 2008). Australian Franchises Website.</w:t>
      </w:r>
      <w:r>
        <w:rPr>
          <w:bdr w:val="none" w:sz="0" w:space="0" w:color="auto" w:frame="1"/>
        </w:rPr>
        <w:br/>
      </w:r>
      <w:r>
        <w:rPr>
          <w:bdr w:val="none" w:sz="0" w:space="0" w:color="auto" w:frame="1"/>
        </w:rPr>
        <w:tab/>
        <w:t xml:space="preserve">Retrieved on April 3, 2000 from:   </w:t>
      </w:r>
      <w:hyperlink r:id="rId33" w:history="1">
        <w:r>
          <w:rPr>
            <w:rStyle w:val="Hyperlink"/>
            <w:bdr w:val="none" w:sz="0" w:space="0" w:color="auto" w:frame="1"/>
          </w:rPr>
          <w:t>www.</w:t>
        </w:r>
        <w:r>
          <w:rPr>
            <w:rStyle w:val="Hyperlink"/>
            <w:bCs/>
            <w:bdr w:val="none" w:sz="0" w:space="0" w:color="auto" w:frame="1"/>
          </w:rPr>
          <w:t>australian</w:t>
        </w:r>
        <w:r>
          <w:rPr>
            <w:rStyle w:val="Hyperlink"/>
            <w:bdr w:val="none" w:sz="0" w:space="0" w:color="auto" w:frame="1"/>
          </w:rPr>
          <w:t>franchises.com.au</w:t>
        </w:r>
      </w:hyperlink>
    </w:p>
    <w:sectPr w:rsidR="004D3B07" w:rsidRPr="00E4548F" w:rsidSect="0055034D">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B07" w:rsidRDefault="004D3B07">
      <w:r>
        <w:separator/>
      </w:r>
    </w:p>
  </w:endnote>
  <w:endnote w:type="continuationSeparator" w:id="1">
    <w:p w:rsidR="004D3B07" w:rsidRDefault="004D3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B07" w:rsidRDefault="004D3B07">
      <w:r>
        <w:separator/>
      </w:r>
    </w:p>
  </w:footnote>
  <w:footnote w:type="continuationSeparator" w:id="1">
    <w:p w:rsidR="004D3B07" w:rsidRDefault="004D3B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07" w:rsidRDefault="004D3B07" w:rsidP="00242C3E">
    <w:pPr>
      <w:pStyle w:val="Header"/>
      <w:jc w:val="center"/>
    </w:pPr>
    <w:r>
      <w:t xml:space="preserve">                                                                 Emily Neary U4 Group Project  Page </w:t>
    </w:r>
    <w:fldSimple w:instr=" PAGE   \* MERGEFORMAT ">
      <w:r>
        <w:rPr>
          <w:noProof/>
        </w:rPr>
        <w:t>1</w:t>
      </w:r>
    </w:fldSimple>
  </w:p>
  <w:p w:rsidR="004D3B07" w:rsidRDefault="004D3B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018591F"/>
    <w:multiLevelType w:val="hybridMultilevel"/>
    <w:tmpl w:val="6D7805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BE3B52"/>
    <w:multiLevelType w:val="hybridMultilevel"/>
    <w:tmpl w:val="06B83AB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FDD3CDE"/>
    <w:multiLevelType w:val="hybridMultilevel"/>
    <w:tmpl w:val="BA7244E4"/>
    <w:lvl w:ilvl="0" w:tplc="44664A2A">
      <w:start w:val="1"/>
      <w:numFmt w:val="bullet"/>
      <w:lvlText w:val=""/>
      <w:lvlJc w:val="left"/>
      <w:pPr>
        <w:tabs>
          <w:tab w:val="num" w:pos="720"/>
        </w:tabs>
        <w:ind w:left="720" w:hanging="360"/>
      </w:pPr>
      <w:rPr>
        <w:rFonts w:ascii="Wingdings" w:hAnsi="Wingdings" w:hint="default"/>
      </w:rPr>
    </w:lvl>
    <w:lvl w:ilvl="1" w:tplc="BF3CFF98" w:tentative="1">
      <w:start w:val="1"/>
      <w:numFmt w:val="bullet"/>
      <w:lvlText w:val=""/>
      <w:lvlJc w:val="left"/>
      <w:pPr>
        <w:tabs>
          <w:tab w:val="num" w:pos="1440"/>
        </w:tabs>
        <w:ind w:left="1440" w:hanging="360"/>
      </w:pPr>
      <w:rPr>
        <w:rFonts w:ascii="Wingdings" w:hAnsi="Wingdings" w:hint="default"/>
      </w:rPr>
    </w:lvl>
    <w:lvl w:ilvl="2" w:tplc="17707FC2" w:tentative="1">
      <w:start w:val="1"/>
      <w:numFmt w:val="bullet"/>
      <w:lvlText w:val=""/>
      <w:lvlJc w:val="left"/>
      <w:pPr>
        <w:tabs>
          <w:tab w:val="num" w:pos="2160"/>
        </w:tabs>
        <w:ind w:left="2160" w:hanging="360"/>
      </w:pPr>
      <w:rPr>
        <w:rFonts w:ascii="Wingdings" w:hAnsi="Wingdings" w:hint="default"/>
      </w:rPr>
    </w:lvl>
    <w:lvl w:ilvl="3" w:tplc="CC1CEC24" w:tentative="1">
      <w:start w:val="1"/>
      <w:numFmt w:val="bullet"/>
      <w:lvlText w:val=""/>
      <w:lvlJc w:val="left"/>
      <w:pPr>
        <w:tabs>
          <w:tab w:val="num" w:pos="2880"/>
        </w:tabs>
        <w:ind w:left="2880" w:hanging="360"/>
      </w:pPr>
      <w:rPr>
        <w:rFonts w:ascii="Wingdings" w:hAnsi="Wingdings" w:hint="default"/>
      </w:rPr>
    </w:lvl>
    <w:lvl w:ilvl="4" w:tplc="DDAA6A60" w:tentative="1">
      <w:start w:val="1"/>
      <w:numFmt w:val="bullet"/>
      <w:lvlText w:val=""/>
      <w:lvlJc w:val="left"/>
      <w:pPr>
        <w:tabs>
          <w:tab w:val="num" w:pos="3600"/>
        </w:tabs>
        <w:ind w:left="3600" w:hanging="360"/>
      </w:pPr>
      <w:rPr>
        <w:rFonts w:ascii="Wingdings" w:hAnsi="Wingdings" w:hint="default"/>
      </w:rPr>
    </w:lvl>
    <w:lvl w:ilvl="5" w:tplc="867CC488" w:tentative="1">
      <w:start w:val="1"/>
      <w:numFmt w:val="bullet"/>
      <w:lvlText w:val=""/>
      <w:lvlJc w:val="left"/>
      <w:pPr>
        <w:tabs>
          <w:tab w:val="num" w:pos="4320"/>
        </w:tabs>
        <w:ind w:left="4320" w:hanging="360"/>
      </w:pPr>
      <w:rPr>
        <w:rFonts w:ascii="Wingdings" w:hAnsi="Wingdings" w:hint="default"/>
      </w:rPr>
    </w:lvl>
    <w:lvl w:ilvl="6" w:tplc="3E3CE26A" w:tentative="1">
      <w:start w:val="1"/>
      <w:numFmt w:val="bullet"/>
      <w:lvlText w:val=""/>
      <w:lvlJc w:val="left"/>
      <w:pPr>
        <w:tabs>
          <w:tab w:val="num" w:pos="5040"/>
        </w:tabs>
        <w:ind w:left="5040" w:hanging="360"/>
      </w:pPr>
      <w:rPr>
        <w:rFonts w:ascii="Wingdings" w:hAnsi="Wingdings" w:hint="default"/>
      </w:rPr>
    </w:lvl>
    <w:lvl w:ilvl="7" w:tplc="8F72829E" w:tentative="1">
      <w:start w:val="1"/>
      <w:numFmt w:val="bullet"/>
      <w:lvlText w:val=""/>
      <w:lvlJc w:val="left"/>
      <w:pPr>
        <w:tabs>
          <w:tab w:val="num" w:pos="5760"/>
        </w:tabs>
        <w:ind w:left="5760" w:hanging="360"/>
      </w:pPr>
      <w:rPr>
        <w:rFonts w:ascii="Wingdings" w:hAnsi="Wingdings" w:hint="default"/>
      </w:rPr>
    </w:lvl>
    <w:lvl w:ilvl="8" w:tplc="49E68806" w:tentative="1">
      <w:start w:val="1"/>
      <w:numFmt w:val="bullet"/>
      <w:lvlText w:val=""/>
      <w:lvlJc w:val="left"/>
      <w:pPr>
        <w:tabs>
          <w:tab w:val="num" w:pos="6480"/>
        </w:tabs>
        <w:ind w:left="6480" w:hanging="360"/>
      </w:pPr>
      <w:rPr>
        <w:rFonts w:ascii="Wingdings" w:hAnsi="Wingdings" w:hint="default"/>
      </w:rPr>
    </w:lvl>
  </w:abstractNum>
  <w:abstractNum w:abstractNumId="3">
    <w:nsid w:val="230E0483"/>
    <w:multiLevelType w:val="multilevel"/>
    <w:tmpl w:val="A844C178"/>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6C19A3"/>
    <w:multiLevelType w:val="hybridMultilevel"/>
    <w:tmpl w:val="54AA8DA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7203FD7"/>
    <w:multiLevelType w:val="multilevel"/>
    <w:tmpl w:val="06B83AB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2AAB23C2"/>
    <w:multiLevelType w:val="multilevel"/>
    <w:tmpl w:val="54AA8DA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FA04848"/>
    <w:multiLevelType w:val="hybridMultilevel"/>
    <w:tmpl w:val="78D89896"/>
    <w:lvl w:ilvl="0" w:tplc="0409000F">
      <w:start w:val="1"/>
      <w:numFmt w:val="decimal"/>
      <w:lvlText w:val="%1."/>
      <w:lvlJc w:val="left"/>
      <w:pPr>
        <w:tabs>
          <w:tab w:val="num" w:pos="720"/>
        </w:tabs>
        <w:ind w:left="720" w:hanging="360"/>
      </w:pPr>
      <w:rPr>
        <w:rFonts w:cs="Times New Roman" w:hint="default"/>
      </w:rPr>
    </w:lvl>
    <w:lvl w:ilvl="1" w:tplc="717ADC28" w:tentative="1">
      <w:start w:val="1"/>
      <w:numFmt w:val="bullet"/>
      <w:lvlText w:val=""/>
      <w:lvlJc w:val="left"/>
      <w:pPr>
        <w:tabs>
          <w:tab w:val="num" w:pos="1440"/>
        </w:tabs>
        <w:ind w:left="1440" w:hanging="360"/>
      </w:pPr>
      <w:rPr>
        <w:rFonts w:ascii="Wingdings" w:hAnsi="Wingdings" w:hint="default"/>
      </w:rPr>
    </w:lvl>
    <w:lvl w:ilvl="2" w:tplc="629ED902" w:tentative="1">
      <w:start w:val="1"/>
      <w:numFmt w:val="bullet"/>
      <w:lvlText w:val=""/>
      <w:lvlJc w:val="left"/>
      <w:pPr>
        <w:tabs>
          <w:tab w:val="num" w:pos="2160"/>
        </w:tabs>
        <w:ind w:left="2160" w:hanging="360"/>
      </w:pPr>
      <w:rPr>
        <w:rFonts w:ascii="Wingdings" w:hAnsi="Wingdings" w:hint="default"/>
      </w:rPr>
    </w:lvl>
    <w:lvl w:ilvl="3" w:tplc="9EAA8408" w:tentative="1">
      <w:start w:val="1"/>
      <w:numFmt w:val="bullet"/>
      <w:lvlText w:val=""/>
      <w:lvlJc w:val="left"/>
      <w:pPr>
        <w:tabs>
          <w:tab w:val="num" w:pos="2880"/>
        </w:tabs>
        <w:ind w:left="2880" w:hanging="360"/>
      </w:pPr>
      <w:rPr>
        <w:rFonts w:ascii="Wingdings" w:hAnsi="Wingdings" w:hint="default"/>
      </w:rPr>
    </w:lvl>
    <w:lvl w:ilvl="4" w:tplc="B608DD40" w:tentative="1">
      <w:start w:val="1"/>
      <w:numFmt w:val="bullet"/>
      <w:lvlText w:val=""/>
      <w:lvlJc w:val="left"/>
      <w:pPr>
        <w:tabs>
          <w:tab w:val="num" w:pos="3600"/>
        </w:tabs>
        <w:ind w:left="3600" w:hanging="360"/>
      </w:pPr>
      <w:rPr>
        <w:rFonts w:ascii="Wingdings" w:hAnsi="Wingdings" w:hint="default"/>
      </w:rPr>
    </w:lvl>
    <w:lvl w:ilvl="5" w:tplc="694AAA5A" w:tentative="1">
      <w:start w:val="1"/>
      <w:numFmt w:val="bullet"/>
      <w:lvlText w:val=""/>
      <w:lvlJc w:val="left"/>
      <w:pPr>
        <w:tabs>
          <w:tab w:val="num" w:pos="4320"/>
        </w:tabs>
        <w:ind w:left="4320" w:hanging="360"/>
      </w:pPr>
      <w:rPr>
        <w:rFonts w:ascii="Wingdings" w:hAnsi="Wingdings" w:hint="default"/>
      </w:rPr>
    </w:lvl>
    <w:lvl w:ilvl="6" w:tplc="C59CAD26" w:tentative="1">
      <w:start w:val="1"/>
      <w:numFmt w:val="bullet"/>
      <w:lvlText w:val=""/>
      <w:lvlJc w:val="left"/>
      <w:pPr>
        <w:tabs>
          <w:tab w:val="num" w:pos="5040"/>
        </w:tabs>
        <w:ind w:left="5040" w:hanging="360"/>
      </w:pPr>
      <w:rPr>
        <w:rFonts w:ascii="Wingdings" w:hAnsi="Wingdings" w:hint="default"/>
      </w:rPr>
    </w:lvl>
    <w:lvl w:ilvl="7" w:tplc="3732D65E" w:tentative="1">
      <w:start w:val="1"/>
      <w:numFmt w:val="bullet"/>
      <w:lvlText w:val=""/>
      <w:lvlJc w:val="left"/>
      <w:pPr>
        <w:tabs>
          <w:tab w:val="num" w:pos="5760"/>
        </w:tabs>
        <w:ind w:left="5760" w:hanging="360"/>
      </w:pPr>
      <w:rPr>
        <w:rFonts w:ascii="Wingdings" w:hAnsi="Wingdings" w:hint="default"/>
      </w:rPr>
    </w:lvl>
    <w:lvl w:ilvl="8" w:tplc="9556A402" w:tentative="1">
      <w:start w:val="1"/>
      <w:numFmt w:val="bullet"/>
      <w:lvlText w:val=""/>
      <w:lvlJc w:val="left"/>
      <w:pPr>
        <w:tabs>
          <w:tab w:val="num" w:pos="6480"/>
        </w:tabs>
        <w:ind w:left="6480" w:hanging="360"/>
      </w:pPr>
      <w:rPr>
        <w:rFonts w:ascii="Wingdings" w:hAnsi="Wingdings" w:hint="default"/>
      </w:rPr>
    </w:lvl>
  </w:abstractNum>
  <w:abstractNum w:abstractNumId="8">
    <w:nsid w:val="31873692"/>
    <w:multiLevelType w:val="hybridMultilevel"/>
    <w:tmpl w:val="DC8C6642"/>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57756D7"/>
    <w:multiLevelType w:val="multilevel"/>
    <w:tmpl w:val="4A66AE1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D632F39"/>
    <w:multiLevelType w:val="hybridMultilevel"/>
    <w:tmpl w:val="A844C178"/>
    <w:lvl w:ilvl="0" w:tplc="04090007">
      <w:start w:val="1"/>
      <w:numFmt w:val="bullet"/>
      <w:lvlText w:val=""/>
      <w:lvlPicBulletId w:val="0"/>
      <w:lvlJc w:val="left"/>
      <w:pPr>
        <w:tabs>
          <w:tab w:val="num" w:pos="720"/>
        </w:tabs>
        <w:ind w:left="720" w:hanging="360"/>
      </w:pPr>
      <w:rPr>
        <w:rFonts w:ascii="Symbol" w:hAnsi="Symbol" w:hint="default"/>
      </w:rPr>
    </w:lvl>
    <w:lvl w:ilvl="1" w:tplc="C3A66A8A" w:tentative="1">
      <w:start w:val="1"/>
      <w:numFmt w:val="bullet"/>
      <w:lvlText w:val=""/>
      <w:lvlJc w:val="left"/>
      <w:pPr>
        <w:tabs>
          <w:tab w:val="num" w:pos="1440"/>
        </w:tabs>
        <w:ind w:left="1440" w:hanging="360"/>
      </w:pPr>
      <w:rPr>
        <w:rFonts w:ascii="Wingdings" w:hAnsi="Wingdings" w:hint="default"/>
      </w:rPr>
    </w:lvl>
    <w:lvl w:ilvl="2" w:tplc="C04CBEF4" w:tentative="1">
      <w:start w:val="1"/>
      <w:numFmt w:val="bullet"/>
      <w:lvlText w:val=""/>
      <w:lvlJc w:val="left"/>
      <w:pPr>
        <w:tabs>
          <w:tab w:val="num" w:pos="2160"/>
        </w:tabs>
        <w:ind w:left="2160" w:hanging="360"/>
      </w:pPr>
      <w:rPr>
        <w:rFonts w:ascii="Wingdings" w:hAnsi="Wingdings" w:hint="default"/>
      </w:rPr>
    </w:lvl>
    <w:lvl w:ilvl="3" w:tplc="4E1AD3B2" w:tentative="1">
      <w:start w:val="1"/>
      <w:numFmt w:val="bullet"/>
      <w:lvlText w:val=""/>
      <w:lvlJc w:val="left"/>
      <w:pPr>
        <w:tabs>
          <w:tab w:val="num" w:pos="2880"/>
        </w:tabs>
        <w:ind w:left="2880" w:hanging="360"/>
      </w:pPr>
      <w:rPr>
        <w:rFonts w:ascii="Wingdings" w:hAnsi="Wingdings" w:hint="default"/>
      </w:rPr>
    </w:lvl>
    <w:lvl w:ilvl="4" w:tplc="0FFA3FB8" w:tentative="1">
      <w:start w:val="1"/>
      <w:numFmt w:val="bullet"/>
      <w:lvlText w:val=""/>
      <w:lvlJc w:val="left"/>
      <w:pPr>
        <w:tabs>
          <w:tab w:val="num" w:pos="3600"/>
        </w:tabs>
        <w:ind w:left="3600" w:hanging="360"/>
      </w:pPr>
      <w:rPr>
        <w:rFonts w:ascii="Wingdings" w:hAnsi="Wingdings" w:hint="default"/>
      </w:rPr>
    </w:lvl>
    <w:lvl w:ilvl="5" w:tplc="041848E0" w:tentative="1">
      <w:start w:val="1"/>
      <w:numFmt w:val="bullet"/>
      <w:lvlText w:val=""/>
      <w:lvlJc w:val="left"/>
      <w:pPr>
        <w:tabs>
          <w:tab w:val="num" w:pos="4320"/>
        </w:tabs>
        <w:ind w:left="4320" w:hanging="360"/>
      </w:pPr>
      <w:rPr>
        <w:rFonts w:ascii="Wingdings" w:hAnsi="Wingdings" w:hint="default"/>
      </w:rPr>
    </w:lvl>
    <w:lvl w:ilvl="6" w:tplc="3816F3A4" w:tentative="1">
      <w:start w:val="1"/>
      <w:numFmt w:val="bullet"/>
      <w:lvlText w:val=""/>
      <w:lvlJc w:val="left"/>
      <w:pPr>
        <w:tabs>
          <w:tab w:val="num" w:pos="5040"/>
        </w:tabs>
        <w:ind w:left="5040" w:hanging="360"/>
      </w:pPr>
      <w:rPr>
        <w:rFonts w:ascii="Wingdings" w:hAnsi="Wingdings" w:hint="default"/>
      </w:rPr>
    </w:lvl>
    <w:lvl w:ilvl="7" w:tplc="7870C894" w:tentative="1">
      <w:start w:val="1"/>
      <w:numFmt w:val="bullet"/>
      <w:lvlText w:val=""/>
      <w:lvlJc w:val="left"/>
      <w:pPr>
        <w:tabs>
          <w:tab w:val="num" w:pos="5760"/>
        </w:tabs>
        <w:ind w:left="5760" w:hanging="360"/>
      </w:pPr>
      <w:rPr>
        <w:rFonts w:ascii="Wingdings" w:hAnsi="Wingdings" w:hint="default"/>
      </w:rPr>
    </w:lvl>
    <w:lvl w:ilvl="8" w:tplc="5C5CBAD6" w:tentative="1">
      <w:start w:val="1"/>
      <w:numFmt w:val="bullet"/>
      <w:lvlText w:val=""/>
      <w:lvlJc w:val="left"/>
      <w:pPr>
        <w:tabs>
          <w:tab w:val="num" w:pos="6480"/>
        </w:tabs>
        <w:ind w:left="6480" w:hanging="360"/>
      </w:pPr>
      <w:rPr>
        <w:rFonts w:ascii="Wingdings" w:hAnsi="Wingdings" w:hint="default"/>
      </w:rPr>
    </w:lvl>
  </w:abstractNum>
  <w:abstractNum w:abstractNumId="11">
    <w:nsid w:val="3E551009"/>
    <w:multiLevelType w:val="hybridMultilevel"/>
    <w:tmpl w:val="9B6E4BB8"/>
    <w:lvl w:ilvl="0" w:tplc="0409000D">
      <w:start w:val="1"/>
      <w:numFmt w:val="bullet"/>
      <w:lvlText w:val=""/>
      <w:lvlJc w:val="left"/>
      <w:pPr>
        <w:tabs>
          <w:tab w:val="num" w:pos="720"/>
        </w:tabs>
        <w:ind w:left="720" w:hanging="360"/>
      </w:pPr>
      <w:rPr>
        <w:rFonts w:ascii="Wingdings" w:hAnsi="Wingdings" w:hint="default"/>
      </w:rPr>
    </w:lvl>
    <w:lvl w:ilvl="1" w:tplc="C3A66A8A" w:tentative="1">
      <w:start w:val="1"/>
      <w:numFmt w:val="bullet"/>
      <w:lvlText w:val=""/>
      <w:lvlJc w:val="left"/>
      <w:pPr>
        <w:tabs>
          <w:tab w:val="num" w:pos="1440"/>
        </w:tabs>
        <w:ind w:left="1440" w:hanging="360"/>
      </w:pPr>
      <w:rPr>
        <w:rFonts w:ascii="Wingdings" w:hAnsi="Wingdings" w:hint="default"/>
      </w:rPr>
    </w:lvl>
    <w:lvl w:ilvl="2" w:tplc="C04CBEF4" w:tentative="1">
      <w:start w:val="1"/>
      <w:numFmt w:val="bullet"/>
      <w:lvlText w:val=""/>
      <w:lvlJc w:val="left"/>
      <w:pPr>
        <w:tabs>
          <w:tab w:val="num" w:pos="2160"/>
        </w:tabs>
        <w:ind w:left="2160" w:hanging="360"/>
      </w:pPr>
      <w:rPr>
        <w:rFonts w:ascii="Wingdings" w:hAnsi="Wingdings" w:hint="default"/>
      </w:rPr>
    </w:lvl>
    <w:lvl w:ilvl="3" w:tplc="4E1AD3B2" w:tentative="1">
      <w:start w:val="1"/>
      <w:numFmt w:val="bullet"/>
      <w:lvlText w:val=""/>
      <w:lvlJc w:val="left"/>
      <w:pPr>
        <w:tabs>
          <w:tab w:val="num" w:pos="2880"/>
        </w:tabs>
        <w:ind w:left="2880" w:hanging="360"/>
      </w:pPr>
      <w:rPr>
        <w:rFonts w:ascii="Wingdings" w:hAnsi="Wingdings" w:hint="default"/>
      </w:rPr>
    </w:lvl>
    <w:lvl w:ilvl="4" w:tplc="0FFA3FB8" w:tentative="1">
      <w:start w:val="1"/>
      <w:numFmt w:val="bullet"/>
      <w:lvlText w:val=""/>
      <w:lvlJc w:val="left"/>
      <w:pPr>
        <w:tabs>
          <w:tab w:val="num" w:pos="3600"/>
        </w:tabs>
        <w:ind w:left="3600" w:hanging="360"/>
      </w:pPr>
      <w:rPr>
        <w:rFonts w:ascii="Wingdings" w:hAnsi="Wingdings" w:hint="default"/>
      </w:rPr>
    </w:lvl>
    <w:lvl w:ilvl="5" w:tplc="041848E0" w:tentative="1">
      <w:start w:val="1"/>
      <w:numFmt w:val="bullet"/>
      <w:lvlText w:val=""/>
      <w:lvlJc w:val="left"/>
      <w:pPr>
        <w:tabs>
          <w:tab w:val="num" w:pos="4320"/>
        </w:tabs>
        <w:ind w:left="4320" w:hanging="360"/>
      </w:pPr>
      <w:rPr>
        <w:rFonts w:ascii="Wingdings" w:hAnsi="Wingdings" w:hint="default"/>
      </w:rPr>
    </w:lvl>
    <w:lvl w:ilvl="6" w:tplc="3816F3A4" w:tentative="1">
      <w:start w:val="1"/>
      <w:numFmt w:val="bullet"/>
      <w:lvlText w:val=""/>
      <w:lvlJc w:val="left"/>
      <w:pPr>
        <w:tabs>
          <w:tab w:val="num" w:pos="5040"/>
        </w:tabs>
        <w:ind w:left="5040" w:hanging="360"/>
      </w:pPr>
      <w:rPr>
        <w:rFonts w:ascii="Wingdings" w:hAnsi="Wingdings" w:hint="default"/>
      </w:rPr>
    </w:lvl>
    <w:lvl w:ilvl="7" w:tplc="7870C894" w:tentative="1">
      <w:start w:val="1"/>
      <w:numFmt w:val="bullet"/>
      <w:lvlText w:val=""/>
      <w:lvlJc w:val="left"/>
      <w:pPr>
        <w:tabs>
          <w:tab w:val="num" w:pos="5760"/>
        </w:tabs>
        <w:ind w:left="5760" w:hanging="360"/>
      </w:pPr>
      <w:rPr>
        <w:rFonts w:ascii="Wingdings" w:hAnsi="Wingdings" w:hint="default"/>
      </w:rPr>
    </w:lvl>
    <w:lvl w:ilvl="8" w:tplc="5C5CBAD6" w:tentative="1">
      <w:start w:val="1"/>
      <w:numFmt w:val="bullet"/>
      <w:lvlText w:val=""/>
      <w:lvlJc w:val="left"/>
      <w:pPr>
        <w:tabs>
          <w:tab w:val="num" w:pos="6480"/>
        </w:tabs>
        <w:ind w:left="6480" w:hanging="360"/>
      </w:pPr>
      <w:rPr>
        <w:rFonts w:ascii="Wingdings" w:hAnsi="Wingdings" w:hint="default"/>
      </w:rPr>
    </w:lvl>
  </w:abstractNum>
  <w:abstractNum w:abstractNumId="12">
    <w:nsid w:val="40815D82"/>
    <w:multiLevelType w:val="multilevel"/>
    <w:tmpl w:val="0BF2AD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A4D384D"/>
    <w:multiLevelType w:val="hybridMultilevel"/>
    <w:tmpl w:val="5CC454A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AF730FA"/>
    <w:multiLevelType w:val="hybridMultilevel"/>
    <w:tmpl w:val="2B4C6A06"/>
    <w:lvl w:ilvl="0" w:tplc="D13C6C66">
      <w:start w:val="1"/>
      <w:numFmt w:val="bullet"/>
      <w:lvlText w:val=""/>
      <w:lvlJc w:val="left"/>
      <w:pPr>
        <w:tabs>
          <w:tab w:val="num" w:pos="720"/>
        </w:tabs>
        <w:ind w:left="720" w:hanging="360"/>
      </w:pPr>
      <w:rPr>
        <w:rFonts w:ascii="Wingdings" w:hAnsi="Wingdings" w:hint="default"/>
      </w:rPr>
    </w:lvl>
    <w:lvl w:ilvl="1" w:tplc="E90625F4" w:tentative="1">
      <w:start w:val="1"/>
      <w:numFmt w:val="bullet"/>
      <w:lvlText w:val=""/>
      <w:lvlJc w:val="left"/>
      <w:pPr>
        <w:tabs>
          <w:tab w:val="num" w:pos="1440"/>
        </w:tabs>
        <w:ind w:left="1440" w:hanging="360"/>
      </w:pPr>
      <w:rPr>
        <w:rFonts w:ascii="Wingdings" w:hAnsi="Wingdings" w:hint="default"/>
      </w:rPr>
    </w:lvl>
    <w:lvl w:ilvl="2" w:tplc="56C8CBD2" w:tentative="1">
      <w:start w:val="1"/>
      <w:numFmt w:val="bullet"/>
      <w:lvlText w:val=""/>
      <w:lvlJc w:val="left"/>
      <w:pPr>
        <w:tabs>
          <w:tab w:val="num" w:pos="2160"/>
        </w:tabs>
        <w:ind w:left="2160" w:hanging="360"/>
      </w:pPr>
      <w:rPr>
        <w:rFonts w:ascii="Wingdings" w:hAnsi="Wingdings" w:hint="default"/>
      </w:rPr>
    </w:lvl>
    <w:lvl w:ilvl="3" w:tplc="C16270F8" w:tentative="1">
      <w:start w:val="1"/>
      <w:numFmt w:val="bullet"/>
      <w:lvlText w:val=""/>
      <w:lvlJc w:val="left"/>
      <w:pPr>
        <w:tabs>
          <w:tab w:val="num" w:pos="2880"/>
        </w:tabs>
        <w:ind w:left="2880" w:hanging="360"/>
      </w:pPr>
      <w:rPr>
        <w:rFonts w:ascii="Wingdings" w:hAnsi="Wingdings" w:hint="default"/>
      </w:rPr>
    </w:lvl>
    <w:lvl w:ilvl="4" w:tplc="46688C00" w:tentative="1">
      <w:start w:val="1"/>
      <w:numFmt w:val="bullet"/>
      <w:lvlText w:val=""/>
      <w:lvlJc w:val="left"/>
      <w:pPr>
        <w:tabs>
          <w:tab w:val="num" w:pos="3600"/>
        </w:tabs>
        <w:ind w:left="3600" w:hanging="360"/>
      </w:pPr>
      <w:rPr>
        <w:rFonts w:ascii="Wingdings" w:hAnsi="Wingdings" w:hint="default"/>
      </w:rPr>
    </w:lvl>
    <w:lvl w:ilvl="5" w:tplc="3EE8BD3A" w:tentative="1">
      <w:start w:val="1"/>
      <w:numFmt w:val="bullet"/>
      <w:lvlText w:val=""/>
      <w:lvlJc w:val="left"/>
      <w:pPr>
        <w:tabs>
          <w:tab w:val="num" w:pos="4320"/>
        </w:tabs>
        <w:ind w:left="4320" w:hanging="360"/>
      </w:pPr>
      <w:rPr>
        <w:rFonts w:ascii="Wingdings" w:hAnsi="Wingdings" w:hint="default"/>
      </w:rPr>
    </w:lvl>
    <w:lvl w:ilvl="6" w:tplc="D60E4F7C" w:tentative="1">
      <w:start w:val="1"/>
      <w:numFmt w:val="bullet"/>
      <w:lvlText w:val=""/>
      <w:lvlJc w:val="left"/>
      <w:pPr>
        <w:tabs>
          <w:tab w:val="num" w:pos="5040"/>
        </w:tabs>
        <w:ind w:left="5040" w:hanging="360"/>
      </w:pPr>
      <w:rPr>
        <w:rFonts w:ascii="Wingdings" w:hAnsi="Wingdings" w:hint="default"/>
      </w:rPr>
    </w:lvl>
    <w:lvl w:ilvl="7" w:tplc="D20490E2" w:tentative="1">
      <w:start w:val="1"/>
      <w:numFmt w:val="bullet"/>
      <w:lvlText w:val=""/>
      <w:lvlJc w:val="left"/>
      <w:pPr>
        <w:tabs>
          <w:tab w:val="num" w:pos="5760"/>
        </w:tabs>
        <w:ind w:left="5760" w:hanging="360"/>
      </w:pPr>
      <w:rPr>
        <w:rFonts w:ascii="Wingdings" w:hAnsi="Wingdings" w:hint="default"/>
      </w:rPr>
    </w:lvl>
    <w:lvl w:ilvl="8" w:tplc="A6D84CEA" w:tentative="1">
      <w:start w:val="1"/>
      <w:numFmt w:val="bullet"/>
      <w:lvlText w:val=""/>
      <w:lvlJc w:val="left"/>
      <w:pPr>
        <w:tabs>
          <w:tab w:val="num" w:pos="6480"/>
        </w:tabs>
        <w:ind w:left="6480" w:hanging="360"/>
      </w:pPr>
      <w:rPr>
        <w:rFonts w:ascii="Wingdings" w:hAnsi="Wingdings" w:hint="default"/>
      </w:rPr>
    </w:lvl>
  </w:abstractNum>
  <w:abstractNum w:abstractNumId="15">
    <w:nsid w:val="4C1464DD"/>
    <w:multiLevelType w:val="multilevel"/>
    <w:tmpl w:val="EDB496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52FF3D5A"/>
    <w:multiLevelType w:val="hybridMultilevel"/>
    <w:tmpl w:val="AD96DF6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37443BA"/>
    <w:multiLevelType w:val="hybridMultilevel"/>
    <w:tmpl w:val="EDB496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70F6760"/>
    <w:multiLevelType w:val="hybridMultilevel"/>
    <w:tmpl w:val="28D0029E"/>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732788A"/>
    <w:multiLevelType w:val="hybridMultilevel"/>
    <w:tmpl w:val="5718ABF8"/>
    <w:lvl w:ilvl="0" w:tplc="C0922E94">
      <w:start w:val="1"/>
      <w:numFmt w:val="bullet"/>
      <w:lvlText w:val=""/>
      <w:lvlJc w:val="left"/>
      <w:pPr>
        <w:tabs>
          <w:tab w:val="num" w:pos="720"/>
        </w:tabs>
        <w:ind w:left="720" w:hanging="360"/>
      </w:pPr>
      <w:rPr>
        <w:rFonts w:ascii="Wingdings" w:hAnsi="Wingdings" w:hint="default"/>
      </w:rPr>
    </w:lvl>
    <w:lvl w:ilvl="1" w:tplc="717ADC28" w:tentative="1">
      <w:start w:val="1"/>
      <w:numFmt w:val="bullet"/>
      <w:lvlText w:val=""/>
      <w:lvlJc w:val="left"/>
      <w:pPr>
        <w:tabs>
          <w:tab w:val="num" w:pos="1440"/>
        </w:tabs>
        <w:ind w:left="1440" w:hanging="360"/>
      </w:pPr>
      <w:rPr>
        <w:rFonts w:ascii="Wingdings" w:hAnsi="Wingdings" w:hint="default"/>
      </w:rPr>
    </w:lvl>
    <w:lvl w:ilvl="2" w:tplc="629ED902" w:tentative="1">
      <w:start w:val="1"/>
      <w:numFmt w:val="bullet"/>
      <w:lvlText w:val=""/>
      <w:lvlJc w:val="left"/>
      <w:pPr>
        <w:tabs>
          <w:tab w:val="num" w:pos="2160"/>
        </w:tabs>
        <w:ind w:left="2160" w:hanging="360"/>
      </w:pPr>
      <w:rPr>
        <w:rFonts w:ascii="Wingdings" w:hAnsi="Wingdings" w:hint="default"/>
      </w:rPr>
    </w:lvl>
    <w:lvl w:ilvl="3" w:tplc="9EAA8408" w:tentative="1">
      <w:start w:val="1"/>
      <w:numFmt w:val="bullet"/>
      <w:lvlText w:val=""/>
      <w:lvlJc w:val="left"/>
      <w:pPr>
        <w:tabs>
          <w:tab w:val="num" w:pos="2880"/>
        </w:tabs>
        <w:ind w:left="2880" w:hanging="360"/>
      </w:pPr>
      <w:rPr>
        <w:rFonts w:ascii="Wingdings" w:hAnsi="Wingdings" w:hint="default"/>
      </w:rPr>
    </w:lvl>
    <w:lvl w:ilvl="4" w:tplc="B608DD40" w:tentative="1">
      <w:start w:val="1"/>
      <w:numFmt w:val="bullet"/>
      <w:lvlText w:val=""/>
      <w:lvlJc w:val="left"/>
      <w:pPr>
        <w:tabs>
          <w:tab w:val="num" w:pos="3600"/>
        </w:tabs>
        <w:ind w:left="3600" w:hanging="360"/>
      </w:pPr>
      <w:rPr>
        <w:rFonts w:ascii="Wingdings" w:hAnsi="Wingdings" w:hint="default"/>
      </w:rPr>
    </w:lvl>
    <w:lvl w:ilvl="5" w:tplc="694AAA5A" w:tentative="1">
      <w:start w:val="1"/>
      <w:numFmt w:val="bullet"/>
      <w:lvlText w:val=""/>
      <w:lvlJc w:val="left"/>
      <w:pPr>
        <w:tabs>
          <w:tab w:val="num" w:pos="4320"/>
        </w:tabs>
        <w:ind w:left="4320" w:hanging="360"/>
      </w:pPr>
      <w:rPr>
        <w:rFonts w:ascii="Wingdings" w:hAnsi="Wingdings" w:hint="default"/>
      </w:rPr>
    </w:lvl>
    <w:lvl w:ilvl="6" w:tplc="C59CAD26" w:tentative="1">
      <w:start w:val="1"/>
      <w:numFmt w:val="bullet"/>
      <w:lvlText w:val=""/>
      <w:lvlJc w:val="left"/>
      <w:pPr>
        <w:tabs>
          <w:tab w:val="num" w:pos="5040"/>
        </w:tabs>
        <w:ind w:left="5040" w:hanging="360"/>
      </w:pPr>
      <w:rPr>
        <w:rFonts w:ascii="Wingdings" w:hAnsi="Wingdings" w:hint="default"/>
      </w:rPr>
    </w:lvl>
    <w:lvl w:ilvl="7" w:tplc="3732D65E" w:tentative="1">
      <w:start w:val="1"/>
      <w:numFmt w:val="bullet"/>
      <w:lvlText w:val=""/>
      <w:lvlJc w:val="left"/>
      <w:pPr>
        <w:tabs>
          <w:tab w:val="num" w:pos="5760"/>
        </w:tabs>
        <w:ind w:left="5760" w:hanging="360"/>
      </w:pPr>
      <w:rPr>
        <w:rFonts w:ascii="Wingdings" w:hAnsi="Wingdings" w:hint="default"/>
      </w:rPr>
    </w:lvl>
    <w:lvl w:ilvl="8" w:tplc="9556A402" w:tentative="1">
      <w:start w:val="1"/>
      <w:numFmt w:val="bullet"/>
      <w:lvlText w:val=""/>
      <w:lvlJc w:val="left"/>
      <w:pPr>
        <w:tabs>
          <w:tab w:val="num" w:pos="6480"/>
        </w:tabs>
        <w:ind w:left="6480" w:hanging="360"/>
      </w:pPr>
      <w:rPr>
        <w:rFonts w:ascii="Wingdings" w:hAnsi="Wingdings" w:hint="default"/>
      </w:rPr>
    </w:lvl>
  </w:abstractNum>
  <w:abstractNum w:abstractNumId="20">
    <w:nsid w:val="78AE7480"/>
    <w:multiLevelType w:val="hybridMultilevel"/>
    <w:tmpl w:val="4A66AE16"/>
    <w:lvl w:ilvl="0" w:tplc="1FE8828C">
      <w:start w:val="1"/>
      <w:numFmt w:val="bullet"/>
      <w:lvlText w:val=""/>
      <w:lvlJc w:val="left"/>
      <w:pPr>
        <w:tabs>
          <w:tab w:val="num" w:pos="720"/>
        </w:tabs>
        <w:ind w:left="720" w:hanging="360"/>
      </w:pPr>
      <w:rPr>
        <w:rFonts w:ascii="Wingdings" w:hAnsi="Wingdings" w:hint="default"/>
      </w:rPr>
    </w:lvl>
    <w:lvl w:ilvl="1" w:tplc="C3A66A8A" w:tentative="1">
      <w:start w:val="1"/>
      <w:numFmt w:val="bullet"/>
      <w:lvlText w:val=""/>
      <w:lvlJc w:val="left"/>
      <w:pPr>
        <w:tabs>
          <w:tab w:val="num" w:pos="1440"/>
        </w:tabs>
        <w:ind w:left="1440" w:hanging="360"/>
      </w:pPr>
      <w:rPr>
        <w:rFonts w:ascii="Wingdings" w:hAnsi="Wingdings" w:hint="default"/>
      </w:rPr>
    </w:lvl>
    <w:lvl w:ilvl="2" w:tplc="C04CBEF4" w:tentative="1">
      <w:start w:val="1"/>
      <w:numFmt w:val="bullet"/>
      <w:lvlText w:val=""/>
      <w:lvlJc w:val="left"/>
      <w:pPr>
        <w:tabs>
          <w:tab w:val="num" w:pos="2160"/>
        </w:tabs>
        <w:ind w:left="2160" w:hanging="360"/>
      </w:pPr>
      <w:rPr>
        <w:rFonts w:ascii="Wingdings" w:hAnsi="Wingdings" w:hint="default"/>
      </w:rPr>
    </w:lvl>
    <w:lvl w:ilvl="3" w:tplc="4E1AD3B2" w:tentative="1">
      <w:start w:val="1"/>
      <w:numFmt w:val="bullet"/>
      <w:lvlText w:val=""/>
      <w:lvlJc w:val="left"/>
      <w:pPr>
        <w:tabs>
          <w:tab w:val="num" w:pos="2880"/>
        </w:tabs>
        <w:ind w:left="2880" w:hanging="360"/>
      </w:pPr>
      <w:rPr>
        <w:rFonts w:ascii="Wingdings" w:hAnsi="Wingdings" w:hint="default"/>
      </w:rPr>
    </w:lvl>
    <w:lvl w:ilvl="4" w:tplc="0FFA3FB8" w:tentative="1">
      <w:start w:val="1"/>
      <w:numFmt w:val="bullet"/>
      <w:lvlText w:val=""/>
      <w:lvlJc w:val="left"/>
      <w:pPr>
        <w:tabs>
          <w:tab w:val="num" w:pos="3600"/>
        </w:tabs>
        <w:ind w:left="3600" w:hanging="360"/>
      </w:pPr>
      <w:rPr>
        <w:rFonts w:ascii="Wingdings" w:hAnsi="Wingdings" w:hint="default"/>
      </w:rPr>
    </w:lvl>
    <w:lvl w:ilvl="5" w:tplc="041848E0" w:tentative="1">
      <w:start w:val="1"/>
      <w:numFmt w:val="bullet"/>
      <w:lvlText w:val=""/>
      <w:lvlJc w:val="left"/>
      <w:pPr>
        <w:tabs>
          <w:tab w:val="num" w:pos="4320"/>
        </w:tabs>
        <w:ind w:left="4320" w:hanging="360"/>
      </w:pPr>
      <w:rPr>
        <w:rFonts w:ascii="Wingdings" w:hAnsi="Wingdings" w:hint="default"/>
      </w:rPr>
    </w:lvl>
    <w:lvl w:ilvl="6" w:tplc="3816F3A4" w:tentative="1">
      <w:start w:val="1"/>
      <w:numFmt w:val="bullet"/>
      <w:lvlText w:val=""/>
      <w:lvlJc w:val="left"/>
      <w:pPr>
        <w:tabs>
          <w:tab w:val="num" w:pos="5040"/>
        </w:tabs>
        <w:ind w:left="5040" w:hanging="360"/>
      </w:pPr>
      <w:rPr>
        <w:rFonts w:ascii="Wingdings" w:hAnsi="Wingdings" w:hint="default"/>
      </w:rPr>
    </w:lvl>
    <w:lvl w:ilvl="7" w:tplc="7870C894" w:tentative="1">
      <w:start w:val="1"/>
      <w:numFmt w:val="bullet"/>
      <w:lvlText w:val=""/>
      <w:lvlJc w:val="left"/>
      <w:pPr>
        <w:tabs>
          <w:tab w:val="num" w:pos="5760"/>
        </w:tabs>
        <w:ind w:left="5760" w:hanging="360"/>
      </w:pPr>
      <w:rPr>
        <w:rFonts w:ascii="Wingdings" w:hAnsi="Wingdings" w:hint="default"/>
      </w:rPr>
    </w:lvl>
    <w:lvl w:ilvl="8" w:tplc="5C5CBAD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4"/>
  </w:num>
  <w:num w:numId="4">
    <w:abstractNumId w:val="4"/>
  </w:num>
  <w:num w:numId="5">
    <w:abstractNumId w:val="2"/>
  </w:num>
  <w:num w:numId="6">
    <w:abstractNumId w:val="6"/>
  </w:num>
  <w:num w:numId="7">
    <w:abstractNumId w:val="1"/>
  </w:num>
  <w:num w:numId="8">
    <w:abstractNumId w:val="20"/>
  </w:num>
  <w:num w:numId="9">
    <w:abstractNumId w:val="19"/>
  </w:num>
  <w:num w:numId="10">
    <w:abstractNumId w:val="7"/>
  </w:num>
  <w:num w:numId="11">
    <w:abstractNumId w:val="8"/>
  </w:num>
  <w:num w:numId="12">
    <w:abstractNumId w:val="18"/>
  </w:num>
  <w:num w:numId="13">
    <w:abstractNumId w:val="17"/>
  </w:num>
  <w:num w:numId="14">
    <w:abstractNumId w:val="15"/>
  </w:num>
  <w:num w:numId="15">
    <w:abstractNumId w:val="13"/>
  </w:num>
  <w:num w:numId="16">
    <w:abstractNumId w:val="5"/>
  </w:num>
  <w:num w:numId="17">
    <w:abstractNumId w:val="16"/>
  </w:num>
  <w:num w:numId="18">
    <w:abstractNumId w:val="9"/>
  </w:num>
  <w:num w:numId="19">
    <w:abstractNumId w:val="10"/>
  </w:num>
  <w:num w:numId="20">
    <w:abstractNumId w:val="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80D"/>
    <w:rsid w:val="00074C27"/>
    <w:rsid w:val="00090026"/>
    <w:rsid w:val="0009059D"/>
    <w:rsid w:val="000C670C"/>
    <w:rsid w:val="000E7D0E"/>
    <w:rsid w:val="00127578"/>
    <w:rsid w:val="001878AE"/>
    <w:rsid w:val="00192789"/>
    <w:rsid w:val="00196141"/>
    <w:rsid w:val="001A0E0B"/>
    <w:rsid w:val="001A2491"/>
    <w:rsid w:val="001E00A8"/>
    <w:rsid w:val="001F2E4B"/>
    <w:rsid w:val="001F56ED"/>
    <w:rsid w:val="00203BEC"/>
    <w:rsid w:val="00225C8D"/>
    <w:rsid w:val="0022701D"/>
    <w:rsid w:val="00234769"/>
    <w:rsid w:val="00242C3E"/>
    <w:rsid w:val="00250B6A"/>
    <w:rsid w:val="00255B8B"/>
    <w:rsid w:val="00267D37"/>
    <w:rsid w:val="00273800"/>
    <w:rsid w:val="00281EFD"/>
    <w:rsid w:val="00293B1C"/>
    <w:rsid w:val="002A3AE1"/>
    <w:rsid w:val="002D02D1"/>
    <w:rsid w:val="002D2824"/>
    <w:rsid w:val="002E438F"/>
    <w:rsid w:val="0030089B"/>
    <w:rsid w:val="00332E75"/>
    <w:rsid w:val="0034370A"/>
    <w:rsid w:val="00347C8A"/>
    <w:rsid w:val="00353AC6"/>
    <w:rsid w:val="00367535"/>
    <w:rsid w:val="0038088E"/>
    <w:rsid w:val="003F7B3C"/>
    <w:rsid w:val="004700B7"/>
    <w:rsid w:val="0047569E"/>
    <w:rsid w:val="004802D7"/>
    <w:rsid w:val="00495CBE"/>
    <w:rsid w:val="004D3B07"/>
    <w:rsid w:val="004F57D0"/>
    <w:rsid w:val="00501EB3"/>
    <w:rsid w:val="00502CEE"/>
    <w:rsid w:val="005154D9"/>
    <w:rsid w:val="0055034D"/>
    <w:rsid w:val="005A165D"/>
    <w:rsid w:val="005A4D4E"/>
    <w:rsid w:val="005C6109"/>
    <w:rsid w:val="005C6D3C"/>
    <w:rsid w:val="00621708"/>
    <w:rsid w:val="0062173C"/>
    <w:rsid w:val="00665CE9"/>
    <w:rsid w:val="006809F3"/>
    <w:rsid w:val="00686F4D"/>
    <w:rsid w:val="006A1AA2"/>
    <w:rsid w:val="006A4AB3"/>
    <w:rsid w:val="007603C7"/>
    <w:rsid w:val="007A4E3B"/>
    <w:rsid w:val="007A7B2E"/>
    <w:rsid w:val="007C0C23"/>
    <w:rsid w:val="007D58E3"/>
    <w:rsid w:val="007E3463"/>
    <w:rsid w:val="00813C97"/>
    <w:rsid w:val="008148D3"/>
    <w:rsid w:val="00824080"/>
    <w:rsid w:val="00840F96"/>
    <w:rsid w:val="008454DF"/>
    <w:rsid w:val="00846846"/>
    <w:rsid w:val="00886725"/>
    <w:rsid w:val="008A2F37"/>
    <w:rsid w:val="008B180D"/>
    <w:rsid w:val="008B2DF0"/>
    <w:rsid w:val="00904103"/>
    <w:rsid w:val="0092687F"/>
    <w:rsid w:val="009674B2"/>
    <w:rsid w:val="00976D48"/>
    <w:rsid w:val="009C1F38"/>
    <w:rsid w:val="009C4071"/>
    <w:rsid w:val="009E21AA"/>
    <w:rsid w:val="009E4953"/>
    <w:rsid w:val="00A0195E"/>
    <w:rsid w:val="00A10CF1"/>
    <w:rsid w:val="00A2025D"/>
    <w:rsid w:val="00A34453"/>
    <w:rsid w:val="00A55EFE"/>
    <w:rsid w:val="00A77011"/>
    <w:rsid w:val="00AA0DB7"/>
    <w:rsid w:val="00AA489A"/>
    <w:rsid w:val="00AE3F7A"/>
    <w:rsid w:val="00AF6C16"/>
    <w:rsid w:val="00B0477B"/>
    <w:rsid w:val="00B11AE3"/>
    <w:rsid w:val="00B42A49"/>
    <w:rsid w:val="00B44576"/>
    <w:rsid w:val="00B9628E"/>
    <w:rsid w:val="00BA0417"/>
    <w:rsid w:val="00BA4564"/>
    <w:rsid w:val="00BC610A"/>
    <w:rsid w:val="00BE0790"/>
    <w:rsid w:val="00BE0859"/>
    <w:rsid w:val="00BF3DBD"/>
    <w:rsid w:val="00BF5776"/>
    <w:rsid w:val="00C07AD5"/>
    <w:rsid w:val="00C22FC7"/>
    <w:rsid w:val="00C314CF"/>
    <w:rsid w:val="00C40853"/>
    <w:rsid w:val="00C53415"/>
    <w:rsid w:val="00C631B7"/>
    <w:rsid w:val="00C72FD0"/>
    <w:rsid w:val="00C93D87"/>
    <w:rsid w:val="00C93F00"/>
    <w:rsid w:val="00C94288"/>
    <w:rsid w:val="00CC6A6A"/>
    <w:rsid w:val="00CC78F5"/>
    <w:rsid w:val="00D03CBC"/>
    <w:rsid w:val="00D47BD9"/>
    <w:rsid w:val="00D84387"/>
    <w:rsid w:val="00DB13AF"/>
    <w:rsid w:val="00E01EFE"/>
    <w:rsid w:val="00E12588"/>
    <w:rsid w:val="00E42360"/>
    <w:rsid w:val="00E43CD5"/>
    <w:rsid w:val="00E4548F"/>
    <w:rsid w:val="00E63EEB"/>
    <w:rsid w:val="00E658A7"/>
    <w:rsid w:val="00E662C4"/>
    <w:rsid w:val="00E7413B"/>
    <w:rsid w:val="00E92904"/>
    <w:rsid w:val="00EA1F68"/>
    <w:rsid w:val="00EA6511"/>
    <w:rsid w:val="00EB5D30"/>
    <w:rsid w:val="00EC7D5A"/>
    <w:rsid w:val="00F019A9"/>
    <w:rsid w:val="00F217E2"/>
    <w:rsid w:val="00F23CFC"/>
    <w:rsid w:val="00F3274D"/>
    <w:rsid w:val="00F56D63"/>
    <w:rsid w:val="00F62EE4"/>
    <w:rsid w:val="00FA1029"/>
    <w:rsid w:val="00FA268E"/>
    <w:rsid w:val="00FD1B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95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089B"/>
    <w:pPr>
      <w:tabs>
        <w:tab w:val="center" w:pos="4320"/>
        <w:tab w:val="right" w:pos="8640"/>
      </w:tabs>
    </w:pPr>
  </w:style>
  <w:style w:type="character" w:customStyle="1" w:styleId="HeaderChar">
    <w:name w:val="Header Char"/>
    <w:basedOn w:val="DefaultParagraphFont"/>
    <w:link w:val="Header"/>
    <w:uiPriority w:val="99"/>
    <w:locked/>
    <w:rsid w:val="007E3463"/>
    <w:rPr>
      <w:rFonts w:cs="Times New Roman"/>
      <w:sz w:val="24"/>
      <w:szCs w:val="24"/>
    </w:rPr>
  </w:style>
  <w:style w:type="paragraph" w:styleId="Footer">
    <w:name w:val="footer"/>
    <w:basedOn w:val="Normal"/>
    <w:link w:val="FooterChar"/>
    <w:uiPriority w:val="99"/>
    <w:rsid w:val="0030089B"/>
    <w:pPr>
      <w:tabs>
        <w:tab w:val="center" w:pos="4320"/>
        <w:tab w:val="right" w:pos="8640"/>
      </w:tabs>
    </w:pPr>
  </w:style>
  <w:style w:type="character" w:customStyle="1" w:styleId="FooterChar">
    <w:name w:val="Footer Char"/>
    <w:basedOn w:val="DefaultParagraphFont"/>
    <w:link w:val="Footer"/>
    <w:uiPriority w:val="99"/>
    <w:semiHidden/>
    <w:locked/>
    <w:rsid w:val="0047569E"/>
    <w:rPr>
      <w:rFonts w:cs="Times New Roman"/>
      <w:sz w:val="24"/>
      <w:szCs w:val="24"/>
    </w:rPr>
  </w:style>
  <w:style w:type="paragraph" w:styleId="NormalWeb">
    <w:name w:val="Normal (Web)"/>
    <w:basedOn w:val="Normal"/>
    <w:uiPriority w:val="99"/>
    <w:rsid w:val="007E3463"/>
    <w:pPr>
      <w:spacing w:before="100" w:beforeAutospacing="1" w:after="100" w:afterAutospacing="1"/>
    </w:pPr>
  </w:style>
  <w:style w:type="character" w:customStyle="1" w:styleId="apple-style-span">
    <w:name w:val="apple-style-span"/>
    <w:basedOn w:val="DefaultParagraphFont"/>
    <w:uiPriority w:val="99"/>
    <w:rsid w:val="008B2DF0"/>
    <w:rPr>
      <w:rFonts w:cs="Times New Roman"/>
    </w:rPr>
  </w:style>
  <w:style w:type="character" w:customStyle="1" w:styleId="apple-converted-space">
    <w:name w:val="apple-converted-space"/>
    <w:basedOn w:val="DefaultParagraphFont"/>
    <w:uiPriority w:val="99"/>
    <w:rsid w:val="008B2DF0"/>
    <w:rPr>
      <w:rFonts w:cs="Times New Roman"/>
    </w:rPr>
  </w:style>
  <w:style w:type="character" w:styleId="HTMLCite">
    <w:name w:val="HTML Cite"/>
    <w:basedOn w:val="DefaultParagraphFont"/>
    <w:uiPriority w:val="99"/>
    <w:rsid w:val="008B2DF0"/>
    <w:rPr>
      <w:rFonts w:cs="Times New Roman"/>
      <w:color w:val="008000"/>
    </w:rPr>
  </w:style>
  <w:style w:type="character" w:styleId="Hyperlink">
    <w:name w:val="Hyperlink"/>
    <w:basedOn w:val="DefaultParagraphFont"/>
    <w:uiPriority w:val="99"/>
    <w:rsid w:val="008B2DF0"/>
    <w:rPr>
      <w:rFonts w:cs="Times New Roman"/>
      <w:color w:val="0000FF"/>
      <w:u w:val="single"/>
    </w:rPr>
  </w:style>
  <w:style w:type="character" w:styleId="FollowedHyperlink">
    <w:name w:val="FollowedHyperlink"/>
    <w:basedOn w:val="DefaultParagraphFont"/>
    <w:uiPriority w:val="99"/>
    <w:rsid w:val="00C72FD0"/>
    <w:rPr>
      <w:rFonts w:cs="Times New Roman"/>
      <w:color w:val="800080"/>
      <w:u w:val="single"/>
    </w:rPr>
  </w:style>
  <w:style w:type="character" w:styleId="Strong">
    <w:name w:val="Strong"/>
    <w:basedOn w:val="DefaultParagraphFont"/>
    <w:uiPriority w:val="99"/>
    <w:qFormat/>
    <w:rsid w:val="00273800"/>
    <w:rPr>
      <w:rFonts w:cs="Times New Roman"/>
      <w:b/>
      <w:bCs/>
    </w:rPr>
  </w:style>
  <w:style w:type="character" w:styleId="Emphasis">
    <w:name w:val="Emphasis"/>
    <w:basedOn w:val="DefaultParagraphFont"/>
    <w:uiPriority w:val="99"/>
    <w:qFormat/>
    <w:locked/>
    <w:rsid w:val="006809F3"/>
    <w:rPr>
      <w:rFonts w:cs="Times New Roman"/>
      <w:i/>
      <w:iCs/>
    </w:rPr>
  </w:style>
</w:styles>
</file>

<file path=word/webSettings.xml><?xml version="1.0" encoding="utf-8"?>
<w:webSettings xmlns:r="http://schemas.openxmlformats.org/officeDocument/2006/relationships" xmlns:w="http://schemas.openxmlformats.org/wordprocessingml/2006/main">
  <w:divs>
    <w:div w:id="648942294">
      <w:marLeft w:val="0"/>
      <w:marRight w:val="0"/>
      <w:marTop w:val="0"/>
      <w:marBottom w:val="0"/>
      <w:divBdr>
        <w:top w:val="none" w:sz="0" w:space="0" w:color="auto"/>
        <w:left w:val="none" w:sz="0" w:space="0" w:color="auto"/>
        <w:bottom w:val="none" w:sz="0" w:space="0" w:color="auto"/>
        <w:right w:val="none" w:sz="0" w:space="0" w:color="auto"/>
      </w:divBdr>
      <w:divsChild>
        <w:div w:id="648942292">
          <w:marLeft w:val="0"/>
          <w:marRight w:val="0"/>
          <w:marTop w:val="0"/>
          <w:marBottom w:val="0"/>
          <w:divBdr>
            <w:top w:val="none" w:sz="0" w:space="0" w:color="auto"/>
            <w:left w:val="none" w:sz="0" w:space="0" w:color="auto"/>
            <w:bottom w:val="none" w:sz="0" w:space="0" w:color="auto"/>
            <w:right w:val="none" w:sz="0" w:space="0" w:color="auto"/>
          </w:divBdr>
          <w:divsChild>
            <w:div w:id="6489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2298">
      <w:marLeft w:val="0"/>
      <w:marRight w:val="0"/>
      <w:marTop w:val="0"/>
      <w:marBottom w:val="0"/>
      <w:divBdr>
        <w:top w:val="none" w:sz="0" w:space="0" w:color="auto"/>
        <w:left w:val="none" w:sz="0" w:space="0" w:color="auto"/>
        <w:bottom w:val="none" w:sz="0" w:space="0" w:color="auto"/>
        <w:right w:val="none" w:sz="0" w:space="0" w:color="auto"/>
      </w:divBdr>
      <w:divsChild>
        <w:div w:id="648942301">
          <w:marLeft w:val="0"/>
          <w:marRight w:val="0"/>
          <w:marTop w:val="0"/>
          <w:marBottom w:val="0"/>
          <w:divBdr>
            <w:top w:val="none" w:sz="0" w:space="0" w:color="auto"/>
            <w:left w:val="none" w:sz="0" w:space="0" w:color="auto"/>
            <w:bottom w:val="none" w:sz="0" w:space="0" w:color="auto"/>
            <w:right w:val="none" w:sz="0" w:space="0" w:color="auto"/>
          </w:divBdr>
          <w:divsChild>
            <w:div w:id="6489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2300">
      <w:marLeft w:val="0"/>
      <w:marRight w:val="0"/>
      <w:marTop w:val="0"/>
      <w:marBottom w:val="0"/>
      <w:divBdr>
        <w:top w:val="none" w:sz="0" w:space="0" w:color="auto"/>
        <w:left w:val="none" w:sz="0" w:space="0" w:color="auto"/>
        <w:bottom w:val="none" w:sz="0" w:space="0" w:color="auto"/>
        <w:right w:val="none" w:sz="0" w:space="0" w:color="auto"/>
      </w:divBdr>
      <w:divsChild>
        <w:div w:id="648942303">
          <w:marLeft w:val="0"/>
          <w:marRight w:val="0"/>
          <w:marTop w:val="0"/>
          <w:marBottom w:val="0"/>
          <w:divBdr>
            <w:top w:val="none" w:sz="0" w:space="0" w:color="auto"/>
            <w:left w:val="none" w:sz="0" w:space="0" w:color="auto"/>
            <w:bottom w:val="none" w:sz="0" w:space="0" w:color="auto"/>
            <w:right w:val="none" w:sz="0" w:space="0" w:color="auto"/>
          </w:divBdr>
          <w:divsChild>
            <w:div w:id="6489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2302">
      <w:marLeft w:val="0"/>
      <w:marRight w:val="0"/>
      <w:marTop w:val="0"/>
      <w:marBottom w:val="0"/>
      <w:divBdr>
        <w:top w:val="none" w:sz="0" w:space="0" w:color="auto"/>
        <w:left w:val="none" w:sz="0" w:space="0" w:color="auto"/>
        <w:bottom w:val="none" w:sz="0" w:space="0" w:color="auto"/>
        <w:right w:val="none" w:sz="0" w:space="0" w:color="auto"/>
      </w:divBdr>
      <w:divsChild>
        <w:div w:id="648942293">
          <w:marLeft w:val="0"/>
          <w:marRight w:val="0"/>
          <w:marTop w:val="0"/>
          <w:marBottom w:val="0"/>
          <w:divBdr>
            <w:top w:val="none" w:sz="0" w:space="0" w:color="auto"/>
            <w:left w:val="none" w:sz="0" w:space="0" w:color="auto"/>
            <w:bottom w:val="none" w:sz="0" w:space="0" w:color="auto"/>
            <w:right w:val="none" w:sz="0" w:space="0" w:color="auto"/>
          </w:divBdr>
          <w:divsChild>
            <w:div w:id="6489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2310">
      <w:marLeft w:val="0"/>
      <w:marRight w:val="0"/>
      <w:marTop w:val="0"/>
      <w:marBottom w:val="0"/>
      <w:divBdr>
        <w:top w:val="none" w:sz="0" w:space="0" w:color="auto"/>
        <w:left w:val="none" w:sz="0" w:space="0" w:color="auto"/>
        <w:bottom w:val="none" w:sz="0" w:space="0" w:color="auto"/>
        <w:right w:val="none" w:sz="0" w:space="0" w:color="auto"/>
      </w:divBdr>
      <w:divsChild>
        <w:div w:id="648942334">
          <w:marLeft w:val="0"/>
          <w:marRight w:val="0"/>
          <w:marTop w:val="0"/>
          <w:marBottom w:val="0"/>
          <w:divBdr>
            <w:top w:val="none" w:sz="0" w:space="0" w:color="auto"/>
            <w:left w:val="none" w:sz="0" w:space="0" w:color="auto"/>
            <w:bottom w:val="none" w:sz="0" w:space="0" w:color="auto"/>
            <w:right w:val="none" w:sz="0" w:space="0" w:color="auto"/>
          </w:divBdr>
          <w:divsChild>
            <w:div w:id="648942318">
              <w:marLeft w:val="0"/>
              <w:marRight w:val="0"/>
              <w:marTop w:val="0"/>
              <w:marBottom w:val="0"/>
              <w:divBdr>
                <w:top w:val="none" w:sz="0" w:space="0" w:color="auto"/>
                <w:left w:val="none" w:sz="0" w:space="0" w:color="auto"/>
                <w:bottom w:val="none" w:sz="0" w:space="0" w:color="auto"/>
                <w:right w:val="none" w:sz="0" w:space="0" w:color="auto"/>
              </w:divBdr>
              <w:divsChild>
                <w:div w:id="648942324">
                  <w:marLeft w:val="0"/>
                  <w:marRight w:val="0"/>
                  <w:marTop w:val="0"/>
                  <w:marBottom w:val="0"/>
                  <w:divBdr>
                    <w:top w:val="none" w:sz="0" w:space="0" w:color="auto"/>
                    <w:left w:val="none" w:sz="0" w:space="0" w:color="auto"/>
                    <w:bottom w:val="none" w:sz="0" w:space="0" w:color="auto"/>
                    <w:right w:val="none" w:sz="0" w:space="0" w:color="auto"/>
                  </w:divBdr>
                  <w:divsChild>
                    <w:div w:id="648942336">
                      <w:marLeft w:val="0"/>
                      <w:marRight w:val="0"/>
                      <w:marTop w:val="0"/>
                      <w:marBottom w:val="0"/>
                      <w:divBdr>
                        <w:top w:val="none" w:sz="0" w:space="0" w:color="auto"/>
                        <w:left w:val="none" w:sz="0" w:space="0" w:color="auto"/>
                        <w:bottom w:val="none" w:sz="0" w:space="0" w:color="auto"/>
                        <w:right w:val="none" w:sz="0" w:space="0" w:color="auto"/>
                      </w:divBdr>
                      <w:divsChild>
                        <w:div w:id="648942322">
                          <w:marLeft w:val="0"/>
                          <w:marRight w:val="0"/>
                          <w:marTop w:val="0"/>
                          <w:marBottom w:val="0"/>
                          <w:divBdr>
                            <w:top w:val="none" w:sz="0" w:space="0" w:color="auto"/>
                            <w:left w:val="none" w:sz="0" w:space="0" w:color="auto"/>
                            <w:bottom w:val="none" w:sz="0" w:space="0" w:color="auto"/>
                            <w:right w:val="none" w:sz="0" w:space="0" w:color="auto"/>
                          </w:divBdr>
                          <w:divsChild>
                            <w:div w:id="648942329">
                              <w:marLeft w:val="0"/>
                              <w:marRight w:val="0"/>
                              <w:marTop w:val="0"/>
                              <w:marBottom w:val="0"/>
                              <w:divBdr>
                                <w:top w:val="none" w:sz="0" w:space="0" w:color="auto"/>
                                <w:left w:val="none" w:sz="0" w:space="0" w:color="auto"/>
                                <w:bottom w:val="none" w:sz="0" w:space="0" w:color="auto"/>
                                <w:right w:val="none" w:sz="0" w:space="0" w:color="auto"/>
                              </w:divBdr>
                              <w:divsChild>
                                <w:div w:id="648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942315">
      <w:marLeft w:val="0"/>
      <w:marRight w:val="0"/>
      <w:marTop w:val="0"/>
      <w:marBottom w:val="0"/>
      <w:divBdr>
        <w:top w:val="none" w:sz="0" w:space="0" w:color="auto"/>
        <w:left w:val="none" w:sz="0" w:space="0" w:color="auto"/>
        <w:bottom w:val="none" w:sz="0" w:space="0" w:color="auto"/>
        <w:right w:val="none" w:sz="0" w:space="0" w:color="auto"/>
      </w:divBdr>
      <w:divsChild>
        <w:div w:id="648942327">
          <w:marLeft w:val="0"/>
          <w:marRight w:val="0"/>
          <w:marTop w:val="0"/>
          <w:marBottom w:val="0"/>
          <w:divBdr>
            <w:top w:val="none" w:sz="0" w:space="0" w:color="auto"/>
            <w:left w:val="none" w:sz="0" w:space="0" w:color="auto"/>
            <w:bottom w:val="none" w:sz="0" w:space="0" w:color="auto"/>
            <w:right w:val="none" w:sz="0" w:space="0" w:color="auto"/>
          </w:divBdr>
          <w:divsChild>
            <w:div w:id="648942344">
              <w:marLeft w:val="0"/>
              <w:marRight w:val="0"/>
              <w:marTop w:val="0"/>
              <w:marBottom w:val="0"/>
              <w:divBdr>
                <w:top w:val="none" w:sz="0" w:space="0" w:color="auto"/>
                <w:left w:val="none" w:sz="0" w:space="0" w:color="auto"/>
                <w:bottom w:val="none" w:sz="0" w:space="0" w:color="auto"/>
                <w:right w:val="none" w:sz="0" w:space="0" w:color="auto"/>
              </w:divBdr>
              <w:divsChild>
                <w:div w:id="648942340">
                  <w:marLeft w:val="0"/>
                  <w:marRight w:val="0"/>
                  <w:marTop w:val="0"/>
                  <w:marBottom w:val="0"/>
                  <w:divBdr>
                    <w:top w:val="none" w:sz="0" w:space="0" w:color="auto"/>
                    <w:left w:val="none" w:sz="0" w:space="0" w:color="auto"/>
                    <w:bottom w:val="none" w:sz="0" w:space="0" w:color="auto"/>
                    <w:right w:val="none" w:sz="0" w:space="0" w:color="auto"/>
                  </w:divBdr>
                  <w:divsChild>
                    <w:div w:id="648942326">
                      <w:marLeft w:val="0"/>
                      <w:marRight w:val="0"/>
                      <w:marTop w:val="0"/>
                      <w:marBottom w:val="0"/>
                      <w:divBdr>
                        <w:top w:val="none" w:sz="0" w:space="0" w:color="auto"/>
                        <w:left w:val="none" w:sz="0" w:space="0" w:color="auto"/>
                        <w:bottom w:val="none" w:sz="0" w:space="0" w:color="auto"/>
                        <w:right w:val="none" w:sz="0" w:space="0" w:color="auto"/>
                      </w:divBdr>
                      <w:divsChild>
                        <w:div w:id="648942311">
                          <w:marLeft w:val="0"/>
                          <w:marRight w:val="0"/>
                          <w:marTop w:val="0"/>
                          <w:marBottom w:val="0"/>
                          <w:divBdr>
                            <w:top w:val="none" w:sz="0" w:space="0" w:color="auto"/>
                            <w:left w:val="none" w:sz="0" w:space="0" w:color="auto"/>
                            <w:bottom w:val="none" w:sz="0" w:space="0" w:color="auto"/>
                            <w:right w:val="none" w:sz="0" w:space="0" w:color="auto"/>
                          </w:divBdr>
                          <w:divsChild>
                            <w:div w:id="648942332">
                              <w:marLeft w:val="0"/>
                              <w:marRight w:val="0"/>
                              <w:marTop w:val="0"/>
                              <w:marBottom w:val="0"/>
                              <w:divBdr>
                                <w:top w:val="none" w:sz="0" w:space="0" w:color="auto"/>
                                <w:left w:val="none" w:sz="0" w:space="0" w:color="auto"/>
                                <w:bottom w:val="none" w:sz="0" w:space="0" w:color="auto"/>
                                <w:right w:val="none" w:sz="0" w:space="0" w:color="auto"/>
                              </w:divBdr>
                              <w:divsChild>
                                <w:div w:id="6489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942331">
      <w:marLeft w:val="0"/>
      <w:marRight w:val="0"/>
      <w:marTop w:val="0"/>
      <w:marBottom w:val="0"/>
      <w:divBdr>
        <w:top w:val="none" w:sz="0" w:space="0" w:color="auto"/>
        <w:left w:val="none" w:sz="0" w:space="0" w:color="auto"/>
        <w:bottom w:val="none" w:sz="0" w:space="0" w:color="auto"/>
        <w:right w:val="none" w:sz="0" w:space="0" w:color="auto"/>
      </w:divBdr>
      <w:divsChild>
        <w:div w:id="648942338">
          <w:marLeft w:val="0"/>
          <w:marRight w:val="0"/>
          <w:marTop w:val="0"/>
          <w:marBottom w:val="0"/>
          <w:divBdr>
            <w:top w:val="none" w:sz="0" w:space="0" w:color="auto"/>
            <w:left w:val="none" w:sz="0" w:space="0" w:color="auto"/>
            <w:bottom w:val="none" w:sz="0" w:space="0" w:color="auto"/>
            <w:right w:val="none" w:sz="0" w:space="0" w:color="auto"/>
          </w:divBdr>
          <w:divsChild>
            <w:div w:id="648942316">
              <w:marLeft w:val="0"/>
              <w:marRight w:val="0"/>
              <w:marTop w:val="0"/>
              <w:marBottom w:val="0"/>
              <w:divBdr>
                <w:top w:val="none" w:sz="0" w:space="0" w:color="auto"/>
                <w:left w:val="none" w:sz="0" w:space="0" w:color="auto"/>
                <w:bottom w:val="none" w:sz="0" w:space="0" w:color="auto"/>
                <w:right w:val="none" w:sz="0" w:space="0" w:color="auto"/>
              </w:divBdr>
              <w:divsChild>
                <w:div w:id="648942317">
                  <w:marLeft w:val="0"/>
                  <w:marRight w:val="0"/>
                  <w:marTop w:val="0"/>
                  <w:marBottom w:val="0"/>
                  <w:divBdr>
                    <w:top w:val="none" w:sz="0" w:space="0" w:color="auto"/>
                    <w:left w:val="none" w:sz="0" w:space="0" w:color="auto"/>
                    <w:bottom w:val="none" w:sz="0" w:space="0" w:color="auto"/>
                    <w:right w:val="none" w:sz="0" w:space="0" w:color="auto"/>
                  </w:divBdr>
                  <w:divsChild>
                    <w:div w:id="648942328">
                      <w:marLeft w:val="0"/>
                      <w:marRight w:val="0"/>
                      <w:marTop w:val="0"/>
                      <w:marBottom w:val="0"/>
                      <w:divBdr>
                        <w:top w:val="none" w:sz="0" w:space="0" w:color="auto"/>
                        <w:left w:val="none" w:sz="0" w:space="0" w:color="auto"/>
                        <w:bottom w:val="none" w:sz="0" w:space="0" w:color="auto"/>
                        <w:right w:val="none" w:sz="0" w:space="0" w:color="auto"/>
                      </w:divBdr>
                      <w:divsChild>
                        <w:div w:id="648942306">
                          <w:marLeft w:val="0"/>
                          <w:marRight w:val="0"/>
                          <w:marTop w:val="0"/>
                          <w:marBottom w:val="0"/>
                          <w:divBdr>
                            <w:top w:val="none" w:sz="0" w:space="0" w:color="auto"/>
                            <w:left w:val="none" w:sz="0" w:space="0" w:color="auto"/>
                            <w:bottom w:val="none" w:sz="0" w:space="0" w:color="auto"/>
                            <w:right w:val="none" w:sz="0" w:space="0" w:color="auto"/>
                          </w:divBdr>
                          <w:divsChild>
                            <w:div w:id="648942320">
                              <w:marLeft w:val="0"/>
                              <w:marRight w:val="0"/>
                              <w:marTop w:val="0"/>
                              <w:marBottom w:val="0"/>
                              <w:divBdr>
                                <w:top w:val="none" w:sz="0" w:space="0" w:color="auto"/>
                                <w:left w:val="none" w:sz="0" w:space="0" w:color="auto"/>
                                <w:bottom w:val="none" w:sz="0" w:space="0" w:color="auto"/>
                                <w:right w:val="none" w:sz="0" w:space="0" w:color="auto"/>
                              </w:divBdr>
                              <w:divsChild>
                                <w:div w:id="648942323">
                                  <w:marLeft w:val="0"/>
                                  <w:marRight w:val="0"/>
                                  <w:marTop w:val="0"/>
                                  <w:marBottom w:val="0"/>
                                  <w:divBdr>
                                    <w:top w:val="none" w:sz="0" w:space="0" w:color="auto"/>
                                    <w:left w:val="none" w:sz="0" w:space="0" w:color="auto"/>
                                    <w:bottom w:val="none" w:sz="0" w:space="0" w:color="auto"/>
                                    <w:right w:val="none" w:sz="0" w:space="0" w:color="auto"/>
                                  </w:divBdr>
                                  <w:divsChild>
                                    <w:div w:id="648942330">
                                      <w:marLeft w:val="0"/>
                                      <w:marRight w:val="0"/>
                                      <w:marTop w:val="0"/>
                                      <w:marBottom w:val="0"/>
                                      <w:divBdr>
                                        <w:top w:val="none" w:sz="0" w:space="0" w:color="auto"/>
                                        <w:left w:val="none" w:sz="0" w:space="0" w:color="auto"/>
                                        <w:bottom w:val="double" w:sz="6" w:space="31" w:color="auto"/>
                                        <w:right w:val="none" w:sz="0" w:space="0" w:color="auto"/>
                                      </w:divBdr>
                                    </w:div>
                                  </w:divsChild>
                                </w:div>
                              </w:divsChild>
                            </w:div>
                          </w:divsChild>
                        </w:div>
                      </w:divsChild>
                    </w:div>
                  </w:divsChild>
                </w:div>
              </w:divsChild>
            </w:div>
          </w:divsChild>
        </w:div>
      </w:divsChild>
    </w:div>
    <w:div w:id="648942333">
      <w:marLeft w:val="0"/>
      <w:marRight w:val="0"/>
      <w:marTop w:val="0"/>
      <w:marBottom w:val="0"/>
      <w:divBdr>
        <w:top w:val="none" w:sz="0" w:space="0" w:color="auto"/>
        <w:left w:val="none" w:sz="0" w:space="0" w:color="auto"/>
        <w:bottom w:val="none" w:sz="0" w:space="0" w:color="auto"/>
        <w:right w:val="none" w:sz="0" w:space="0" w:color="auto"/>
      </w:divBdr>
      <w:divsChild>
        <w:div w:id="648942337">
          <w:marLeft w:val="0"/>
          <w:marRight w:val="0"/>
          <w:marTop w:val="0"/>
          <w:marBottom w:val="0"/>
          <w:divBdr>
            <w:top w:val="none" w:sz="0" w:space="0" w:color="auto"/>
            <w:left w:val="none" w:sz="0" w:space="0" w:color="auto"/>
            <w:bottom w:val="none" w:sz="0" w:space="0" w:color="auto"/>
            <w:right w:val="none" w:sz="0" w:space="0" w:color="auto"/>
          </w:divBdr>
          <w:divsChild>
            <w:div w:id="648942307">
              <w:marLeft w:val="0"/>
              <w:marRight w:val="0"/>
              <w:marTop w:val="0"/>
              <w:marBottom w:val="0"/>
              <w:divBdr>
                <w:top w:val="none" w:sz="0" w:space="0" w:color="auto"/>
                <w:left w:val="none" w:sz="0" w:space="0" w:color="auto"/>
                <w:bottom w:val="none" w:sz="0" w:space="0" w:color="auto"/>
                <w:right w:val="none" w:sz="0" w:space="0" w:color="auto"/>
              </w:divBdr>
              <w:divsChild>
                <w:div w:id="648942314">
                  <w:marLeft w:val="0"/>
                  <w:marRight w:val="0"/>
                  <w:marTop w:val="0"/>
                  <w:marBottom w:val="0"/>
                  <w:divBdr>
                    <w:top w:val="none" w:sz="0" w:space="0" w:color="auto"/>
                    <w:left w:val="none" w:sz="0" w:space="0" w:color="auto"/>
                    <w:bottom w:val="none" w:sz="0" w:space="0" w:color="auto"/>
                    <w:right w:val="none" w:sz="0" w:space="0" w:color="auto"/>
                  </w:divBdr>
                  <w:divsChild>
                    <w:div w:id="648942308">
                      <w:marLeft w:val="0"/>
                      <w:marRight w:val="0"/>
                      <w:marTop w:val="0"/>
                      <w:marBottom w:val="0"/>
                      <w:divBdr>
                        <w:top w:val="none" w:sz="0" w:space="0" w:color="auto"/>
                        <w:left w:val="none" w:sz="0" w:space="0" w:color="auto"/>
                        <w:bottom w:val="none" w:sz="0" w:space="0" w:color="auto"/>
                        <w:right w:val="none" w:sz="0" w:space="0" w:color="auto"/>
                      </w:divBdr>
                      <w:divsChild>
                        <w:div w:id="648942342">
                          <w:marLeft w:val="0"/>
                          <w:marRight w:val="0"/>
                          <w:marTop w:val="0"/>
                          <w:marBottom w:val="0"/>
                          <w:divBdr>
                            <w:top w:val="none" w:sz="0" w:space="0" w:color="auto"/>
                            <w:left w:val="none" w:sz="0" w:space="0" w:color="auto"/>
                            <w:bottom w:val="none" w:sz="0" w:space="0" w:color="auto"/>
                            <w:right w:val="none" w:sz="0" w:space="0" w:color="auto"/>
                          </w:divBdr>
                          <w:divsChild>
                            <w:div w:id="648942335">
                              <w:marLeft w:val="0"/>
                              <w:marRight w:val="0"/>
                              <w:marTop w:val="0"/>
                              <w:marBottom w:val="0"/>
                              <w:divBdr>
                                <w:top w:val="none" w:sz="0" w:space="0" w:color="auto"/>
                                <w:left w:val="none" w:sz="0" w:space="0" w:color="auto"/>
                                <w:bottom w:val="none" w:sz="0" w:space="0" w:color="auto"/>
                                <w:right w:val="none" w:sz="0" w:space="0" w:color="auto"/>
                              </w:divBdr>
                              <w:divsChild>
                                <w:div w:id="6489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942343">
      <w:marLeft w:val="0"/>
      <w:marRight w:val="0"/>
      <w:marTop w:val="0"/>
      <w:marBottom w:val="0"/>
      <w:divBdr>
        <w:top w:val="none" w:sz="0" w:space="0" w:color="auto"/>
        <w:left w:val="none" w:sz="0" w:space="0" w:color="auto"/>
        <w:bottom w:val="none" w:sz="0" w:space="0" w:color="auto"/>
        <w:right w:val="none" w:sz="0" w:space="0" w:color="auto"/>
      </w:divBdr>
      <w:divsChild>
        <w:div w:id="648942305">
          <w:marLeft w:val="0"/>
          <w:marRight w:val="0"/>
          <w:marTop w:val="0"/>
          <w:marBottom w:val="0"/>
          <w:divBdr>
            <w:top w:val="none" w:sz="0" w:space="0" w:color="auto"/>
            <w:left w:val="none" w:sz="0" w:space="0" w:color="auto"/>
            <w:bottom w:val="none" w:sz="0" w:space="0" w:color="auto"/>
            <w:right w:val="none" w:sz="0" w:space="0" w:color="auto"/>
          </w:divBdr>
          <w:divsChild>
            <w:div w:id="648942325">
              <w:marLeft w:val="0"/>
              <w:marRight w:val="0"/>
              <w:marTop w:val="0"/>
              <w:marBottom w:val="0"/>
              <w:divBdr>
                <w:top w:val="none" w:sz="0" w:space="0" w:color="auto"/>
                <w:left w:val="none" w:sz="0" w:space="0" w:color="auto"/>
                <w:bottom w:val="none" w:sz="0" w:space="0" w:color="auto"/>
                <w:right w:val="none" w:sz="0" w:space="0" w:color="auto"/>
              </w:divBdr>
              <w:divsChild>
                <w:div w:id="648942309">
                  <w:marLeft w:val="0"/>
                  <w:marRight w:val="0"/>
                  <w:marTop w:val="0"/>
                  <w:marBottom w:val="0"/>
                  <w:divBdr>
                    <w:top w:val="none" w:sz="0" w:space="0" w:color="auto"/>
                    <w:left w:val="none" w:sz="0" w:space="0" w:color="auto"/>
                    <w:bottom w:val="none" w:sz="0" w:space="0" w:color="auto"/>
                    <w:right w:val="none" w:sz="0" w:space="0" w:color="auto"/>
                  </w:divBdr>
                  <w:divsChild>
                    <w:div w:id="648942341">
                      <w:marLeft w:val="0"/>
                      <w:marRight w:val="0"/>
                      <w:marTop w:val="0"/>
                      <w:marBottom w:val="0"/>
                      <w:divBdr>
                        <w:top w:val="none" w:sz="0" w:space="0" w:color="auto"/>
                        <w:left w:val="none" w:sz="0" w:space="0" w:color="auto"/>
                        <w:bottom w:val="none" w:sz="0" w:space="0" w:color="auto"/>
                        <w:right w:val="none" w:sz="0" w:space="0" w:color="auto"/>
                      </w:divBdr>
                      <w:divsChild>
                        <w:div w:id="648942304">
                          <w:marLeft w:val="0"/>
                          <w:marRight w:val="0"/>
                          <w:marTop w:val="0"/>
                          <w:marBottom w:val="0"/>
                          <w:divBdr>
                            <w:top w:val="none" w:sz="0" w:space="0" w:color="auto"/>
                            <w:left w:val="none" w:sz="0" w:space="0" w:color="auto"/>
                            <w:bottom w:val="none" w:sz="0" w:space="0" w:color="auto"/>
                            <w:right w:val="none" w:sz="0" w:space="0" w:color="auto"/>
                          </w:divBdr>
                          <w:divsChild>
                            <w:div w:id="648942313">
                              <w:marLeft w:val="0"/>
                              <w:marRight w:val="0"/>
                              <w:marTop w:val="0"/>
                              <w:marBottom w:val="0"/>
                              <w:divBdr>
                                <w:top w:val="none" w:sz="0" w:space="0" w:color="auto"/>
                                <w:left w:val="none" w:sz="0" w:space="0" w:color="auto"/>
                                <w:bottom w:val="none" w:sz="0" w:space="0" w:color="auto"/>
                                <w:right w:val="none" w:sz="0" w:space="0" w:color="auto"/>
                              </w:divBdr>
                              <w:divsChild>
                                <w:div w:id="6489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942349">
      <w:marLeft w:val="0"/>
      <w:marRight w:val="0"/>
      <w:marTop w:val="0"/>
      <w:marBottom w:val="0"/>
      <w:divBdr>
        <w:top w:val="none" w:sz="0" w:space="0" w:color="auto"/>
        <w:left w:val="none" w:sz="0" w:space="0" w:color="auto"/>
        <w:bottom w:val="none" w:sz="0" w:space="0" w:color="auto"/>
        <w:right w:val="none" w:sz="0" w:space="0" w:color="auto"/>
      </w:divBdr>
      <w:divsChild>
        <w:div w:id="648942383">
          <w:marLeft w:val="0"/>
          <w:marRight w:val="0"/>
          <w:marTop w:val="0"/>
          <w:marBottom w:val="0"/>
          <w:divBdr>
            <w:top w:val="none" w:sz="0" w:space="0" w:color="auto"/>
            <w:left w:val="none" w:sz="0" w:space="0" w:color="auto"/>
            <w:bottom w:val="none" w:sz="0" w:space="0" w:color="auto"/>
            <w:right w:val="none" w:sz="0" w:space="0" w:color="auto"/>
          </w:divBdr>
          <w:divsChild>
            <w:div w:id="648942369">
              <w:marLeft w:val="0"/>
              <w:marRight w:val="0"/>
              <w:marTop w:val="0"/>
              <w:marBottom w:val="0"/>
              <w:divBdr>
                <w:top w:val="none" w:sz="0" w:space="0" w:color="auto"/>
                <w:left w:val="none" w:sz="0" w:space="0" w:color="auto"/>
                <w:bottom w:val="none" w:sz="0" w:space="0" w:color="auto"/>
                <w:right w:val="none" w:sz="0" w:space="0" w:color="auto"/>
              </w:divBdr>
              <w:divsChild>
                <w:div w:id="648942413">
                  <w:marLeft w:val="0"/>
                  <w:marRight w:val="0"/>
                  <w:marTop w:val="0"/>
                  <w:marBottom w:val="0"/>
                  <w:divBdr>
                    <w:top w:val="none" w:sz="0" w:space="0" w:color="auto"/>
                    <w:left w:val="none" w:sz="0" w:space="0" w:color="auto"/>
                    <w:bottom w:val="none" w:sz="0" w:space="0" w:color="auto"/>
                    <w:right w:val="none" w:sz="0" w:space="0" w:color="auto"/>
                  </w:divBdr>
                  <w:divsChild>
                    <w:div w:id="648942414">
                      <w:marLeft w:val="0"/>
                      <w:marRight w:val="0"/>
                      <w:marTop w:val="0"/>
                      <w:marBottom w:val="0"/>
                      <w:divBdr>
                        <w:top w:val="none" w:sz="0" w:space="0" w:color="auto"/>
                        <w:left w:val="none" w:sz="0" w:space="0" w:color="auto"/>
                        <w:bottom w:val="none" w:sz="0" w:space="0" w:color="auto"/>
                        <w:right w:val="none" w:sz="0" w:space="0" w:color="auto"/>
                      </w:divBdr>
                      <w:divsChild>
                        <w:div w:id="648942407">
                          <w:marLeft w:val="0"/>
                          <w:marRight w:val="0"/>
                          <w:marTop w:val="0"/>
                          <w:marBottom w:val="0"/>
                          <w:divBdr>
                            <w:top w:val="none" w:sz="0" w:space="0" w:color="auto"/>
                            <w:left w:val="none" w:sz="0" w:space="0" w:color="auto"/>
                            <w:bottom w:val="none" w:sz="0" w:space="0" w:color="auto"/>
                            <w:right w:val="none" w:sz="0" w:space="0" w:color="auto"/>
                          </w:divBdr>
                          <w:divsChild>
                            <w:div w:id="648942378">
                              <w:marLeft w:val="0"/>
                              <w:marRight w:val="0"/>
                              <w:marTop w:val="0"/>
                              <w:marBottom w:val="0"/>
                              <w:divBdr>
                                <w:top w:val="none" w:sz="0" w:space="0" w:color="auto"/>
                                <w:left w:val="none" w:sz="0" w:space="0" w:color="auto"/>
                                <w:bottom w:val="none" w:sz="0" w:space="0" w:color="auto"/>
                                <w:right w:val="none" w:sz="0" w:space="0" w:color="auto"/>
                              </w:divBdr>
                              <w:divsChild>
                                <w:div w:id="6489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942366">
      <w:marLeft w:val="0"/>
      <w:marRight w:val="0"/>
      <w:marTop w:val="0"/>
      <w:marBottom w:val="0"/>
      <w:divBdr>
        <w:top w:val="none" w:sz="0" w:space="0" w:color="auto"/>
        <w:left w:val="none" w:sz="0" w:space="0" w:color="auto"/>
        <w:bottom w:val="none" w:sz="0" w:space="0" w:color="auto"/>
        <w:right w:val="none" w:sz="0" w:space="0" w:color="auto"/>
      </w:divBdr>
      <w:divsChild>
        <w:div w:id="648942403">
          <w:marLeft w:val="0"/>
          <w:marRight w:val="0"/>
          <w:marTop w:val="0"/>
          <w:marBottom w:val="0"/>
          <w:divBdr>
            <w:top w:val="none" w:sz="0" w:space="0" w:color="auto"/>
            <w:left w:val="none" w:sz="0" w:space="0" w:color="auto"/>
            <w:bottom w:val="none" w:sz="0" w:space="0" w:color="auto"/>
            <w:right w:val="none" w:sz="0" w:space="0" w:color="auto"/>
          </w:divBdr>
          <w:divsChild>
            <w:div w:id="648942351">
              <w:marLeft w:val="0"/>
              <w:marRight w:val="0"/>
              <w:marTop w:val="0"/>
              <w:marBottom w:val="0"/>
              <w:divBdr>
                <w:top w:val="none" w:sz="0" w:space="0" w:color="auto"/>
                <w:left w:val="none" w:sz="0" w:space="0" w:color="auto"/>
                <w:bottom w:val="none" w:sz="0" w:space="0" w:color="auto"/>
                <w:right w:val="none" w:sz="0" w:space="0" w:color="auto"/>
              </w:divBdr>
            </w:div>
            <w:div w:id="648942360">
              <w:marLeft w:val="0"/>
              <w:marRight w:val="0"/>
              <w:marTop w:val="0"/>
              <w:marBottom w:val="0"/>
              <w:divBdr>
                <w:top w:val="none" w:sz="0" w:space="0" w:color="auto"/>
                <w:left w:val="none" w:sz="0" w:space="0" w:color="auto"/>
                <w:bottom w:val="none" w:sz="0" w:space="0" w:color="auto"/>
                <w:right w:val="none" w:sz="0" w:space="0" w:color="auto"/>
              </w:divBdr>
            </w:div>
            <w:div w:id="6489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2367">
      <w:marLeft w:val="0"/>
      <w:marRight w:val="0"/>
      <w:marTop w:val="0"/>
      <w:marBottom w:val="0"/>
      <w:divBdr>
        <w:top w:val="none" w:sz="0" w:space="0" w:color="auto"/>
        <w:left w:val="none" w:sz="0" w:space="0" w:color="auto"/>
        <w:bottom w:val="none" w:sz="0" w:space="0" w:color="auto"/>
        <w:right w:val="none" w:sz="0" w:space="0" w:color="auto"/>
      </w:divBdr>
      <w:divsChild>
        <w:div w:id="648942379">
          <w:marLeft w:val="0"/>
          <w:marRight w:val="0"/>
          <w:marTop w:val="0"/>
          <w:marBottom w:val="0"/>
          <w:divBdr>
            <w:top w:val="none" w:sz="0" w:space="0" w:color="auto"/>
            <w:left w:val="none" w:sz="0" w:space="0" w:color="auto"/>
            <w:bottom w:val="none" w:sz="0" w:space="0" w:color="auto"/>
            <w:right w:val="none" w:sz="0" w:space="0" w:color="auto"/>
          </w:divBdr>
          <w:divsChild>
            <w:div w:id="648942347">
              <w:marLeft w:val="0"/>
              <w:marRight w:val="0"/>
              <w:marTop w:val="0"/>
              <w:marBottom w:val="0"/>
              <w:divBdr>
                <w:top w:val="none" w:sz="0" w:space="0" w:color="auto"/>
                <w:left w:val="none" w:sz="0" w:space="0" w:color="auto"/>
                <w:bottom w:val="none" w:sz="0" w:space="0" w:color="auto"/>
                <w:right w:val="none" w:sz="0" w:space="0" w:color="auto"/>
              </w:divBdr>
            </w:div>
            <w:div w:id="648942356">
              <w:marLeft w:val="0"/>
              <w:marRight w:val="0"/>
              <w:marTop w:val="0"/>
              <w:marBottom w:val="0"/>
              <w:divBdr>
                <w:top w:val="none" w:sz="0" w:space="0" w:color="auto"/>
                <w:left w:val="none" w:sz="0" w:space="0" w:color="auto"/>
                <w:bottom w:val="none" w:sz="0" w:space="0" w:color="auto"/>
                <w:right w:val="none" w:sz="0" w:space="0" w:color="auto"/>
              </w:divBdr>
            </w:div>
            <w:div w:id="648942363">
              <w:marLeft w:val="0"/>
              <w:marRight w:val="0"/>
              <w:marTop w:val="0"/>
              <w:marBottom w:val="0"/>
              <w:divBdr>
                <w:top w:val="none" w:sz="0" w:space="0" w:color="auto"/>
                <w:left w:val="none" w:sz="0" w:space="0" w:color="auto"/>
                <w:bottom w:val="none" w:sz="0" w:space="0" w:color="auto"/>
                <w:right w:val="none" w:sz="0" w:space="0" w:color="auto"/>
              </w:divBdr>
            </w:div>
            <w:div w:id="648942375">
              <w:marLeft w:val="0"/>
              <w:marRight w:val="0"/>
              <w:marTop w:val="0"/>
              <w:marBottom w:val="0"/>
              <w:divBdr>
                <w:top w:val="none" w:sz="0" w:space="0" w:color="auto"/>
                <w:left w:val="none" w:sz="0" w:space="0" w:color="auto"/>
                <w:bottom w:val="none" w:sz="0" w:space="0" w:color="auto"/>
                <w:right w:val="none" w:sz="0" w:space="0" w:color="auto"/>
              </w:divBdr>
            </w:div>
            <w:div w:id="6489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2368">
      <w:marLeft w:val="0"/>
      <w:marRight w:val="0"/>
      <w:marTop w:val="0"/>
      <w:marBottom w:val="0"/>
      <w:divBdr>
        <w:top w:val="none" w:sz="0" w:space="0" w:color="auto"/>
        <w:left w:val="none" w:sz="0" w:space="0" w:color="auto"/>
        <w:bottom w:val="none" w:sz="0" w:space="0" w:color="auto"/>
        <w:right w:val="none" w:sz="0" w:space="0" w:color="auto"/>
      </w:divBdr>
      <w:divsChild>
        <w:div w:id="648942411">
          <w:marLeft w:val="0"/>
          <w:marRight w:val="0"/>
          <w:marTop w:val="0"/>
          <w:marBottom w:val="0"/>
          <w:divBdr>
            <w:top w:val="none" w:sz="0" w:space="0" w:color="auto"/>
            <w:left w:val="none" w:sz="0" w:space="0" w:color="auto"/>
            <w:bottom w:val="none" w:sz="0" w:space="0" w:color="auto"/>
            <w:right w:val="none" w:sz="0" w:space="0" w:color="auto"/>
          </w:divBdr>
          <w:divsChild>
            <w:div w:id="648942399">
              <w:marLeft w:val="0"/>
              <w:marRight w:val="0"/>
              <w:marTop w:val="0"/>
              <w:marBottom w:val="0"/>
              <w:divBdr>
                <w:top w:val="none" w:sz="0" w:space="0" w:color="auto"/>
                <w:left w:val="none" w:sz="0" w:space="0" w:color="auto"/>
                <w:bottom w:val="none" w:sz="0" w:space="0" w:color="auto"/>
                <w:right w:val="none" w:sz="0" w:space="0" w:color="auto"/>
              </w:divBdr>
              <w:divsChild>
                <w:div w:id="648942404">
                  <w:marLeft w:val="0"/>
                  <w:marRight w:val="0"/>
                  <w:marTop w:val="0"/>
                  <w:marBottom w:val="0"/>
                  <w:divBdr>
                    <w:top w:val="none" w:sz="0" w:space="0" w:color="auto"/>
                    <w:left w:val="none" w:sz="0" w:space="0" w:color="auto"/>
                    <w:bottom w:val="none" w:sz="0" w:space="0" w:color="auto"/>
                    <w:right w:val="none" w:sz="0" w:space="0" w:color="auto"/>
                  </w:divBdr>
                  <w:divsChild>
                    <w:div w:id="648942381">
                      <w:marLeft w:val="0"/>
                      <w:marRight w:val="0"/>
                      <w:marTop w:val="0"/>
                      <w:marBottom w:val="0"/>
                      <w:divBdr>
                        <w:top w:val="none" w:sz="0" w:space="0" w:color="auto"/>
                        <w:left w:val="none" w:sz="0" w:space="0" w:color="auto"/>
                        <w:bottom w:val="none" w:sz="0" w:space="0" w:color="auto"/>
                        <w:right w:val="none" w:sz="0" w:space="0" w:color="auto"/>
                      </w:divBdr>
                      <w:divsChild>
                        <w:div w:id="648942361">
                          <w:marLeft w:val="0"/>
                          <w:marRight w:val="0"/>
                          <w:marTop w:val="0"/>
                          <w:marBottom w:val="0"/>
                          <w:divBdr>
                            <w:top w:val="none" w:sz="0" w:space="0" w:color="auto"/>
                            <w:left w:val="none" w:sz="0" w:space="0" w:color="auto"/>
                            <w:bottom w:val="none" w:sz="0" w:space="0" w:color="auto"/>
                            <w:right w:val="none" w:sz="0" w:space="0" w:color="auto"/>
                          </w:divBdr>
                          <w:divsChild>
                            <w:div w:id="648942387">
                              <w:marLeft w:val="0"/>
                              <w:marRight w:val="0"/>
                              <w:marTop w:val="0"/>
                              <w:marBottom w:val="0"/>
                              <w:divBdr>
                                <w:top w:val="none" w:sz="0" w:space="0" w:color="auto"/>
                                <w:left w:val="none" w:sz="0" w:space="0" w:color="auto"/>
                                <w:bottom w:val="none" w:sz="0" w:space="0" w:color="auto"/>
                                <w:right w:val="none" w:sz="0" w:space="0" w:color="auto"/>
                              </w:divBdr>
                              <w:divsChild>
                                <w:div w:id="6489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942372">
      <w:marLeft w:val="0"/>
      <w:marRight w:val="0"/>
      <w:marTop w:val="0"/>
      <w:marBottom w:val="0"/>
      <w:divBdr>
        <w:top w:val="none" w:sz="0" w:space="0" w:color="auto"/>
        <w:left w:val="none" w:sz="0" w:space="0" w:color="auto"/>
        <w:bottom w:val="none" w:sz="0" w:space="0" w:color="auto"/>
        <w:right w:val="none" w:sz="0" w:space="0" w:color="auto"/>
      </w:divBdr>
      <w:divsChild>
        <w:div w:id="648942355">
          <w:marLeft w:val="0"/>
          <w:marRight w:val="0"/>
          <w:marTop w:val="0"/>
          <w:marBottom w:val="0"/>
          <w:divBdr>
            <w:top w:val="none" w:sz="0" w:space="0" w:color="auto"/>
            <w:left w:val="none" w:sz="0" w:space="0" w:color="auto"/>
            <w:bottom w:val="none" w:sz="0" w:space="0" w:color="auto"/>
            <w:right w:val="none" w:sz="0" w:space="0" w:color="auto"/>
          </w:divBdr>
          <w:divsChild>
            <w:div w:id="648942348">
              <w:marLeft w:val="0"/>
              <w:marRight w:val="0"/>
              <w:marTop w:val="0"/>
              <w:marBottom w:val="0"/>
              <w:divBdr>
                <w:top w:val="none" w:sz="0" w:space="0" w:color="auto"/>
                <w:left w:val="none" w:sz="0" w:space="0" w:color="auto"/>
                <w:bottom w:val="none" w:sz="0" w:space="0" w:color="auto"/>
                <w:right w:val="none" w:sz="0" w:space="0" w:color="auto"/>
              </w:divBdr>
              <w:divsChild>
                <w:div w:id="648942370">
                  <w:marLeft w:val="0"/>
                  <w:marRight w:val="0"/>
                  <w:marTop w:val="0"/>
                  <w:marBottom w:val="0"/>
                  <w:divBdr>
                    <w:top w:val="none" w:sz="0" w:space="0" w:color="auto"/>
                    <w:left w:val="none" w:sz="0" w:space="0" w:color="auto"/>
                    <w:bottom w:val="none" w:sz="0" w:space="0" w:color="auto"/>
                    <w:right w:val="none" w:sz="0" w:space="0" w:color="auto"/>
                  </w:divBdr>
                  <w:divsChild>
                    <w:div w:id="648942410">
                      <w:marLeft w:val="0"/>
                      <w:marRight w:val="0"/>
                      <w:marTop w:val="0"/>
                      <w:marBottom w:val="0"/>
                      <w:divBdr>
                        <w:top w:val="none" w:sz="0" w:space="0" w:color="auto"/>
                        <w:left w:val="none" w:sz="0" w:space="0" w:color="auto"/>
                        <w:bottom w:val="none" w:sz="0" w:space="0" w:color="auto"/>
                        <w:right w:val="none" w:sz="0" w:space="0" w:color="auto"/>
                      </w:divBdr>
                      <w:divsChild>
                        <w:div w:id="648942358">
                          <w:marLeft w:val="0"/>
                          <w:marRight w:val="0"/>
                          <w:marTop w:val="0"/>
                          <w:marBottom w:val="0"/>
                          <w:divBdr>
                            <w:top w:val="none" w:sz="0" w:space="0" w:color="auto"/>
                            <w:left w:val="none" w:sz="0" w:space="0" w:color="auto"/>
                            <w:bottom w:val="none" w:sz="0" w:space="0" w:color="auto"/>
                            <w:right w:val="none" w:sz="0" w:space="0" w:color="auto"/>
                          </w:divBdr>
                          <w:divsChild>
                            <w:div w:id="648942398">
                              <w:marLeft w:val="0"/>
                              <w:marRight w:val="0"/>
                              <w:marTop w:val="0"/>
                              <w:marBottom w:val="0"/>
                              <w:divBdr>
                                <w:top w:val="none" w:sz="0" w:space="0" w:color="auto"/>
                                <w:left w:val="none" w:sz="0" w:space="0" w:color="auto"/>
                                <w:bottom w:val="none" w:sz="0" w:space="0" w:color="auto"/>
                                <w:right w:val="none" w:sz="0" w:space="0" w:color="auto"/>
                              </w:divBdr>
                              <w:divsChild>
                                <w:div w:id="6489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942382">
      <w:marLeft w:val="0"/>
      <w:marRight w:val="0"/>
      <w:marTop w:val="0"/>
      <w:marBottom w:val="0"/>
      <w:divBdr>
        <w:top w:val="none" w:sz="0" w:space="0" w:color="auto"/>
        <w:left w:val="none" w:sz="0" w:space="0" w:color="auto"/>
        <w:bottom w:val="none" w:sz="0" w:space="0" w:color="auto"/>
        <w:right w:val="none" w:sz="0" w:space="0" w:color="auto"/>
      </w:divBdr>
      <w:divsChild>
        <w:div w:id="648942362">
          <w:marLeft w:val="0"/>
          <w:marRight w:val="0"/>
          <w:marTop w:val="0"/>
          <w:marBottom w:val="0"/>
          <w:divBdr>
            <w:top w:val="none" w:sz="0" w:space="0" w:color="auto"/>
            <w:left w:val="none" w:sz="0" w:space="0" w:color="auto"/>
            <w:bottom w:val="none" w:sz="0" w:space="0" w:color="auto"/>
            <w:right w:val="none" w:sz="0" w:space="0" w:color="auto"/>
          </w:divBdr>
          <w:divsChild>
            <w:div w:id="648942371">
              <w:marLeft w:val="0"/>
              <w:marRight w:val="0"/>
              <w:marTop w:val="0"/>
              <w:marBottom w:val="0"/>
              <w:divBdr>
                <w:top w:val="none" w:sz="0" w:space="0" w:color="auto"/>
                <w:left w:val="none" w:sz="0" w:space="0" w:color="auto"/>
                <w:bottom w:val="none" w:sz="0" w:space="0" w:color="auto"/>
                <w:right w:val="none" w:sz="0" w:space="0" w:color="auto"/>
              </w:divBdr>
            </w:div>
            <w:div w:id="648942373">
              <w:marLeft w:val="0"/>
              <w:marRight w:val="0"/>
              <w:marTop w:val="0"/>
              <w:marBottom w:val="0"/>
              <w:divBdr>
                <w:top w:val="none" w:sz="0" w:space="0" w:color="auto"/>
                <w:left w:val="none" w:sz="0" w:space="0" w:color="auto"/>
                <w:bottom w:val="none" w:sz="0" w:space="0" w:color="auto"/>
                <w:right w:val="none" w:sz="0" w:space="0" w:color="auto"/>
              </w:divBdr>
            </w:div>
            <w:div w:id="648942389">
              <w:marLeft w:val="0"/>
              <w:marRight w:val="0"/>
              <w:marTop w:val="0"/>
              <w:marBottom w:val="0"/>
              <w:divBdr>
                <w:top w:val="none" w:sz="0" w:space="0" w:color="auto"/>
                <w:left w:val="none" w:sz="0" w:space="0" w:color="auto"/>
                <w:bottom w:val="none" w:sz="0" w:space="0" w:color="auto"/>
                <w:right w:val="none" w:sz="0" w:space="0" w:color="auto"/>
              </w:divBdr>
            </w:div>
            <w:div w:id="6489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2386">
      <w:marLeft w:val="0"/>
      <w:marRight w:val="0"/>
      <w:marTop w:val="0"/>
      <w:marBottom w:val="0"/>
      <w:divBdr>
        <w:top w:val="none" w:sz="0" w:space="0" w:color="auto"/>
        <w:left w:val="none" w:sz="0" w:space="0" w:color="auto"/>
        <w:bottom w:val="none" w:sz="0" w:space="0" w:color="auto"/>
        <w:right w:val="none" w:sz="0" w:space="0" w:color="auto"/>
      </w:divBdr>
      <w:divsChild>
        <w:div w:id="648942405">
          <w:marLeft w:val="0"/>
          <w:marRight w:val="0"/>
          <w:marTop w:val="0"/>
          <w:marBottom w:val="0"/>
          <w:divBdr>
            <w:top w:val="none" w:sz="0" w:space="0" w:color="auto"/>
            <w:left w:val="none" w:sz="0" w:space="0" w:color="auto"/>
            <w:bottom w:val="none" w:sz="0" w:space="0" w:color="auto"/>
            <w:right w:val="none" w:sz="0" w:space="0" w:color="auto"/>
          </w:divBdr>
          <w:divsChild>
            <w:div w:id="648942350">
              <w:marLeft w:val="0"/>
              <w:marRight w:val="0"/>
              <w:marTop w:val="0"/>
              <w:marBottom w:val="0"/>
              <w:divBdr>
                <w:top w:val="none" w:sz="0" w:space="0" w:color="auto"/>
                <w:left w:val="none" w:sz="0" w:space="0" w:color="auto"/>
                <w:bottom w:val="none" w:sz="0" w:space="0" w:color="auto"/>
                <w:right w:val="none" w:sz="0" w:space="0" w:color="auto"/>
              </w:divBdr>
            </w:div>
            <w:div w:id="648942354">
              <w:marLeft w:val="0"/>
              <w:marRight w:val="0"/>
              <w:marTop w:val="0"/>
              <w:marBottom w:val="0"/>
              <w:divBdr>
                <w:top w:val="none" w:sz="0" w:space="0" w:color="auto"/>
                <w:left w:val="none" w:sz="0" w:space="0" w:color="auto"/>
                <w:bottom w:val="none" w:sz="0" w:space="0" w:color="auto"/>
                <w:right w:val="none" w:sz="0" w:space="0" w:color="auto"/>
              </w:divBdr>
            </w:div>
            <w:div w:id="648942359">
              <w:marLeft w:val="0"/>
              <w:marRight w:val="0"/>
              <w:marTop w:val="0"/>
              <w:marBottom w:val="0"/>
              <w:divBdr>
                <w:top w:val="none" w:sz="0" w:space="0" w:color="auto"/>
                <w:left w:val="none" w:sz="0" w:space="0" w:color="auto"/>
                <w:bottom w:val="none" w:sz="0" w:space="0" w:color="auto"/>
                <w:right w:val="none" w:sz="0" w:space="0" w:color="auto"/>
              </w:divBdr>
            </w:div>
            <w:div w:id="6489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2392">
      <w:marLeft w:val="0"/>
      <w:marRight w:val="0"/>
      <w:marTop w:val="0"/>
      <w:marBottom w:val="0"/>
      <w:divBdr>
        <w:top w:val="none" w:sz="0" w:space="0" w:color="auto"/>
        <w:left w:val="none" w:sz="0" w:space="0" w:color="auto"/>
        <w:bottom w:val="none" w:sz="0" w:space="0" w:color="auto"/>
        <w:right w:val="none" w:sz="0" w:space="0" w:color="auto"/>
      </w:divBdr>
      <w:divsChild>
        <w:div w:id="648942364">
          <w:marLeft w:val="0"/>
          <w:marRight w:val="0"/>
          <w:marTop w:val="0"/>
          <w:marBottom w:val="0"/>
          <w:divBdr>
            <w:top w:val="none" w:sz="0" w:space="0" w:color="auto"/>
            <w:left w:val="none" w:sz="0" w:space="0" w:color="auto"/>
            <w:bottom w:val="none" w:sz="0" w:space="0" w:color="auto"/>
            <w:right w:val="none" w:sz="0" w:space="0" w:color="auto"/>
          </w:divBdr>
          <w:divsChild>
            <w:div w:id="648942397">
              <w:marLeft w:val="0"/>
              <w:marRight w:val="0"/>
              <w:marTop w:val="0"/>
              <w:marBottom w:val="0"/>
              <w:divBdr>
                <w:top w:val="none" w:sz="0" w:space="0" w:color="auto"/>
                <w:left w:val="none" w:sz="0" w:space="0" w:color="auto"/>
                <w:bottom w:val="none" w:sz="0" w:space="0" w:color="auto"/>
                <w:right w:val="none" w:sz="0" w:space="0" w:color="auto"/>
              </w:divBdr>
            </w:div>
            <w:div w:id="6489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2400">
      <w:marLeft w:val="0"/>
      <w:marRight w:val="0"/>
      <w:marTop w:val="0"/>
      <w:marBottom w:val="0"/>
      <w:divBdr>
        <w:top w:val="none" w:sz="0" w:space="0" w:color="auto"/>
        <w:left w:val="none" w:sz="0" w:space="0" w:color="auto"/>
        <w:bottom w:val="none" w:sz="0" w:space="0" w:color="auto"/>
        <w:right w:val="none" w:sz="0" w:space="0" w:color="auto"/>
      </w:divBdr>
      <w:divsChild>
        <w:div w:id="648942346">
          <w:marLeft w:val="0"/>
          <w:marRight w:val="0"/>
          <w:marTop w:val="0"/>
          <w:marBottom w:val="0"/>
          <w:divBdr>
            <w:top w:val="none" w:sz="0" w:space="0" w:color="auto"/>
            <w:left w:val="none" w:sz="0" w:space="0" w:color="auto"/>
            <w:bottom w:val="none" w:sz="0" w:space="0" w:color="auto"/>
            <w:right w:val="none" w:sz="0" w:space="0" w:color="auto"/>
          </w:divBdr>
          <w:divsChild>
            <w:div w:id="6489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2401">
      <w:marLeft w:val="0"/>
      <w:marRight w:val="0"/>
      <w:marTop w:val="0"/>
      <w:marBottom w:val="0"/>
      <w:divBdr>
        <w:top w:val="none" w:sz="0" w:space="0" w:color="auto"/>
        <w:left w:val="none" w:sz="0" w:space="0" w:color="auto"/>
        <w:bottom w:val="none" w:sz="0" w:space="0" w:color="auto"/>
        <w:right w:val="none" w:sz="0" w:space="0" w:color="auto"/>
      </w:divBdr>
      <w:divsChild>
        <w:div w:id="648942384">
          <w:marLeft w:val="0"/>
          <w:marRight w:val="0"/>
          <w:marTop w:val="0"/>
          <w:marBottom w:val="0"/>
          <w:divBdr>
            <w:top w:val="none" w:sz="0" w:space="0" w:color="auto"/>
            <w:left w:val="none" w:sz="0" w:space="0" w:color="auto"/>
            <w:bottom w:val="none" w:sz="0" w:space="0" w:color="auto"/>
            <w:right w:val="none" w:sz="0" w:space="0" w:color="auto"/>
          </w:divBdr>
          <w:divsChild>
            <w:div w:id="648942385">
              <w:marLeft w:val="0"/>
              <w:marRight w:val="0"/>
              <w:marTop w:val="0"/>
              <w:marBottom w:val="0"/>
              <w:divBdr>
                <w:top w:val="none" w:sz="0" w:space="0" w:color="auto"/>
                <w:left w:val="none" w:sz="0" w:space="0" w:color="auto"/>
                <w:bottom w:val="none" w:sz="0" w:space="0" w:color="auto"/>
                <w:right w:val="none" w:sz="0" w:space="0" w:color="auto"/>
              </w:divBdr>
            </w:div>
            <w:div w:id="648942393">
              <w:marLeft w:val="0"/>
              <w:marRight w:val="0"/>
              <w:marTop w:val="0"/>
              <w:marBottom w:val="0"/>
              <w:divBdr>
                <w:top w:val="none" w:sz="0" w:space="0" w:color="auto"/>
                <w:left w:val="none" w:sz="0" w:space="0" w:color="auto"/>
                <w:bottom w:val="none" w:sz="0" w:space="0" w:color="auto"/>
                <w:right w:val="none" w:sz="0" w:space="0" w:color="auto"/>
              </w:divBdr>
            </w:div>
            <w:div w:id="6489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2402">
      <w:marLeft w:val="0"/>
      <w:marRight w:val="0"/>
      <w:marTop w:val="0"/>
      <w:marBottom w:val="0"/>
      <w:divBdr>
        <w:top w:val="none" w:sz="0" w:space="0" w:color="auto"/>
        <w:left w:val="none" w:sz="0" w:space="0" w:color="auto"/>
        <w:bottom w:val="none" w:sz="0" w:space="0" w:color="auto"/>
        <w:right w:val="none" w:sz="0" w:space="0" w:color="auto"/>
      </w:divBdr>
      <w:divsChild>
        <w:div w:id="648942412">
          <w:marLeft w:val="0"/>
          <w:marRight w:val="0"/>
          <w:marTop w:val="0"/>
          <w:marBottom w:val="0"/>
          <w:divBdr>
            <w:top w:val="none" w:sz="0" w:space="0" w:color="auto"/>
            <w:left w:val="none" w:sz="0" w:space="0" w:color="auto"/>
            <w:bottom w:val="none" w:sz="0" w:space="0" w:color="auto"/>
            <w:right w:val="none" w:sz="0" w:space="0" w:color="auto"/>
          </w:divBdr>
          <w:divsChild>
            <w:div w:id="648942352">
              <w:marLeft w:val="0"/>
              <w:marRight w:val="0"/>
              <w:marTop w:val="0"/>
              <w:marBottom w:val="0"/>
              <w:divBdr>
                <w:top w:val="none" w:sz="0" w:space="0" w:color="auto"/>
                <w:left w:val="none" w:sz="0" w:space="0" w:color="auto"/>
                <w:bottom w:val="none" w:sz="0" w:space="0" w:color="auto"/>
                <w:right w:val="none" w:sz="0" w:space="0" w:color="auto"/>
              </w:divBdr>
            </w:div>
            <w:div w:id="648942357">
              <w:marLeft w:val="0"/>
              <w:marRight w:val="0"/>
              <w:marTop w:val="0"/>
              <w:marBottom w:val="0"/>
              <w:divBdr>
                <w:top w:val="none" w:sz="0" w:space="0" w:color="auto"/>
                <w:left w:val="none" w:sz="0" w:space="0" w:color="auto"/>
                <w:bottom w:val="none" w:sz="0" w:space="0" w:color="auto"/>
                <w:right w:val="none" w:sz="0" w:space="0" w:color="auto"/>
              </w:divBdr>
            </w:div>
            <w:div w:id="6489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2408">
      <w:marLeft w:val="0"/>
      <w:marRight w:val="0"/>
      <w:marTop w:val="0"/>
      <w:marBottom w:val="0"/>
      <w:divBdr>
        <w:top w:val="none" w:sz="0" w:space="0" w:color="auto"/>
        <w:left w:val="none" w:sz="0" w:space="0" w:color="auto"/>
        <w:bottom w:val="none" w:sz="0" w:space="0" w:color="auto"/>
        <w:right w:val="none" w:sz="0" w:space="0" w:color="auto"/>
      </w:divBdr>
      <w:divsChild>
        <w:div w:id="648942353">
          <w:marLeft w:val="0"/>
          <w:marRight w:val="0"/>
          <w:marTop w:val="0"/>
          <w:marBottom w:val="0"/>
          <w:divBdr>
            <w:top w:val="none" w:sz="0" w:space="0" w:color="auto"/>
            <w:left w:val="none" w:sz="0" w:space="0" w:color="auto"/>
            <w:bottom w:val="none" w:sz="0" w:space="0" w:color="auto"/>
            <w:right w:val="none" w:sz="0" w:space="0" w:color="auto"/>
          </w:divBdr>
          <w:divsChild>
            <w:div w:id="648942377">
              <w:marLeft w:val="0"/>
              <w:marRight w:val="0"/>
              <w:marTop w:val="0"/>
              <w:marBottom w:val="0"/>
              <w:divBdr>
                <w:top w:val="none" w:sz="0" w:space="0" w:color="auto"/>
                <w:left w:val="none" w:sz="0" w:space="0" w:color="auto"/>
                <w:bottom w:val="none" w:sz="0" w:space="0" w:color="auto"/>
                <w:right w:val="none" w:sz="0" w:space="0" w:color="auto"/>
              </w:divBdr>
            </w:div>
            <w:div w:id="648942388">
              <w:marLeft w:val="0"/>
              <w:marRight w:val="0"/>
              <w:marTop w:val="0"/>
              <w:marBottom w:val="0"/>
              <w:divBdr>
                <w:top w:val="none" w:sz="0" w:space="0" w:color="auto"/>
                <w:left w:val="none" w:sz="0" w:space="0" w:color="auto"/>
                <w:bottom w:val="none" w:sz="0" w:space="0" w:color="auto"/>
                <w:right w:val="none" w:sz="0" w:space="0" w:color="auto"/>
              </w:divBdr>
            </w:div>
            <w:div w:id="6489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bout-australia-shop.com/index.php" TargetMode="External"/><Relationship Id="rId13" Type="http://schemas.openxmlformats.org/officeDocument/2006/relationships/hyperlink" Target="http://www.dfat.gov.au/" TargetMode="External"/><Relationship Id="rId18" Type="http://schemas.openxmlformats.org/officeDocument/2006/relationships/hyperlink" Target="http://www.eur-export.com/anglais/apptheo/marketing/comm/comstandadapa.htm" TargetMode="External"/><Relationship Id="rId26" Type="http://schemas.openxmlformats.org/officeDocument/2006/relationships/hyperlink" Target="http://www.australia.gov.au/topics/law-and-justice" TargetMode="External"/><Relationship Id="rId3" Type="http://schemas.openxmlformats.org/officeDocument/2006/relationships/settings" Target="settings.xml"/><Relationship Id="rId21" Type="http://schemas.openxmlformats.org/officeDocument/2006/relationships/hyperlink" Target="http://www.customs.gov.au/site/page.cfm?u=4226"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dfat.gov.au/" TargetMode="External"/><Relationship Id="rId17" Type="http://schemas.openxmlformats.org/officeDocument/2006/relationships/hyperlink" Target="https://www.cia.gov/library/publications/the-world-factbook/index.html" TargetMode="External"/><Relationship Id="rId25" Type="http://schemas.openxmlformats.org/officeDocument/2006/relationships/hyperlink" Target="http://www.downunderonline.com/investmentOPPORTUNITIES.htm" TargetMode="External"/><Relationship Id="rId33" Type="http://schemas.openxmlformats.org/officeDocument/2006/relationships/hyperlink" Target="http://www.australianfranchises.com.au/" TargetMode="External"/><Relationship Id="rId2" Type="http://schemas.openxmlformats.org/officeDocument/2006/relationships/styles" Target="styles.xml"/><Relationship Id="rId16" Type="http://schemas.openxmlformats.org/officeDocument/2006/relationships/hyperlink" Target="ttp://www.dynamicbusiness.com/articles/articles-export/true-cost-of-export-d" TargetMode="External"/><Relationship Id="rId20" Type="http://schemas.openxmlformats.org/officeDocument/2006/relationships/hyperlink" Target="http://www.export.gov/logistics/country_tariff_info.asp" TargetMode="External"/><Relationship Id="rId29" Type="http://schemas.openxmlformats.org/officeDocument/2006/relationships/hyperlink" Target="http://www.getprice.com.au/Sauces-Vinegar-Oils-Discountnaturalhealth-GPcn_610__si_22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l.com.au/business/business-opportunities.htm" TargetMode="External"/><Relationship Id="rId24" Type="http://schemas.openxmlformats.org/officeDocument/2006/relationships/hyperlink" Target="http://www.gffoodservice.com.au/aboutus/mediarelease/pressreleases/great-australian-sauces-and-dressings.aspx" TargetMode="External"/><Relationship Id="rId32" Type="http://schemas.openxmlformats.org/officeDocument/2006/relationships/hyperlink" Target="http://www.export.gov/fta/" TargetMode="External"/><Relationship Id="rId5" Type="http://schemas.openxmlformats.org/officeDocument/2006/relationships/footnotes" Target="footnotes.xml"/><Relationship Id="rId15" Type="http://schemas.openxmlformats.org/officeDocument/2006/relationships/hyperlink" Target="http://www.farawayfoods.com/aussiesauces.html" TargetMode="External"/><Relationship Id="rId23" Type="http://schemas.openxmlformats.org/officeDocument/2006/relationships/hyperlink" Target="http://www.portaloceania.com/au-life-food-ing.htm" TargetMode="External"/><Relationship Id="rId28" Type="http://schemas.openxmlformats.org/officeDocument/2006/relationships/hyperlink" Target="http://www.bestrestaurants.com.au/Mexican-restaurants.aspx" TargetMode="External"/><Relationship Id="rId10" Type="http://schemas.openxmlformats.org/officeDocument/2006/relationships/hyperlink" Target="http://www.ustr.gov/Trade_Agreements/Bilateral/Australia_FTA/Section_Index.html" TargetMode="External"/><Relationship Id="rId19" Type="http://schemas.openxmlformats.org/officeDocument/2006/relationships/hyperlink" Target="http://www.whkbusinessgrowth.com/index.cfm/BusinessArticles/Exporting_to_A" TargetMode="External"/><Relationship Id="rId31" Type="http://schemas.openxmlformats.org/officeDocument/2006/relationships/hyperlink" Target="http://www.bls.gov/news.release/ximpim.nr0.htm" TargetMode="External"/><Relationship Id="rId4" Type="http://schemas.openxmlformats.org/officeDocument/2006/relationships/webSettings" Target="webSettings.xml"/><Relationship Id="rId9" Type="http://schemas.openxmlformats.org/officeDocument/2006/relationships/hyperlink" Target="http://www.foreignminister.gov.au/speeches/2008/081118_mexico.html" TargetMode="External"/><Relationship Id="rId14" Type="http://schemas.openxmlformats.org/officeDocument/2006/relationships/hyperlink" Target="http://www.dfat.gov.au/geo/mexico/mexico_brief.html" TargetMode="External"/><Relationship Id="rId22" Type="http://schemas.openxmlformats.org/officeDocument/2006/relationships/hyperlink" Target="ttp://en.allexperts.com/q/Exporting-Importing-Goods-2032/Importing-America-A" TargetMode="External"/><Relationship Id="rId27" Type="http://schemas.openxmlformats.org/officeDocument/2006/relationships/hyperlink" Target="http://www.allbusiness.com/marketing/market-research/888968-1.html" TargetMode="External"/><Relationship Id="rId30" Type="http://schemas.openxmlformats.org/officeDocument/2006/relationships/hyperlink" Target="http://www.unzco.com/basicguide/c10.html"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Pages>
  <Words>4165</Words>
  <Characters>23744</Characters>
  <Application>Microsoft Office Outlook</Application>
  <DocSecurity>0</DocSecurity>
  <Lines>0</Lines>
  <Paragraphs>0</Paragraphs>
  <ScaleCrop>false</ScaleCrop>
  <Company>Medina Family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to Conglom’s Managers</dc:title>
  <dc:subject/>
  <dc:creator>Jose Medina</dc:creator>
  <cp:keywords/>
  <dc:description/>
  <cp:lastModifiedBy>Hilton Hotels Corporation</cp:lastModifiedBy>
  <cp:revision>3</cp:revision>
  <cp:lastPrinted>2009-04-15T15:41:00Z</cp:lastPrinted>
  <dcterms:created xsi:type="dcterms:W3CDTF">2009-04-20T17:14:00Z</dcterms:created>
  <dcterms:modified xsi:type="dcterms:W3CDTF">2009-04-20T17:14:00Z</dcterms:modified>
</cp:coreProperties>
</file>