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5" w:rsidRPr="00EA09A6" w:rsidRDefault="00EB4D75" w:rsidP="00203D77">
      <w:pPr>
        <w:pStyle w:val="APARunningHead"/>
      </w:pPr>
    </w:p>
    <w:p w:rsidR="00EB4D75" w:rsidRPr="00EA09A6" w:rsidRDefault="00EB4D75" w:rsidP="00203D77">
      <w:pPr>
        <w:pStyle w:val="APARunningHead"/>
      </w:pPr>
    </w:p>
    <w:p w:rsidR="00EB4D75" w:rsidRPr="00EA09A6" w:rsidRDefault="00EB4D75" w:rsidP="00203D77">
      <w:pPr>
        <w:pStyle w:val="APARunningHead"/>
      </w:pPr>
    </w:p>
    <w:p w:rsidR="00EB4D75" w:rsidRPr="00EA09A6" w:rsidRDefault="00EB4D75" w:rsidP="00203D77">
      <w:pPr>
        <w:pStyle w:val="APARunningHead"/>
      </w:pPr>
    </w:p>
    <w:p w:rsidR="00EB4D75" w:rsidRPr="00EA09A6" w:rsidRDefault="00EB4D75" w:rsidP="007F0012">
      <w:pPr>
        <w:pStyle w:val="APARunningHead"/>
        <w:jc w:val="center"/>
      </w:pPr>
    </w:p>
    <w:p w:rsidR="00EB4D75" w:rsidRPr="00EA09A6" w:rsidRDefault="00EB4D75" w:rsidP="007F0012">
      <w:pPr>
        <w:pStyle w:val="APARunningHead"/>
        <w:jc w:val="center"/>
      </w:pPr>
    </w:p>
    <w:p w:rsidR="00EB4D75" w:rsidRPr="00EA09A6" w:rsidRDefault="00EB4D75" w:rsidP="007F0012">
      <w:pPr>
        <w:pStyle w:val="APARunningHead"/>
        <w:jc w:val="center"/>
      </w:pPr>
    </w:p>
    <w:p w:rsidR="00EB4D75" w:rsidRPr="00EA09A6" w:rsidRDefault="00EB4D75" w:rsidP="007F0012">
      <w:pPr>
        <w:pStyle w:val="APARunningHead"/>
        <w:jc w:val="center"/>
      </w:pPr>
    </w:p>
    <w:p w:rsidR="00EB4D75" w:rsidRDefault="00EB4D75" w:rsidP="007F0012">
      <w:pPr>
        <w:pStyle w:val="APA"/>
      </w:pPr>
    </w:p>
    <w:p w:rsidR="00EB4D75" w:rsidRDefault="00EB4D75" w:rsidP="007F0012">
      <w:pPr>
        <w:pStyle w:val="APA"/>
      </w:pPr>
    </w:p>
    <w:p w:rsidR="00EB4D75" w:rsidRDefault="00EB4D75" w:rsidP="007F0012">
      <w:pPr>
        <w:pStyle w:val="APA"/>
      </w:pPr>
    </w:p>
    <w:p w:rsidR="00EB4D75" w:rsidRDefault="00EB4D75" w:rsidP="007F0012">
      <w:pPr>
        <w:pStyle w:val="APA"/>
      </w:pPr>
    </w:p>
    <w:p w:rsidR="00EB4D75" w:rsidRDefault="00EB4D75" w:rsidP="007F0012">
      <w:pPr>
        <w:pStyle w:val="APA"/>
      </w:pPr>
    </w:p>
    <w:p w:rsidR="00EB4D75" w:rsidRDefault="00EB4D75" w:rsidP="007F0012">
      <w:pPr>
        <w:pStyle w:val="APA"/>
      </w:pPr>
    </w:p>
    <w:p w:rsidR="00EB4D75" w:rsidRDefault="00EB4D75" w:rsidP="007F0012">
      <w:pPr>
        <w:pStyle w:val="APA"/>
      </w:pPr>
    </w:p>
    <w:p w:rsidR="00EB4D75" w:rsidRPr="007F0012" w:rsidRDefault="00EB4D75" w:rsidP="007F0012">
      <w:pPr>
        <w:pStyle w:val="APA"/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Default="00EB4D75" w:rsidP="00B0016C">
      <w:pPr>
        <w:spacing w:line="480" w:lineRule="auto"/>
        <w:ind w:firstLine="720"/>
        <w:jc w:val="center"/>
        <w:rPr>
          <w:sz w:val="24"/>
          <w:szCs w:val="24"/>
        </w:rPr>
      </w:pPr>
    </w:p>
    <w:p w:rsidR="00EB4D75" w:rsidRPr="00D56905" w:rsidRDefault="00EB4D75" w:rsidP="00C94C02">
      <w:pPr>
        <w:shd w:val="clear" w:color="auto" w:fill="FFFFFF"/>
        <w:spacing w:line="480" w:lineRule="auto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Numerical and Verbal Hypothesis</w:t>
      </w:r>
    </w:p>
    <w:p w:rsidR="00EB4D75" w:rsidRPr="00D56905" w:rsidRDefault="00EB4D75" w:rsidP="009A6826">
      <w:pPr>
        <w:spacing w:line="480" w:lineRule="auto"/>
        <w:ind w:firstLine="720"/>
        <w:rPr>
          <w:sz w:val="24"/>
          <w:szCs w:val="24"/>
        </w:rPr>
      </w:pPr>
      <w:r w:rsidRPr="00D56905">
        <w:rPr>
          <w:sz w:val="24"/>
          <w:szCs w:val="24"/>
        </w:rPr>
        <w:t xml:space="preserve">The countries studied to determine </w:t>
      </w:r>
      <w:r>
        <w:rPr>
          <w:sz w:val="24"/>
          <w:szCs w:val="24"/>
        </w:rPr>
        <w:t xml:space="preserve">the </w:t>
      </w:r>
      <w:r w:rsidRPr="00D56905">
        <w:rPr>
          <w:sz w:val="24"/>
          <w:szCs w:val="24"/>
        </w:rPr>
        <w:t>effective</w:t>
      </w:r>
      <w:r>
        <w:rPr>
          <w:sz w:val="24"/>
          <w:szCs w:val="24"/>
        </w:rPr>
        <w:t>ness</w:t>
      </w:r>
      <w:r w:rsidRPr="00D56905">
        <w:rPr>
          <w:sz w:val="24"/>
          <w:szCs w:val="24"/>
        </w:rPr>
        <w:t xml:space="preserve"> to export and import</w:t>
      </w:r>
      <w:r>
        <w:rPr>
          <w:sz w:val="24"/>
          <w:szCs w:val="24"/>
        </w:rPr>
        <w:t xml:space="preserve"> are</w:t>
      </w:r>
      <w:r w:rsidRPr="00D56905">
        <w:rPr>
          <w:sz w:val="24"/>
          <w:szCs w:val="24"/>
        </w:rPr>
        <w:t xml:space="preserve"> the </w:t>
      </w:r>
      <w:smartTag w:uri="urn:schemas-microsoft-com:office:smarttags" w:element="country-region">
        <w:r w:rsidRPr="00D56905">
          <w:rPr>
            <w:sz w:val="24"/>
            <w:szCs w:val="24"/>
          </w:rPr>
          <w:t>United States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China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Chile</w:t>
          </w:r>
        </w:smartTag>
      </w:smartTag>
      <w:r w:rsidRPr="00D56905">
        <w:rPr>
          <w:sz w:val="24"/>
          <w:szCs w:val="24"/>
        </w:rPr>
        <w:t xml:space="preserve">.  The different elements that are considered in this test are the economic downturn, depressed markets and high unemployment rates for each country.   According to the data, the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 xml:space="preserve"> has the lowest unemployment percentage, second to highest population, and it imports more than it exports.  In this case, it </w:t>
      </w:r>
      <w:r>
        <w:rPr>
          <w:sz w:val="24"/>
          <w:szCs w:val="24"/>
        </w:rPr>
        <w:t xml:space="preserve">will be </w:t>
      </w:r>
      <w:r w:rsidRPr="00D56905">
        <w:rPr>
          <w:sz w:val="24"/>
          <w:szCs w:val="24"/>
        </w:rPr>
        <w:t xml:space="preserve">beneficial for the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 xml:space="preserve"> with all the elements considered to export and import. In the case of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China</w:t>
          </w:r>
        </w:smartTag>
      </w:smartTag>
      <w:r w:rsidRPr="00D56905">
        <w:rPr>
          <w:sz w:val="24"/>
          <w:szCs w:val="24"/>
        </w:rPr>
        <w:t xml:space="preserve">, they have the highest population, highest unemployment percentage, but the import and export is relatively close.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China</w:t>
          </w:r>
        </w:smartTag>
      </w:smartTag>
      <w:r w:rsidRPr="00D56905">
        <w:rPr>
          <w:sz w:val="24"/>
          <w:szCs w:val="24"/>
        </w:rPr>
        <w:t xml:space="preserve"> exports 35 billion more than it imports. Looking at the data and taking into consideration that </w:t>
      </w:r>
      <w:smartTag w:uri="urn:schemas-microsoft-com:office:smarttags" w:element="country-region">
        <w:r w:rsidRPr="00D56905">
          <w:rPr>
            <w:sz w:val="24"/>
            <w:szCs w:val="24"/>
          </w:rPr>
          <w:t>China</w:t>
        </w:r>
      </w:smartTag>
      <w:r w:rsidRPr="00D56905">
        <w:rPr>
          <w:sz w:val="24"/>
          <w:szCs w:val="24"/>
        </w:rPr>
        <w:t xml:space="preserve"> has the highest population, so it makes sense that they also have the highest unemployment percentage </w:t>
      </w:r>
      <w:r>
        <w:rPr>
          <w:sz w:val="24"/>
          <w:szCs w:val="24"/>
        </w:rPr>
        <w:t>and</w:t>
      </w:r>
      <w:r w:rsidRPr="00D56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be </w:t>
      </w:r>
      <w:r w:rsidRPr="00D56905">
        <w:rPr>
          <w:sz w:val="24"/>
          <w:szCs w:val="24"/>
        </w:rPr>
        <w:t xml:space="preserve">cost effective for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China</w:t>
          </w:r>
        </w:smartTag>
      </w:smartTag>
      <w:r w:rsidRPr="00D56905">
        <w:rPr>
          <w:sz w:val="24"/>
          <w:szCs w:val="24"/>
        </w:rPr>
        <w:t xml:space="preserve"> to export and import.  In the case of </w:t>
      </w:r>
      <w:smartTag w:uri="urn:schemas-microsoft-com:office:smarttags" w:element="country-region">
        <w:r w:rsidRPr="00D56905">
          <w:rPr>
            <w:sz w:val="24"/>
            <w:szCs w:val="24"/>
          </w:rPr>
          <w:t>Chile</w:t>
        </w:r>
      </w:smartTag>
      <w:r w:rsidRPr="00D56905"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Canada</w:t>
          </w:r>
        </w:smartTag>
      </w:smartTag>
      <w:r w:rsidRPr="00D56905">
        <w:rPr>
          <w:sz w:val="24"/>
          <w:szCs w:val="24"/>
        </w:rPr>
        <w:t xml:space="preserve"> it does not seem to be cost effective for these two countries to export and import based on the data provided.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Chile</w:t>
          </w:r>
        </w:smartTag>
      </w:smartTag>
      <w:r w:rsidRPr="00D56905">
        <w:rPr>
          <w:sz w:val="24"/>
          <w:szCs w:val="24"/>
        </w:rPr>
        <w:t xml:space="preserve"> has relatively low population compared to the other two countries.  They both have high unemployment percentages.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 has a very small population and it imports and exports just as much as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China</w:t>
          </w:r>
        </w:smartTag>
      </w:smartTag>
      <w:r w:rsidRPr="00D56905">
        <w:rPr>
          <w:sz w:val="24"/>
          <w:szCs w:val="24"/>
        </w:rPr>
        <w:t>, who has a population of</w:t>
      </w:r>
      <w:r>
        <w:rPr>
          <w:sz w:val="24"/>
          <w:szCs w:val="24"/>
        </w:rPr>
        <w:t xml:space="preserve"> 1,273,111 (thousands). Evaluating </w:t>
      </w:r>
      <w:r w:rsidRPr="00D56905">
        <w:rPr>
          <w:sz w:val="24"/>
          <w:szCs w:val="24"/>
        </w:rPr>
        <w:t>the data it do</w:t>
      </w:r>
      <w:r>
        <w:rPr>
          <w:sz w:val="24"/>
          <w:szCs w:val="24"/>
        </w:rPr>
        <w:t>es not seem to be</w:t>
      </w:r>
      <w:r w:rsidRPr="00D56905">
        <w:rPr>
          <w:sz w:val="24"/>
          <w:szCs w:val="24"/>
        </w:rPr>
        <w:t xml:space="preserve"> cost effective for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Canada</w:t>
          </w:r>
        </w:smartTag>
      </w:smartTag>
      <w:r w:rsidRPr="00D56905">
        <w:rPr>
          <w:sz w:val="24"/>
          <w:szCs w:val="24"/>
        </w:rPr>
        <w:t xml:space="preserve"> to import and export.  The data</w:t>
      </w:r>
      <w:r>
        <w:rPr>
          <w:sz w:val="24"/>
          <w:szCs w:val="24"/>
        </w:rPr>
        <w:t xml:space="preserve"> indicates</w:t>
      </w:r>
      <w:r w:rsidRPr="00D56905">
        <w:rPr>
          <w:sz w:val="24"/>
          <w:szCs w:val="24"/>
        </w:rPr>
        <w:t xml:space="preserve"> </w:t>
      </w:r>
      <w:smartTag w:uri="urn:schemas-microsoft-com:office:smarttags" w:element="country-region">
        <w:r w:rsidRPr="00D56905">
          <w:rPr>
            <w:sz w:val="24"/>
            <w:szCs w:val="24"/>
          </w:rPr>
          <w:t>Chile</w:t>
        </w:r>
      </w:smartTag>
      <w:r w:rsidRPr="00D56905">
        <w:rPr>
          <w:sz w:val="24"/>
          <w:szCs w:val="24"/>
        </w:rPr>
        <w:t xml:space="preserve"> has the lowest population and a high unemployment percentage and, even though </w:t>
      </w:r>
      <w:smartTag w:uri="urn:schemas-microsoft-com:office:smarttags" w:element="country-region">
        <w:r w:rsidRPr="00D56905">
          <w:rPr>
            <w:sz w:val="24"/>
            <w:szCs w:val="24"/>
          </w:rPr>
          <w:t>Chile</w:t>
        </w:r>
      </w:smartTag>
      <w:r w:rsidRPr="00D56905">
        <w:rPr>
          <w:sz w:val="24"/>
          <w:szCs w:val="24"/>
        </w:rPr>
        <w:t xml:space="preserve"> has the lowest export and imports it </w:t>
      </w:r>
      <w:r>
        <w:rPr>
          <w:sz w:val="24"/>
          <w:szCs w:val="24"/>
        </w:rPr>
        <w:t xml:space="preserve">may </w:t>
      </w:r>
      <w:r w:rsidRPr="00D56905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be </w:t>
      </w:r>
      <w:r w:rsidRPr="00D56905">
        <w:rPr>
          <w:sz w:val="24"/>
          <w:szCs w:val="24"/>
        </w:rPr>
        <w:t xml:space="preserve">cost effective for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Chile</w:t>
          </w:r>
        </w:smartTag>
      </w:smartTag>
      <w:r w:rsidRPr="00D56905">
        <w:rPr>
          <w:sz w:val="24"/>
          <w:szCs w:val="24"/>
        </w:rPr>
        <w:t xml:space="preserve"> to import or export.  The population is so low and the unemployment percentage is too high for the country to export and import in a cost effective way.  </w:t>
      </w:r>
    </w:p>
    <w:p w:rsidR="00EB4D75" w:rsidRDefault="00EB4D75" w:rsidP="00C94C02">
      <w:pPr>
        <w:spacing w:line="480" w:lineRule="auto"/>
        <w:ind w:firstLine="720"/>
        <w:rPr>
          <w:sz w:val="24"/>
          <w:szCs w:val="24"/>
        </w:rPr>
      </w:pPr>
      <w:r w:rsidRPr="00D56905">
        <w:rPr>
          <w:sz w:val="24"/>
          <w:szCs w:val="24"/>
        </w:rPr>
        <w:tab/>
        <w:t>The verbal and numerical hypothesis statement was based on the four countries (</w:t>
      </w:r>
      <w:smartTag w:uri="urn:schemas-microsoft-com:office:smarttags" w:element="country-region">
        <w:r w:rsidRPr="00D56905">
          <w:rPr>
            <w:sz w:val="24"/>
            <w:szCs w:val="24"/>
          </w:rPr>
          <w:t>United States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China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Chile</w:t>
          </w:r>
        </w:smartTag>
      </w:smartTag>
      <w:r w:rsidRPr="00D56905">
        <w:rPr>
          <w:sz w:val="24"/>
          <w:szCs w:val="24"/>
        </w:rPr>
        <w:t xml:space="preserve">), the population, unemployment percentage, and how much each country import and export. </w:t>
      </w:r>
      <w:r>
        <w:rPr>
          <w:sz w:val="24"/>
          <w:szCs w:val="24"/>
        </w:rPr>
        <w:t>F</w:t>
      </w:r>
      <w:r w:rsidRPr="00D56905">
        <w:rPr>
          <w:sz w:val="24"/>
          <w:szCs w:val="24"/>
        </w:rPr>
        <w:t xml:space="preserve">indings </w:t>
      </w:r>
      <w:r>
        <w:rPr>
          <w:sz w:val="24"/>
          <w:szCs w:val="24"/>
        </w:rPr>
        <w:t>indicate the</w:t>
      </w:r>
      <w:r w:rsidRPr="00D56905">
        <w:rPr>
          <w:sz w:val="24"/>
          <w:szCs w:val="24"/>
        </w:rPr>
        <w:t xml:space="preserve"> cost effective</w:t>
      </w:r>
      <w:r>
        <w:rPr>
          <w:sz w:val="24"/>
          <w:szCs w:val="24"/>
        </w:rPr>
        <w:t>ness</w:t>
      </w:r>
      <w:r w:rsidRPr="00D56905">
        <w:rPr>
          <w:sz w:val="24"/>
          <w:szCs w:val="24"/>
        </w:rPr>
        <w:t xml:space="preserve"> for the </w:t>
      </w:r>
      <w:smartTag w:uri="urn:schemas-microsoft-com:office:smarttags" w:element="country-region">
        <w:r w:rsidRPr="00D56905">
          <w:rPr>
            <w:sz w:val="24"/>
            <w:szCs w:val="24"/>
          </w:rPr>
          <w:t>United States</w:t>
        </w:r>
      </w:smartTag>
      <w:r w:rsidRPr="00D56905"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China</w:t>
          </w:r>
        </w:smartTag>
      </w:smartTag>
      <w:r w:rsidRPr="00D56905">
        <w:rPr>
          <w:sz w:val="24"/>
          <w:szCs w:val="24"/>
        </w:rPr>
        <w:t xml:space="preserve"> to import and export.  </w:t>
      </w:r>
      <w:r>
        <w:rPr>
          <w:sz w:val="24"/>
          <w:szCs w:val="24"/>
        </w:rPr>
        <w:t xml:space="preserve">However, may not be </w:t>
      </w:r>
      <w:r w:rsidRPr="00D56905">
        <w:rPr>
          <w:sz w:val="24"/>
          <w:szCs w:val="24"/>
        </w:rPr>
        <w:t xml:space="preserve">cost effective for </w:t>
      </w:r>
      <w:smartTag w:uri="urn:schemas-microsoft-com:office:smarttags" w:element="country-region">
        <w:r w:rsidRPr="00D56905">
          <w:rPr>
            <w:sz w:val="24"/>
            <w:szCs w:val="24"/>
          </w:rPr>
          <w:t>Chile</w:t>
        </w:r>
      </w:smartTag>
      <w:r w:rsidRPr="00D56905"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Canada</w:t>
          </w:r>
        </w:smartTag>
      </w:smartTag>
      <w:r w:rsidRPr="00D56905">
        <w:rPr>
          <w:sz w:val="24"/>
          <w:szCs w:val="24"/>
        </w:rPr>
        <w:t xml:space="preserve"> to export and import goods based on the data provided.  </w:t>
      </w:r>
    </w:p>
    <w:p w:rsidR="00EB4D75" w:rsidRDefault="00EB4D75" w:rsidP="00C94C02">
      <w:pPr>
        <w:spacing w:line="48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Calculations and Test Statistics</w:t>
      </w:r>
    </w:p>
    <w:p w:rsidR="00EB4D75" w:rsidRDefault="00EB4D75" w:rsidP="00C94C02">
      <w:pPr>
        <w:spacing w:line="480" w:lineRule="auto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sz w:val="24"/>
          <w:szCs w:val="24"/>
        </w:rPr>
        <w:t xml:space="preserve">Samples of statistics show the difference in unemployment, exports, imports, and population by country. Four countries were analyzed which were; (1) </w:t>
      </w:r>
      <w:smartTag w:uri="urn:schemas-microsoft-com:office:smarttags" w:element="country-region">
        <w:r>
          <w:rPr>
            <w:sz w:val="24"/>
            <w:szCs w:val="24"/>
          </w:rPr>
          <w:t>Canada</w:t>
        </w:r>
      </w:smartTag>
      <w:r>
        <w:rPr>
          <w:sz w:val="24"/>
          <w:szCs w:val="24"/>
        </w:rPr>
        <w:t xml:space="preserve">, (2) </w:t>
      </w:r>
      <w:smartTag w:uri="urn:schemas-microsoft-com:office:smarttags" w:element="country-region">
        <w:r>
          <w:rPr>
            <w:sz w:val="24"/>
            <w:szCs w:val="24"/>
          </w:rPr>
          <w:t>Chile</w:t>
        </w:r>
      </w:smartTag>
      <w:r>
        <w:rPr>
          <w:sz w:val="24"/>
          <w:szCs w:val="24"/>
        </w:rPr>
        <w:t xml:space="preserve">, (3) </w:t>
      </w:r>
      <w:smartTag w:uri="urn:schemas-microsoft-com:office:smarttags" w:element="country-region">
        <w:r>
          <w:rPr>
            <w:sz w:val="24"/>
            <w:szCs w:val="24"/>
          </w:rPr>
          <w:t>China</w:t>
        </w:r>
      </w:smartTag>
      <w:r>
        <w:rPr>
          <w:sz w:val="24"/>
          <w:szCs w:val="24"/>
        </w:rPr>
        <w:t xml:space="preserve">, and (4)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United States</w:t>
          </w:r>
        </w:smartTag>
      </w:smartTag>
      <w:r>
        <w:rPr>
          <w:sz w:val="24"/>
          <w:szCs w:val="24"/>
        </w:rPr>
        <w:t xml:space="preserve">. Out of the four countries </w:t>
      </w:r>
      <w:smartTag w:uri="urn:schemas-microsoft-com:office:smarttags" w:element="country-region">
        <w:r>
          <w:rPr>
            <w:sz w:val="24"/>
            <w:szCs w:val="24"/>
          </w:rPr>
          <w:t>China</w:t>
        </w:r>
      </w:smartTag>
      <w:r>
        <w:rPr>
          <w:sz w:val="24"/>
          <w:szCs w:val="24"/>
        </w:rPr>
        <w:t xml:space="preserve"> shows to be ranked the highest in population at 1,272,111,000 and employment high at 10% where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United States</w:t>
          </w:r>
        </w:smartTag>
      </w:smartTag>
      <w:r>
        <w:rPr>
          <w:sz w:val="24"/>
          <w:szCs w:val="24"/>
        </w:rPr>
        <w:t xml:space="preserve"> is ranked second in population at 278,059,000 but the lowest in unemployment with 4%. The statistics show that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United States</w:t>
          </w:r>
        </w:smartTag>
      </w:smartTag>
      <w:r>
        <w:rPr>
          <w:sz w:val="24"/>
          <w:szCs w:val="24"/>
        </w:rPr>
        <w:t xml:space="preserve"> commands results in export/import business. What follows is a graph that shows the variables between countries. </w:t>
      </w:r>
    </w:p>
    <w:p w:rsidR="00EB4D75" w:rsidRDefault="00EB4D75" w:rsidP="001F71F6">
      <w:pPr>
        <w:rPr>
          <w:rFonts w:ascii="Verdana" w:hAnsi="Verdana" w:cs="Verdana"/>
          <w:color w:val="000000"/>
          <w:sz w:val="18"/>
          <w:szCs w:val="18"/>
        </w:rPr>
      </w:pPr>
    </w:p>
    <w:p w:rsidR="00EB4D75" w:rsidRDefault="00EB4D75" w:rsidP="001F71F6">
      <w:pPr>
        <w:rPr>
          <w:rFonts w:ascii="Verdana" w:hAnsi="Verdana" w:cs="Verdana"/>
          <w:color w:val="000000"/>
          <w:sz w:val="18"/>
          <w:szCs w:val="18"/>
        </w:rPr>
      </w:pPr>
    </w:p>
    <w:tbl>
      <w:tblPr>
        <w:tblW w:w="7360" w:type="dxa"/>
        <w:jc w:val="center"/>
        <w:tblLook w:val="00A0"/>
      </w:tblPr>
      <w:tblGrid>
        <w:gridCol w:w="1920"/>
        <w:gridCol w:w="1380"/>
        <w:gridCol w:w="1660"/>
        <w:gridCol w:w="1120"/>
        <w:gridCol w:w="1280"/>
      </w:tblGrid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Pop</w:t>
            </w:r>
            <w:r>
              <w:rPr>
                <w:b/>
                <w:bCs/>
                <w:color w:val="000000"/>
              </w:rPr>
              <w:t>ulation</w:t>
            </w:r>
            <w:r w:rsidRPr="001C7E1B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expressed in thousands</w:t>
            </w:r>
            <w:r w:rsidRPr="001C7E1B">
              <w:rPr>
                <w:b/>
                <w:bCs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Unemployment</w:t>
            </w:r>
            <w:r>
              <w:rPr>
                <w:b/>
                <w:bCs/>
                <w:color w:val="000000"/>
              </w:rPr>
              <w:t xml:space="preserve"> (percent)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Exports</w:t>
            </w:r>
            <w:r>
              <w:rPr>
                <w:b/>
                <w:bCs/>
                <w:color w:val="000000"/>
              </w:rPr>
              <w:t xml:space="preserve"> (expressed in billions)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Imports</w:t>
            </w:r>
            <w:r>
              <w:rPr>
                <w:b/>
                <w:bCs/>
                <w:color w:val="000000"/>
              </w:rPr>
              <w:t xml:space="preserve"> (expressed in billions)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C7E1B">
                  <w:rPr>
                    <w:b/>
                    <w:bCs/>
                    <w:color w:val="000000"/>
                  </w:rPr>
                  <w:t>Canada</w:t>
                </w:r>
              </w:smartTag>
            </w:smartTag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31,592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272.3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238.2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C7E1B">
                  <w:rPr>
                    <w:b/>
                    <w:bCs/>
                    <w:color w:val="000000"/>
                  </w:rPr>
                  <w:t>Chile</w:t>
                </w:r>
              </w:smartTag>
            </w:smartTag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15,980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30.1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C7E1B">
                  <w:rPr>
                    <w:b/>
                    <w:bCs/>
                    <w:color w:val="000000"/>
                  </w:rPr>
                  <w:t>China</w:t>
                </w:r>
              </w:smartTag>
            </w:smartTag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1,273,111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197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C7E1B">
                  <w:rPr>
                    <w:b/>
                    <w:bCs/>
                    <w:color w:val="000000"/>
                  </w:rPr>
                  <w:t>United States</w:t>
                </w:r>
              </w:smartTag>
            </w:smartTag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278,059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jc w:val="center"/>
              <w:rPr>
                <w:color w:val="000000"/>
              </w:rPr>
            </w:pPr>
            <w:r w:rsidRPr="001C7E1B">
              <w:rPr>
                <w:color w:val="000000"/>
              </w:rPr>
              <w:t>1223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  <w:r w:rsidRPr="001C7E1B">
              <w:rPr>
                <w:b/>
                <w:bCs/>
                <w:color w:val="000000"/>
              </w:rPr>
              <w:t> </w:t>
            </w:r>
          </w:p>
        </w:tc>
      </w:tr>
      <w:tr w:rsidR="00EB4D75" w:rsidRPr="001C7E1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Default="00EB4D75" w:rsidP="002B72BE">
            <w:pPr>
              <w:rPr>
                <w:b/>
                <w:bCs/>
                <w:color w:val="000000"/>
              </w:rPr>
            </w:pPr>
          </w:p>
          <w:p w:rsidR="00EB4D75" w:rsidRDefault="00EB4D75" w:rsidP="002B72BE">
            <w:pPr>
              <w:rPr>
                <w:b/>
                <w:bCs/>
                <w:color w:val="000000"/>
              </w:rPr>
            </w:pPr>
          </w:p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EB4D75" w:rsidRPr="001C7E1B" w:rsidRDefault="00EB4D75" w:rsidP="002B72BE">
            <w:pPr>
              <w:rPr>
                <w:b/>
                <w:bCs/>
                <w:color w:val="000000"/>
              </w:rPr>
            </w:pPr>
          </w:p>
        </w:tc>
      </w:tr>
    </w:tbl>
    <w:p w:rsidR="00EB4D75" w:rsidRDefault="00EB4D75" w:rsidP="001F71F6">
      <w:pPr>
        <w:rPr>
          <w:sz w:val="24"/>
          <w:szCs w:val="24"/>
        </w:rPr>
      </w:pPr>
    </w:p>
    <w:p w:rsidR="00EB4D75" w:rsidRDefault="00EB4D75" w:rsidP="001F71F6">
      <w:pPr>
        <w:rPr>
          <w:sz w:val="24"/>
          <w:szCs w:val="24"/>
        </w:rPr>
      </w:pPr>
    </w:p>
    <w:p w:rsidR="00EB4D75" w:rsidRDefault="00EB4D75" w:rsidP="001F71F6">
      <w:pPr>
        <w:rPr>
          <w:sz w:val="24"/>
          <w:szCs w:val="24"/>
        </w:rPr>
      </w:pPr>
    </w:p>
    <w:p w:rsidR="00EB4D75" w:rsidRDefault="00EB4D75" w:rsidP="001F71F6">
      <w:pPr>
        <w:rPr>
          <w:sz w:val="24"/>
          <w:szCs w:val="24"/>
        </w:rPr>
      </w:pPr>
    </w:p>
    <w:p w:rsidR="00EB4D75" w:rsidRDefault="00EB4D75" w:rsidP="001F71F6">
      <w:pPr>
        <w:jc w:val="center"/>
        <w:rPr>
          <w:sz w:val="24"/>
          <w:szCs w:val="24"/>
        </w:rPr>
      </w:pPr>
      <w:r>
        <w:rPr>
          <w:sz w:val="24"/>
          <w:szCs w:val="24"/>
        </w:rPr>
        <w:t>t-test results</w:t>
      </w:r>
    </w:p>
    <w:tbl>
      <w:tblPr>
        <w:tblW w:w="7940" w:type="dxa"/>
        <w:tblInd w:w="-106" w:type="dxa"/>
        <w:tblLook w:val="00A0"/>
      </w:tblPr>
      <w:tblGrid>
        <w:gridCol w:w="3860"/>
        <w:gridCol w:w="1720"/>
        <w:gridCol w:w="2360"/>
      </w:tblGrid>
      <w:tr w:rsidR="00EB4D75" w:rsidRPr="004577E4">
        <w:trPr>
          <w:trHeight w:val="30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t-Test: Paired Two Sample for Means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center"/>
              <w:rPr>
                <w:i/>
                <w:iCs/>
                <w:color w:val="000000"/>
              </w:rPr>
            </w:pPr>
            <w:r w:rsidRPr="004577E4">
              <w:rPr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center"/>
              <w:rPr>
                <w:i/>
                <w:iCs/>
                <w:color w:val="000000"/>
              </w:rPr>
            </w:pPr>
            <w:r w:rsidRPr="004577E4">
              <w:rPr>
                <w:i/>
                <w:iCs/>
                <w:color w:val="000000"/>
              </w:rPr>
              <w:t>Variable 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jc w:val="center"/>
              <w:rPr>
                <w:i/>
                <w:iCs/>
                <w:color w:val="000000"/>
              </w:rPr>
            </w:pPr>
            <w:r w:rsidRPr="004577E4">
              <w:rPr>
                <w:i/>
                <w:iCs/>
                <w:color w:val="000000"/>
              </w:rPr>
              <w:t>Variable 2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Mean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329.575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422.075</w:t>
            </w:r>
          </w:p>
        </w:tc>
      </w:tr>
      <w:tr w:rsidR="00EB4D75" w:rsidRPr="004577E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Variance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99037.5225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293198.0092</w:t>
            </w:r>
          </w:p>
        </w:tc>
      </w:tr>
      <w:tr w:rsidR="00EB4D75" w:rsidRPr="004577E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Observations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4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Pearson Correlation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0.986548599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Hypothesized Mean Difference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df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t Stat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-0.781688078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P(T&lt;=t) one-tail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0.245708151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t Critical one-tail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2.353363435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P(T&lt;=t) two-tail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0.491416302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t Critical two-tail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jc w:val="right"/>
              <w:rPr>
                <w:color w:val="000000"/>
              </w:rPr>
            </w:pPr>
            <w:r w:rsidRPr="004577E4">
              <w:rPr>
                <w:color w:val="000000"/>
              </w:rPr>
              <w:t>3.182446305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  <w:tr w:rsidR="00EB4D75" w:rsidRPr="004577E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4D75" w:rsidRPr="004577E4" w:rsidRDefault="00EB4D75" w:rsidP="002B72BE">
            <w:pPr>
              <w:rPr>
                <w:color w:val="000000"/>
              </w:rPr>
            </w:pPr>
            <w:r w:rsidRPr="004577E4">
              <w:rPr>
                <w:color w:val="000000"/>
              </w:rPr>
              <w:t> </w:t>
            </w:r>
          </w:p>
        </w:tc>
      </w:tr>
    </w:tbl>
    <w:p w:rsidR="00EB4D75" w:rsidRDefault="00EB4D75" w:rsidP="001F71F6">
      <w:pPr>
        <w:rPr>
          <w:sz w:val="24"/>
          <w:szCs w:val="24"/>
        </w:rPr>
      </w:pPr>
    </w:p>
    <w:p w:rsidR="00EB4D75" w:rsidRDefault="00EB4D75" w:rsidP="001F71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T-test results reflect the 4 observations used the mean in variable 1 was 329.575 where variable 2 increased mean to 422.075 by adding both metrics of export and import. </w:t>
      </w:r>
    </w:p>
    <w:p w:rsidR="00EB4D75" w:rsidRPr="00D56905" w:rsidRDefault="00EB4D75" w:rsidP="00C94C02">
      <w:pPr>
        <w:shd w:val="clear" w:color="auto" w:fill="FFFFFF"/>
        <w:spacing w:line="480" w:lineRule="auto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Results</w:t>
      </w:r>
    </w:p>
    <w:p w:rsidR="00EB4D75" w:rsidRDefault="00EB4D75" w:rsidP="00C94C02">
      <w:pPr>
        <w:shd w:val="clear" w:color="auto" w:fill="FFFFFF"/>
        <w:spacing w:line="480" w:lineRule="auto"/>
        <w:ind w:firstLine="720"/>
        <w:rPr>
          <w:sz w:val="24"/>
          <w:szCs w:val="24"/>
        </w:rPr>
      </w:pPr>
      <w:r w:rsidRPr="00D56905">
        <w:rPr>
          <w:sz w:val="24"/>
          <w:szCs w:val="24"/>
        </w:rPr>
        <w:t xml:space="preserve">research question revolves around the economic turmoil that has thrown countries such as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Chile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China</w:t>
        </w:r>
      </w:smartTag>
      <w:r w:rsidRPr="00D56905">
        <w:rPr>
          <w:sz w:val="24"/>
          <w:szCs w:val="24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 xml:space="preserve"> into a downward spiral in unemployment and the impact on import and export business in each of the countries.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Canada</w:t>
          </w:r>
        </w:smartTag>
      </w:smartTag>
      <w:r w:rsidRPr="00D56905">
        <w:rPr>
          <w:sz w:val="24"/>
          <w:szCs w:val="24"/>
        </w:rPr>
        <w:t xml:space="preserve">’s unemployment rate has jumped to an all time high of 7.7% as of February 2009, the construction industry being hit the hardest due to the housing decline. The </w:t>
      </w:r>
      <w:smartTag w:uri="urn:schemas-microsoft-com:office:smarttags" w:element="country-region">
        <w:r w:rsidRPr="00D56905">
          <w:rPr>
            <w:sz w:val="24"/>
            <w:szCs w:val="24"/>
          </w:rPr>
          <w:t>United States</w:t>
        </w:r>
      </w:smartTag>
      <w:r w:rsidRPr="00D56905">
        <w:rPr>
          <w:sz w:val="24"/>
          <w:szCs w:val="24"/>
        </w:rPr>
        <w:t xml:space="preserve"> unemployment rate has increased to an all time high of 8.1% and considered the largest increase in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 xml:space="preserve"> history for unemployment in 25 years (Trading Economics, 2009). All industry types have been affected by the recession in the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>, from housing, factory, auto, and the largest industry, the banking industry.</w:t>
      </w:r>
    </w:p>
    <w:p w:rsidR="00EB4D75" w:rsidRDefault="00EB4D75" w:rsidP="00C94C02">
      <w:pPr>
        <w:shd w:val="clear" w:color="auto" w:fill="FFFFFF"/>
        <w:spacing w:line="480" w:lineRule="auto"/>
        <w:ind w:firstLine="720"/>
        <w:rPr>
          <w:sz w:val="24"/>
          <w:szCs w:val="24"/>
        </w:rPr>
      </w:pPr>
      <w:r w:rsidRPr="00D56905">
        <w:rPr>
          <w:sz w:val="24"/>
          <w:szCs w:val="24"/>
        </w:rPr>
        <w:t xml:space="preserve">The import/export business continues to be an important factor; in 2007 the </w:t>
      </w:r>
      <w:smartTag w:uri="urn:schemas-microsoft-com:office:smarttags" w:element="country-region">
        <w:r w:rsidRPr="00D56905">
          <w:rPr>
            <w:sz w:val="24"/>
            <w:szCs w:val="24"/>
          </w:rPr>
          <w:t>United States</w:t>
        </w:r>
      </w:smartTag>
      <w:r w:rsidRPr="00D56905">
        <w:rPr>
          <w:sz w:val="24"/>
          <w:szCs w:val="24"/>
        </w:rPr>
        <w:t xml:space="preserve"> remained well ahead in stats compared to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Canada</w:t>
          </w:r>
        </w:smartTag>
      </w:smartTag>
      <w:r w:rsidRPr="00D56905">
        <w:rPr>
          <w:sz w:val="24"/>
          <w:szCs w:val="24"/>
        </w:rPr>
        <w:t xml:space="preserve">. The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 xml:space="preserve"> exports were 776 billion and imports 1223 billion while the unemployment rate was at 4%. Population in </w:t>
      </w:r>
      <w:smartTag w:uri="urn:schemas-microsoft-com:office:smarttags" w:element="country-region">
        <w:r w:rsidRPr="00D56905">
          <w:rPr>
            <w:sz w:val="24"/>
            <w:szCs w:val="24"/>
          </w:rPr>
          <w:t>United States</w:t>
        </w:r>
      </w:smartTag>
      <w:r w:rsidRPr="00D56905">
        <w:rPr>
          <w:sz w:val="24"/>
          <w:szCs w:val="24"/>
        </w:rPr>
        <w:t xml:space="preserve"> compared to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 dominates over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 and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’s unemployment rate happens to be 2.8% over the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 xml:space="preserve"> unemployment rate (Hercules, 2009). Below is a chart of how </w:t>
      </w:r>
      <w:smartTag w:uri="urn:schemas-microsoft-com:office:smarttags" w:element="country-region">
        <w:r w:rsidRPr="00D56905">
          <w:rPr>
            <w:sz w:val="24"/>
            <w:szCs w:val="24"/>
          </w:rPr>
          <w:t>Canada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Chile</w:t>
        </w:r>
      </w:smartTag>
      <w:r w:rsidRPr="00D56905">
        <w:rPr>
          <w:sz w:val="24"/>
          <w:szCs w:val="24"/>
        </w:rPr>
        <w:t xml:space="preserve">, </w:t>
      </w:r>
      <w:smartTag w:uri="urn:schemas-microsoft-com:office:smarttags" w:element="country-region">
        <w:r w:rsidRPr="00D56905">
          <w:rPr>
            <w:sz w:val="24"/>
            <w:szCs w:val="24"/>
          </w:rPr>
          <w:t>China</w:t>
        </w:r>
      </w:smartTag>
      <w:r w:rsidRPr="00D56905">
        <w:rPr>
          <w:sz w:val="24"/>
          <w:szCs w:val="24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D56905">
            <w:rPr>
              <w:sz w:val="24"/>
              <w:szCs w:val="24"/>
            </w:rPr>
            <w:t>United States</w:t>
          </w:r>
        </w:smartTag>
      </w:smartTag>
      <w:r w:rsidRPr="00D56905">
        <w:rPr>
          <w:sz w:val="24"/>
          <w:szCs w:val="24"/>
        </w:rPr>
        <w:t xml:space="preserve"> continue to increase in the export and import</w:t>
      </w:r>
      <w:r>
        <w:rPr>
          <w:sz w:val="24"/>
          <w:szCs w:val="24"/>
        </w:rPr>
        <w:t xml:space="preserve"> business from year to year.   </w:t>
      </w:r>
    </w:p>
    <w:p w:rsidR="00EB4D75" w:rsidRDefault="00EB4D75" w:rsidP="00C94C02">
      <w:pPr>
        <w:shd w:val="clear" w:color="auto" w:fill="FFFFFF"/>
        <w:ind w:firstLine="720"/>
        <w:rPr>
          <w:sz w:val="24"/>
          <w:szCs w:val="24"/>
        </w:rPr>
      </w:pPr>
    </w:p>
    <w:p w:rsidR="00EB4D75" w:rsidRPr="00C94C02" w:rsidRDefault="00EB4D75" w:rsidP="00C94C02">
      <w:pPr>
        <w:shd w:val="clear" w:color="auto" w:fill="FFFFFF"/>
        <w:ind w:left="3600"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E63573">
            <w:rPr>
              <w:rFonts w:ascii="Arial" w:hAnsi="Arial" w:cs="Arial"/>
              <w:b/>
              <w:bCs/>
            </w:rPr>
            <w:t>United States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72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Exports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663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776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723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687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714.5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795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927.5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1024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1140</w:t>
            </w:r>
          </w:p>
        </w:tc>
      </w:tr>
    </w:tbl>
    <w:p w:rsidR="00EB4D75" w:rsidRDefault="00EB4D75" w:rsidP="00AB6837">
      <w:pPr>
        <w:spacing w:line="480" w:lineRule="auto"/>
        <w:ind w:left="288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hyperlink r:id="rId7" w:history="1">
        <w:r w:rsidRPr="00E81FE3">
          <w:rPr>
            <w:rStyle w:val="Hyperlink"/>
            <w:rFonts w:ascii="Arial" w:hAnsi="Arial" w:cs="Arial"/>
            <w:color w:val="000000"/>
          </w:rPr>
          <w:t>CIA World Factbook</w:t>
        </w:r>
      </w:hyperlink>
      <w:r>
        <w:rPr>
          <w:rFonts w:ascii="Arial" w:hAnsi="Arial" w:cs="Arial"/>
          <w:color w:val="000000"/>
        </w:rPr>
        <w:t>, 2008)</w:t>
      </w:r>
    </w:p>
    <w:p w:rsidR="00EB4D75" w:rsidRPr="00E63573" w:rsidRDefault="00EB4D75" w:rsidP="00BF1D1E">
      <w:pPr>
        <w:ind w:left="3600" w:firstLine="720"/>
        <w:rPr>
          <w:rFonts w:ascii="Arial" w:hAnsi="Arial" w:cs="Arial"/>
          <w:b/>
          <w:bCs/>
          <w:color w:val="000000"/>
        </w:rPr>
      </w:pPr>
      <w:smartTag w:uri="urn:schemas-microsoft-com:office:smarttags" w:element="place">
        <w:smartTag w:uri="urn:schemas-microsoft-com:office:smarttags" w:element="country-region">
          <w:r w:rsidRPr="00E63573">
            <w:rPr>
              <w:rFonts w:ascii="Arial" w:hAnsi="Arial" w:cs="Arial"/>
              <w:b/>
              <w:bCs/>
              <w:color w:val="000000"/>
            </w:rPr>
            <w:t>Canada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72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Exports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277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272.3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260.5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260.5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279.3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315.6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364.8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405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BF1D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440.1</w:t>
            </w:r>
          </w:p>
        </w:tc>
      </w:tr>
    </w:tbl>
    <w:p w:rsidR="00EB4D75" w:rsidRPr="00E63573" w:rsidRDefault="00EB4D75" w:rsidP="00AB6837">
      <w:pPr>
        <w:ind w:firstLine="720"/>
        <w:rPr>
          <w:rFonts w:ascii="Arial" w:hAnsi="Arial" w:cs="Arial"/>
          <w:color w:val="000000"/>
        </w:rPr>
      </w:pP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  <w:t>(</w:t>
      </w:r>
      <w:hyperlink r:id="rId8" w:history="1">
        <w:r w:rsidRPr="00E63573">
          <w:rPr>
            <w:rStyle w:val="Hyperlink"/>
            <w:rFonts w:ascii="Arial" w:hAnsi="Arial" w:cs="Arial"/>
            <w:color w:val="000000"/>
          </w:rPr>
          <w:t>CIA World Factbook</w:t>
        </w:r>
      </w:hyperlink>
      <w:r w:rsidRPr="00E63573">
        <w:rPr>
          <w:rFonts w:ascii="Arial" w:hAnsi="Arial" w:cs="Arial"/>
          <w:color w:val="000000"/>
        </w:rPr>
        <w:t>, 2008)</w:t>
      </w:r>
    </w:p>
    <w:p w:rsidR="00EB4D75" w:rsidRPr="00E63573" w:rsidRDefault="00EB4D75" w:rsidP="00AB6837">
      <w:pPr>
        <w:ind w:firstLine="720"/>
        <w:rPr>
          <w:rFonts w:ascii="Arial" w:hAnsi="Arial" w:cs="Arial"/>
          <w:color w:val="000000"/>
        </w:rPr>
      </w:pPr>
    </w:p>
    <w:p w:rsidR="00EB4D75" w:rsidRPr="00E63573" w:rsidRDefault="00EB4D75" w:rsidP="00AB6837">
      <w:pPr>
        <w:ind w:firstLine="720"/>
        <w:rPr>
          <w:rFonts w:ascii="Arial" w:hAnsi="Arial" w:cs="Arial"/>
          <w:b/>
          <w:bCs/>
          <w:color w:val="000000"/>
        </w:rPr>
      </w:pPr>
    </w:p>
    <w:p w:rsidR="00EB4D75" w:rsidRPr="00E63573" w:rsidRDefault="00EB4D75" w:rsidP="00AB6837">
      <w:pPr>
        <w:ind w:firstLine="720"/>
        <w:rPr>
          <w:rFonts w:ascii="Arial" w:hAnsi="Arial" w:cs="Arial"/>
          <w:b/>
          <w:bCs/>
          <w:color w:val="000000"/>
        </w:rPr>
      </w:pP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smartTag w:uri="urn:schemas-microsoft-com:office:smarttags" w:element="place">
        <w:smartTag w:uri="urn:schemas-microsoft-com:office:smarttags" w:element="country-region">
          <w:r w:rsidRPr="00E63573">
            <w:rPr>
              <w:rFonts w:ascii="Arial" w:hAnsi="Arial" w:cs="Arial"/>
              <w:b/>
              <w:bCs/>
              <w:color w:val="000000"/>
            </w:rPr>
            <w:t>China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72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Exports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194.9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232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312.8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325.6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436.1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583.1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752.2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974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1221</w:t>
            </w:r>
          </w:p>
        </w:tc>
      </w:tr>
    </w:tbl>
    <w:p w:rsidR="00EB4D75" w:rsidRPr="00E63573" w:rsidRDefault="00EB4D75" w:rsidP="00AB6837">
      <w:pPr>
        <w:ind w:firstLine="720"/>
        <w:rPr>
          <w:rFonts w:ascii="Arial" w:hAnsi="Arial" w:cs="Arial"/>
          <w:color w:val="000000"/>
        </w:rPr>
      </w:pP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  <w:t>(</w:t>
      </w:r>
      <w:hyperlink r:id="rId9" w:history="1">
        <w:r w:rsidRPr="00E63573">
          <w:rPr>
            <w:rStyle w:val="Hyperlink"/>
            <w:rFonts w:ascii="Arial" w:hAnsi="Arial" w:cs="Arial"/>
            <w:color w:val="000000"/>
          </w:rPr>
          <w:t>CIA World Factbook</w:t>
        </w:r>
      </w:hyperlink>
      <w:r w:rsidRPr="00E63573">
        <w:rPr>
          <w:rFonts w:ascii="Arial" w:hAnsi="Arial" w:cs="Arial"/>
          <w:color w:val="000000"/>
        </w:rPr>
        <w:t>, 2008)</w:t>
      </w:r>
    </w:p>
    <w:p w:rsidR="00EB4D75" w:rsidRPr="00E63573" w:rsidRDefault="00EB4D75" w:rsidP="00AB6837">
      <w:pPr>
        <w:ind w:firstLine="720"/>
        <w:rPr>
          <w:rFonts w:ascii="Arial" w:hAnsi="Arial" w:cs="Arial"/>
          <w:color w:val="000000"/>
        </w:rPr>
      </w:pPr>
    </w:p>
    <w:p w:rsidR="00EB4D75" w:rsidRPr="00E63573" w:rsidRDefault="00EB4D75" w:rsidP="00AB6837">
      <w:pPr>
        <w:ind w:firstLine="720"/>
        <w:rPr>
          <w:rFonts w:ascii="Arial" w:hAnsi="Arial" w:cs="Arial"/>
          <w:b/>
          <w:bCs/>
          <w:color w:val="000000"/>
        </w:rPr>
      </w:pP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smartTag w:uri="urn:schemas-microsoft-com:office:smarttags" w:element="place">
        <w:smartTag w:uri="urn:schemas-microsoft-com:office:smarttags" w:element="country-region">
          <w:r w:rsidRPr="00E63573">
            <w:rPr>
              <w:rFonts w:ascii="Arial" w:hAnsi="Arial" w:cs="Arial"/>
              <w:b/>
              <w:bCs/>
              <w:color w:val="000000"/>
            </w:rPr>
            <w:t>Chile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72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33CC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Exports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15.6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18.5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17.8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20.44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29.2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38.03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58.21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66.43</w:t>
            </w:r>
          </w:p>
        </w:tc>
      </w:tr>
    </w:tbl>
    <w:p w:rsidR="00EB4D75" w:rsidRPr="00E63573" w:rsidRDefault="00EB4D75" w:rsidP="00AB6837">
      <w:pPr>
        <w:spacing w:line="480" w:lineRule="auto"/>
        <w:ind w:left="2880" w:firstLine="720"/>
        <w:rPr>
          <w:rFonts w:ascii="Arial" w:hAnsi="Arial" w:cs="Arial"/>
          <w:color w:val="000000"/>
        </w:rPr>
      </w:pPr>
      <w:r w:rsidRPr="00E63573">
        <w:rPr>
          <w:rFonts w:ascii="Arial" w:hAnsi="Arial" w:cs="Arial"/>
          <w:color w:val="000000"/>
        </w:rPr>
        <w:t>(</w:t>
      </w:r>
      <w:hyperlink r:id="rId10" w:history="1">
        <w:r w:rsidRPr="00E63573">
          <w:rPr>
            <w:rStyle w:val="Hyperlink"/>
            <w:rFonts w:ascii="Arial" w:hAnsi="Arial" w:cs="Arial"/>
            <w:color w:val="000000"/>
          </w:rPr>
          <w:t>CIA World Factbook</w:t>
        </w:r>
      </w:hyperlink>
      <w:r w:rsidRPr="00E63573">
        <w:rPr>
          <w:rFonts w:ascii="Arial" w:hAnsi="Arial" w:cs="Arial"/>
          <w:color w:val="000000"/>
        </w:rPr>
        <w:t>, 2008)</w:t>
      </w:r>
    </w:p>
    <w:p w:rsidR="00EB4D75" w:rsidRPr="00E63573" w:rsidRDefault="00EB4D75" w:rsidP="00AB6837">
      <w:pPr>
        <w:spacing w:line="480" w:lineRule="auto"/>
        <w:ind w:left="2880" w:firstLine="720"/>
        <w:rPr>
          <w:rFonts w:ascii="Arial" w:hAnsi="Arial" w:cs="Arial"/>
          <w:color w:val="000000"/>
        </w:rPr>
      </w:pPr>
    </w:p>
    <w:p w:rsidR="00EB4D75" w:rsidRDefault="00EB4D75" w:rsidP="0099306C">
      <w:pPr>
        <w:ind w:left="2880" w:firstLine="720"/>
        <w:rPr>
          <w:rFonts w:ascii="Arial" w:hAnsi="Arial" w:cs="Arial"/>
          <w:b/>
          <w:bCs/>
          <w:color w:val="000000"/>
        </w:rPr>
      </w:pPr>
    </w:p>
    <w:p w:rsidR="00EB4D75" w:rsidRDefault="00EB4D75" w:rsidP="0099306C">
      <w:pPr>
        <w:ind w:left="2880" w:firstLine="720"/>
        <w:rPr>
          <w:rFonts w:ascii="Arial" w:hAnsi="Arial" w:cs="Arial"/>
          <w:b/>
          <w:bCs/>
          <w:color w:val="000000"/>
        </w:rPr>
      </w:pPr>
    </w:p>
    <w:p w:rsidR="00EB4D75" w:rsidRDefault="00EB4D75" w:rsidP="0099306C">
      <w:pPr>
        <w:ind w:left="2880" w:firstLine="720"/>
        <w:rPr>
          <w:rFonts w:ascii="Arial" w:hAnsi="Arial" w:cs="Arial"/>
          <w:b/>
          <w:bCs/>
          <w:color w:val="000000"/>
        </w:rPr>
      </w:pPr>
    </w:p>
    <w:p w:rsidR="00EB4D75" w:rsidRDefault="00EB4D75" w:rsidP="0099306C">
      <w:pPr>
        <w:ind w:left="2880" w:firstLine="720"/>
        <w:rPr>
          <w:rFonts w:ascii="Arial" w:hAnsi="Arial" w:cs="Arial"/>
          <w:b/>
          <w:bCs/>
          <w:color w:val="000000"/>
        </w:rPr>
      </w:pPr>
    </w:p>
    <w:p w:rsidR="00EB4D75" w:rsidRDefault="00EB4D75" w:rsidP="0099306C">
      <w:pPr>
        <w:ind w:left="2880" w:firstLine="720"/>
        <w:rPr>
          <w:rFonts w:ascii="Arial" w:hAnsi="Arial" w:cs="Arial"/>
          <w:b/>
          <w:bCs/>
          <w:color w:val="000000"/>
        </w:rPr>
      </w:pPr>
    </w:p>
    <w:p w:rsidR="00EB4D75" w:rsidRDefault="00EB4D75" w:rsidP="0099306C">
      <w:pPr>
        <w:ind w:left="2880" w:firstLine="720"/>
        <w:rPr>
          <w:rFonts w:ascii="Arial" w:hAnsi="Arial" w:cs="Arial"/>
          <w:b/>
          <w:bCs/>
          <w:color w:val="000000"/>
        </w:rPr>
      </w:pPr>
    </w:p>
    <w:p w:rsidR="00EB4D75" w:rsidRPr="00E63573" w:rsidRDefault="00EB4D75" w:rsidP="0099306C">
      <w:pPr>
        <w:ind w:left="2880" w:firstLine="720"/>
        <w:rPr>
          <w:rFonts w:ascii="Arial" w:hAnsi="Arial" w:cs="Arial"/>
          <w:b/>
          <w:bCs/>
          <w:color w:val="000000"/>
        </w:rPr>
      </w:pPr>
      <w:r w:rsidRPr="00E63573">
        <w:rPr>
          <w:rFonts w:ascii="Arial" w:hAnsi="Arial" w:cs="Arial"/>
          <w:b/>
          <w:bCs/>
          <w:color w:val="000000"/>
        </w:rPr>
        <w:t xml:space="preserve">     </w:t>
      </w:r>
      <w:smartTag w:uri="urn:schemas-microsoft-com:office:smarttags" w:element="place">
        <w:smartTag w:uri="urn:schemas-microsoft-com:office:smarttags" w:element="country-region">
          <w:r w:rsidRPr="00E63573">
            <w:rPr>
              <w:rFonts w:ascii="Arial" w:hAnsi="Arial" w:cs="Arial"/>
              <w:b/>
              <w:bCs/>
              <w:color w:val="000000"/>
            </w:rPr>
            <w:t>United States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60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Imports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912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1223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1148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1165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1260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1476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1727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1869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AB68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1987</w:t>
            </w:r>
          </w:p>
        </w:tc>
      </w:tr>
    </w:tbl>
    <w:p w:rsidR="00EB4D75" w:rsidRPr="00E63573" w:rsidRDefault="00EB4D75" w:rsidP="003827B7">
      <w:pPr>
        <w:spacing w:line="480" w:lineRule="auto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color w:val="000000"/>
        </w:rPr>
        <w:t>(</w:t>
      </w:r>
      <w:hyperlink r:id="rId11" w:history="1">
        <w:r w:rsidRPr="00E63573">
          <w:rPr>
            <w:rStyle w:val="Hyperlink"/>
            <w:rFonts w:ascii="Arial" w:hAnsi="Arial" w:cs="Arial"/>
            <w:color w:val="000000"/>
          </w:rPr>
          <w:t>CIA World Factbook</w:t>
        </w:r>
      </w:hyperlink>
      <w:r w:rsidRPr="00E63573">
        <w:rPr>
          <w:rFonts w:ascii="Arial" w:hAnsi="Arial" w:cs="Arial"/>
          <w:color w:val="000000"/>
        </w:rPr>
        <w:t>, 2008</w:t>
      </w:r>
      <w:r>
        <w:rPr>
          <w:rFonts w:ascii="Arial" w:hAnsi="Arial" w:cs="Arial"/>
          <w:color w:val="000000"/>
        </w:rPr>
        <w:t>)</w:t>
      </w:r>
    </w:p>
    <w:p w:rsidR="00EB4D75" w:rsidRPr="003827B7" w:rsidRDefault="00EB4D75" w:rsidP="0099306C">
      <w:pPr>
        <w:ind w:firstLine="720"/>
        <w:rPr>
          <w:rFonts w:ascii="Arial" w:hAnsi="Arial" w:cs="Arial"/>
          <w:b/>
          <w:bCs/>
          <w:color w:val="000000"/>
        </w:rPr>
      </w:pP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r w:rsidRPr="00E63573">
        <w:rPr>
          <w:rFonts w:ascii="Arial" w:hAnsi="Arial" w:cs="Arial"/>
          <w:b/>
          <w:bCs/>
          <w:color w:val="000000"/>
        </w:rPr>
        <w:tab/>
      </w:r>
      <w:smartTag w:uri="urn:schemas-microsoft-com:office:smarttags" w:element="place">
        <w:smartTag w:uri="urn:schemas-microsoft-com:office:smarttags" w:element="country-region">
          <w:r w:rsidRPr="003827B7">
            <w:rPr>
              <w:rFonts w:ascii="Arial" w:hAnsi="Arial" w:cs="Arial"/>
              <w:b/>
              <w:bCs/>
              <w:color w:val="000000"/>
            </w:rPr>
            <w:t>Canada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60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Imports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259.3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238.2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229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229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240.4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256.1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317.7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353.2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394.4</w:t>
            </w:r>
          </w:p>
        </w:tc>
      </w:tr>
    </w:tbl>
    <w:p w:rsidR="00EB4D75" w:rsidRPr="00E63573" w:rsidRDefault="00EB4D75" w:rsidP="00E81FE3">
      <w:pPr>
        <w:spacing w:line="480" w:lineRule="auto"/>
        <w:ind w:firstLine="720"/>
        <w:rPr>
          <w:rFonts w:ascii="Arial" w:hAnsi="Arial" w:cs="Arial"/>
          <w:color w:val="000000"/>
        </w:rPr>
      </w:pP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  <w:t>(</w:t>
      </w:r>
      <w:hyperlink r:id="rId12" w:history="1">
        <w:r w:rsidRPr="00E63573">
          <w:rPr>
            <w:rStyle w:val="Hyperlink"/>
            <w:rFonts w:ascii="Arial" w:hAnsi="Arial" w:cs="Arial"/>
            <w:color w:val="000000"/>
          </w:rPr>
          <w:t>CIA World Factbook</w:t>
        </w:r>
      </w:hyperlink>
      <w:r w:rsidRPr="00E63573">
        <w:rPr>
          <w:rFonts w:ascii="Arial" w:hAnsi="Arial" w:cs="Arial"/>
          <w:color w:val="000000"/>
        </w:rPr>
        <w:t>, 2008)</w:t>
      </w:r>
    </w:p>
    <w:p w:rsidR="00EB4D75" w:rsidRPr="00E63573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ountry-region">
          <w:r w:rsidRPr="00E63573">
            <w:rPr>
              <w:rFonts w:ascii="Arial" w:hAnsi="Arial" w:cs="Arial"/>
              <w:b/>
              <w:bCs/>
            </w:rPr>
            <w:t>China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60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Imports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165.8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197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268.6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295.3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397.4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552.4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631.8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777.9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917.4</w:t>
            </w:r>
          </w:p>
        </w:tc>
      </w:tr>
    </w:tbl>
    <w:p w:rsidR="00EB4D75" w:rsidRPr="00E63573" w:rsidRDefault="00EB4D75" w:rsidP="00E81FE3">
      <w:pPr>
        <w:spacing w:line="480" w:lineRule="auto"/>
        <w:ind w:firstLine="720"/>
        <w:rPr>
          <w:rFonts w:ascii="Arial" w:hAnsi="Arial" w:cs="Arial"/>
          <w:color w:val="000000"/>
        </w:rPr>
      </w:pP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  <w:t>(</w:t>
      </w:r>
      <w:hyperlink r:id="rId13" w:history="1">
        <w:r w:rsidRPr="00E63573">
          <w:rPr>
            <w:rStyle w:val="Hyperlink"/>
            <w:rFonts w:ascii="Arial" w:hAnsi="Arial" w:cs="Arial"/>
            <w:color w:val="000000"/>
          </w:rPr>
          <w:t>CIA World Factbook</w:t>
        </w:r>
      </w:hyperlink>
      <w:r w:rsidRPr="00E63573">
        <w:rPr>
          <w:rFonts w:ascii="Arial" w:hAnsi="Arial" w:cs="Arial"/>
          <w:color w:val="000000"/>
        </w:rPr>
        <w:t>, 2008)</w:t>
      </w:r>
    </w:p>
    <w:p w:rsidR="00EB4D75" w:rsidRPr="00E63573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Pr="00E63573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EB4D75" w:rsidRPr="00E63573" w:rsidRDefault="00EB4D75" w:rsidP="009930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ountry-region">
          <w:r w:rsidRPr="00E63573">
            <w:rPr>
              <w:rFonts w:ascii="Arial" w:hAnsi="Arial" w:cs="Arial"/>
              <w:b/>
              <w:bCs/>
            </w:rPr>
            <w:t>Chile</w:t>
          </w:r>
        </w:smartTag>
      </w:smartTag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1760"/>
      </w:tblGrid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E63573">
              <w:rPr>
                <w:rFonts w:ascii="Arial" w:hAnsi="Arial" w:cs="Arial"/>
                <w:b/>
                <w:bCs/>
              </w:rPr>
              <w:t>Imports (Billion $)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13.9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17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18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15.6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17.4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22.53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30.09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35.37</w:t>
            </w:r>
          </w:p>
        </w:tc>
      </w:tr>
      <w:tr w:rsidR="00EB4D75" w:rsidRPr="00E635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B4D75" w:rsidRPr="00E63573" w:rsidRDefault="00EB4D75" w:rsidP="009930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63573">
              <w:rPr>
                <w:rFonts w:ascii="Arial" w:hAnsi="Arial" w:cs="Arial"/>
              </w:rPr>
              <w:t>41.8</w:t>
            </w:r>
          </w:p>
        </w:tc>
      </w:tr>
    </w:tbl>
    <w:p w:rsidR="00EB4D75" w:rsidRPr="00E63573" w:rsidRDefault="00EB4D75" w:rsidP="00E81FE3">
      <w:pPr>
        <w:spacing w:line="480" w:lineRule="auto"/>
        <w:ind w:firstLine="720"/>
        <w:rPr>
          <w:rFonts w:ascii="Arial" w:hAnsi="Arial" w:cs="Arial"/>
          <w:color w:val="000000"/>
        </w:rPr>
      </w:pP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</w:r>
      <w:r w:rsidRPr="00E63573">
        <w:rPr>
          <w:rFonts w:ascii="Arial" w:hAnsi="Arial" w:cs="Arial"/>
          <w:color w:val="000000"/>
        </w:rPr>
        <w:tab/>
        <w:t>(</w:t>
      </w:r>
      <w:hyperlink r:id="rId14" w:history="1">
        <w:r w:rsidRPr="00E63573">
          <w:rPr>
            <w:rStyle w:val="Hyperlink"/>
            <w:rFonts w:ascii="Arial" w:hAnsi="Arial" w:cs="Arial"/>
            <w:color w:val="000000"/>
          </w:rPr>
          <w:t>CIA World Factbook</w:t>
        </w:r>
      </w:hyperlink>
      <w:r w:rsidRPr="00E63573">
        <w:rPr>
          <w:rFonts w:ascii="Arial" w:hAnsi="Arial" w:cs="Arial"/>
          <w:color w:val="000000"/>
        </w:rPr>
        <w:t>, 2008)</w:t>
      </w:r>
    </w:p>
    <w:p w:rsidR="00EB4D75" w:rsidRDefault="00EB4D75" w:rsidP="00C94C0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Even though the global economy continues to be depressed and unemployment is at its all time high the import/export business increases from year to year for each of the countries that </w:t>
      </w:r>
    </w:p>
    <w:p w:rsidR="00EB4D75" w:rsidRDefault="00EB4D75" w:rsidP="00C94C02">
      <w:pPr>
        <w:spacing w:line="480" w:lineRule="auto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Five-Step Hypothesis Test</w:t>
      </w:r>
    </w:p>
    <w:p w:rsidR="00EB4D75" w:rsidRDefault="00EB4D75" w:rsidP="00C94C0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B4D75" w:rsidSect="00203D7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75" w:rsidRDefault="00EB4D75">
      <w:r>
        <w:separator/>
      </w:r>
    </w:p>
  </w:endnote>
  <w:endnote w:type="continuationSeparator" w:id="1">
    <w:p w:rsidR="00EB4D75" w:rsidRDefault="00EB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75" w:rsidRDefault="00EB4D75">
      <w:r>
        <w:separator/>
      </w:r>
    </w:p>
  </w:footnote>
  <w:footnote w:type="continuationSeparator" w:id="1">
    <w:p w:rsidR="00EB4D75" w:rsidRDefault="00EB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75" w:rsidRPr="00977187" w:rsidRDefault="00EB4D75" w:rsidP="00414936">
    <w:pPr>
      <w:pStyle w:val="APAPageHeading"/>
    </w:pPr>
    <w:r>
      <w:t xml:space="preserve">One Sample Hypothesis </w:t>
    </w:r>
    <w:fldSimple w:instr=" PAGE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4EF"/>
    <w:multiLevelType w:val="multilevel"/>
    <w:tmpl w:val="752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IsAbstract" w:val="False"/>
    <w:docVar w:name="cPaperAPAOrMLA" w:val="1"/>
    <w:docVar w:name="cUniquePaperID" w:val="398453133680556I28224"/>
    <w:docVar w:name="LastEditedVersion" w:val="5.1.1"/>
  </w:docVars>
  <w:rsids>
    <w:rsidRoot w:val="0048083B"/>
    <w:rsid w:val="000023DF"/>
    <w:rsid w:val="00003776"/>
    <w:rsid w:val="00004A0E"/>
    <w:rsid w:val="0000704A"/>
    <w:rsid w:val="0001296A"/>
    <w:rsid w:val="00013627"/>
    <w:rsid w:val="00015FF1"/>
    <w:rsid w:val="0002073C"/>
    <w:rsid w:val="00024E98"/>
    <w:rsid w:val="00025FAC"/>
    <w:rsid w:val="00031745"/>
    <w:rsid w:val="000323AD"/>
    <w:rsid w:val="00034E5C"/>
    <w:rsid w:val="00040203"/>
    <w:rsid w:val="000428F1"/>
    <w:rsid w:val="000455A3"/>
    <w:rsid w:val="000503B7"/>
    <w:rsid w:val="00051E09"/>
    <w:rsid w:val="00052BB5"/>
    <w:rsid w:val="00055EAD"/>
    <w:rsid w:val="00063D22"/>
    <w:rsid w:val="000645CE"/>
    <w:rsid w:val="00064753"/>
    <w:rsid w:val="00065715"/>
    <w:rsid w:val="00066EEF"/>
    <w:rsid w:val="000676E9"/>
    <w:rsid w:val="000777BB"/>
    <w:rsid w:val="00077CA5"/>
    <w:rsid w:val="00077CD1"/>
    <w:rsid w:val="00080A06"/>
    <w:rsid w:val="00082D96"/>
    <w:rsid w:val="00084594"/>
    <w:rsid w:val="00085FA2"/>
    <w:rsid w:val="0009053F"/>
    <w:rsid w:val="0009147F"/>
    <w:rsid w:val="0009346D"/>
    <w:rsid w:val="000951BD"/>
    <w:rsid w:val="000A0314"/>
    <w:rsid w:val="000A2493"/>
    <w:rsid w:val="000A4324"/>
    <w:rsid w:val="000A7C2C"/>
    <w:rsid w:val="000A7F42"/>
    <w:rsid w:val="000B170D"/>
    <w:rsid w:val="000B18A9"/>
    <w:rsid w:val="000B4365"/>
    <w:rsid w:val="000B772C"/>
    <w:rsid w:val="000C03BF"/>
    <w:rsid w:val="000C11DE"/>
    <w:rsid w:val="000C1FC5"/>
    <w:rsid w:val="000D156B"/>
    <w:rsid w:val="000D2C3F"/>
    <w:rsid w:val="000D2FF5"/>
    <w:rsid w:val="000D605A"/>
    <w:rsid w:val="000D6713"/>
    <w:rsid w:val="000D6B46"/>
    <w:rsid w:val="000D7BE9"/>
    <w:rsid w:val="000D7D73"/>
    <w:rsid w:val="000E0B40"/>
    <w:rsid w:val="000E332F"/>
    <w:rsid w:val="000E545D"/>
    <w:rsid w:val="000E6116"/>
    <w:rsid w:val="000F01E0"/>
    <w:rsid w:val="000F14DE"/>
    <w:rsid w:val="000F14FC"/>
    <w:rsid w:val="000F20F8"/>
    <w:rsid w:val="000F2E61"/>
    <w:rsid w:val="000F5E97"/>
    <w:rsid w:val="00103036"/>
    <w:rsid w:val="001041BF"/>
    <w:rsid w:val="00105122"/>
    <w:rsid w:val="0010597B"/>
    <w:rsid w:val="00106873"/>
    <w:rsid w:val="001070AD"/>
    <w:rsid w:val="00115618"/>
    <w:rsid w:val="00116ADB"/>
    <w:rsid w:val="001170F1"/>
    <w:rsid w:val="00123240"/>
    <w:rsid w:val="001235F2"/>
    <w:rsid w:val="00124F6E"/>
    <w:rsid w:val="00125CB6"/>
    <w:rsid w:val="00126126"/>
    <w:rsid w:val="00126997"/>
    <w:rsid w:val="00127244"/>
    <w:rsid w:val="0013109F"/>
    <w:rsid w:val="00131A06"/>
    <w:rsid w:val="00142616"/>
    <w:rsid w:val="00142F3C"/>
    <w:rsid w:val="0014304D"/>
    <w:rsid w:val="001451FA"/>
    <w:rsid w:val="0015028A"/>
    <w:rsid w:val="00152C55"/>
    <w:rsid w:val="00154EAA"/>
    <w:rsid w:val="001550F1"/>
    <w:rsid w:val="00156992"/>
    <w:rsid w:val="00161C59"/>
    <w:rsid w:val="00162410"/>
    <w:rsid w:val="00164E7D"/>
    <w:rsid w:val="00165696"/>
    <w:rsid w:val="00176C2C"/>
    <w:rsid w:val="00177CF0"/>
    <w:rsid w:val="00182674"/>
    <w:rsid w:val="00182C2A"/>
    <w:rsid w:val="001872ED"/>
    <w:rsid w:val="00193D42"/>
    <w:rsid w:val="00194F61"/>
    <w:rsid w:val="0019637A"/>
    <w:rsid w:val="001A01B8"/>
    <w:rsid w:val="001A22D7"/>
    <w:rsid w:val="001A41E3"/>
    <w:rsid w:val="001A504B"/>
    <w:rsid w:val="001B2572"/>
    <w:rsid w:val="001C5F65"/>
    <w:rsid w:val="001C67B6"/>
    <w:rsid w:val="001C7E1B"/>
    <w:rsid w:val="001D00DC"/>
    <w:rsid w:val="001D0ECC"/>
    <w:rsid w:val="001D4296"/>
    <w:rsid w:val="001D5894"/>
    <w:rsid w:val="001D7C57"/>
    <w:rsid w:val="001E10AE"/>
    <w:rsid w:val="001E16E1"/>
    <w:rsid w:val="001E1BE4"/>
    <w:rsid w:val="001E1F31"/>
    <w:rsid w:val="001E25C4"/>
    <w:rsid w:val="001E45A4"/>
    <w:rsid w:val="001E6595"/>
    <w:rsid w:val="001E728D"/>
    <w:rsid w:val="001E7297"/>
    <w:rsid w:val="001E74BD"/>
    <w:rsid w:val="001F71F6"/>
    <w:rsid w:val="001F7594"/>
    <w:rsid w:val="002005E1"/>
    <w:rsid w:val="00200A7F"/>
    <w:rsid w:val="0020377A"/>
    <w:rsid w:val="00203D77"/>
    <w:rsid w:val="002048C7"/>
    <w:rsid w:val="002073C7"/>
    <w:rsid w:val="00212532"/>
    <w:rsid w:val="002133C2"/>
    <w:rsid w:val="00214A4B"/>
    <w:rsid w:val="00215795"/>
    <w:rsid w:val="00215880"/>
    <w:rsid w:val="002202EF"/>
    <w:rsid w:val="0022347E"/>
    <w:rsid w:val="0022727A"/>
    <w:rsid w:val="00231560"/>
    <w:rsid w:val="002329A1"/>
    <w:rsid w:val="00232EB1"/>
    <w:rsid w:val="00240C83"/>
    <w:rsid w:val="00252135"/>
    <w:rsid w:val="00253E2D"/>
    <w:rsid w:val="00256F08"/>
    <w:rsid w:val="002570EB"/>
    <w:rsid w:val="00257D7F"/>
    <w:rsid w:val="00260D0D"/>
    <w:rsid w:val="00262C8E"/>
    <w:rsid w:val="00264076"/>
    <w:rsid w:val="00266BE9"/>
    <w:rsid w:val="00266C6A"/>
    <w:rsid w:val="00267C1E"/>
    <w:rsid w:val="00267C71"/>
    <w:rsid w:val="00270A01"/>
    <w:rsid w:val="00271220"/>
    <w:rsid w:val="002729C3"/>
    <w:rsid w:val="00272A94"/>
    <w:rsid w:val="00273546"/>
    <w:rsid w:val="0027636B"/>
    <w:rsid w:val="00276370"/>
    <w:rsid w:val="002779D5"/>
    <w:rsid w:val="00277A46"/>
    <w:rsid w:val="00277A95"/>
    <w:rsid w:val="00283345"/>
    <w:rsid w:val="00285FE5"/>
    <w:rsid w:val="00286880"/>
    <w:rsid w:val="00286B5B"/>
    <w:rsid w:val="002909A0"/>
    <w:rsid w:val="002918EA"/>
    <w:rsid w:val="0029232B"/>
    <w:rsid w:val="00293639"/>
    <w:rsid w:val="002A5CB7"/>
    <w:rsid w:val="002A7EDF"/>
    <w:rsid w:val="002B1342"/>
    <w:rsid w:val="002B23C3"/>
    <w:rsid w:val="002B2A4D"/>
    <w:rsid w:val="002B307F"/>
    <w:rsid w:val="002B3628"/>
    <w:rsid w:val="002B4081"/>
    <w:rsid w:val="002B445E"/>
    <w:rsid w:val="002B46A5"/>
    <w:rsid w:val="002B62B6"/>
    <w:rsid w:val="002B660D"/>
    <w:rsid w:val="002B68A4"/>
    <w:rsid w:val="002B6C5A"/>
    <w:rsid w:val="002B6CB2"/>
    <w:rsid w:val="002B6EA3"/>
    <w:rsid w:val="002B72BE"/>
    <w:rsid w:val="002C0621"/>
    <w:rsid w:val="002C3DC8"/>
    <w:rsid w:val="002C6E11"/>
    <w:rsid w:val="002D357E"/>
    <w:rsid w:val="002D3C32"/>
    <w:rsid w:val="002D6107"/>
    <w:rsid w:val="002D7497"/>
    <w:rsid w:val="002D7CE6"/>
    <w:rsid w:val="002E1C1A"/>
    <w:rsid w:val="002E3980"/>
    <w:rsid w:val="002F2990"/>
    <w:rsid w:val="002F42C4"/>
    <w:rsid w:val="002F7006"/>
    <w:rsid w:val="003013D8"/>
    <w:rsid w:val="00304072"/>
    <w:rsid w:val="003047E5"/>
    <w:rsid w:val="00304FA2"/>
    <w:rsid w:val="003147FB"/>
    <w:rsid w:val="00321211"/>
    <w:rsid w:val="003221B8"/>
    <w:rsid w:val="0032424E"/>
    <w:rsid w:val="00326D6C"/>
    <w:rsid w:val="003338CD"/>
    <w:rsid w:val="00340452"/>
    <w:rsid w:val="00341408"/>
    <w:rsid w:val="00343EE0"/>
    <w:rsid w:val="00346027"/>
    <w:rsid w:val="00346B62"/>
    <w:rsid w:val="003515E9"/>
    <w:rsid w:val="00351A14"/>
    <w:rsid w:val="00354E6D"/>
    <w:rsid w:val="00360476"/>
    <w:rsid w:val="00363A1E"/>
    <w:rsid w:val="00365594"/>
    <w:rsid w:val="00367EC2"/>
    <w:rsid w:val="00373541"/>
    <w:rsid w:val="0037387E"/>
    <w:rsid w:val="00375A1B"/>
    <w:rsid w:val="00375B22"/>
    <w:rsid w:val="00376943"/>
    <w:rsid w:val="003807C0"/>
    <w:rsid w:val="003827B7"/>
    <w:rsid w:val="00385539"/>
    <w:rsid w:val="00385B25"/>
    <w:rsid w:val="00386485"/>
    <w:rsid w:val="003876B9"/>
    <w:rsid w:val="003934DC"/>
    <w:rsid w:val="0039541C"/>
    <w:rsid w:val="003963D7"/>
    <w:rsid w:val="00397173"/>
    <w:rsid w:val="00397A67"/>
    <w:rsid w:val="00397ECF"/>
    <w:rsid w:val="003A00CB"/>
    <w:rsid w:val="003A1803"/>
    <w:rsid w:val="003A2293"/>
    <w:rsid w:val="003A2486"/>
    <w:rsid w:val="003A2678"/>
    <w:rsid w:val="003A3C20"/>
    <w:rsid w:val="003A46C9"/>
    <w:rsid w:val="003A5B9F"/>
    <w:rsid w:val="003B16DC"/>
    <w:rsid w:val="003B648B"/>
    <w:rsid w:val="003C1153"/>
    <w:rsid w:val="003C1D00"/>
    <w:rsid w:val="003C45C2"/>
    <w:rsid w:val="003C65BF"/>
    <w:rsid w:val="003C66CC"/>
    <w:rsid w:val="003D07AA"/>
    <w:rsid w:val="003D12E3"/>
    <w:rsid w:val="003D3F4B"/>
    <w:rsid w:val="003D46CB"/>
    <w:rsid w:val="003D5CB4"/>
    <w:rsid w:val="003E01A9"/>
    <w:rsid w:val="003E154B"/>
    <w:rsid w:val="003E537C"/>
    <w:rsid w:val="003E6233"/>
    <w:rsid w:val="003F04D1"/>
    <w:rsid w:val="003F67B2"/>
    <w:rsid w:val="00403652"/>
    <w:rsid w:val="00406689"/>
    <w:rsid w:val="00406E0E"/>
    <w:rsid w:val="00406F8F"/>
    <w:rsid w:val="00407B40"/>
    <w:rsid w:val="004113E8"/>
    <w:rsid w:val="00413981"/>
    <w:rsid w:val="00414936"/>
    <w:rsid w:val="00415EE0"/>
    <w:rsid w:val="00416B4B"/>
    <w:rsid w:val="00416FF0"/>
    <w:rsid w:val="00421436"/>
    <w:rsid w:val="004215D4"/>
    <w:rsid w:val="00421C7E"/>
    <w:rsid w:val="00422C7D"/>
    <w:rsid w:val="00431605"/>
    <w:rsid w:val="0043255D"/>
    <w:rsid w:val="00432B5E"/>
    <w:rsid w:val="00436242"/>
    <w:rsid w:val="00443750"/>
    <w:rsid w:val="00443D91"/>
    <w:rsid w:val="00444BD7"/>
    <w:rsid w:val="00446BE4"/>
    <w:rsid w:val="0044745A"/>
    <w:rsid w:val="00450181"/>
    <w:rsid w:val="0045042B"/>
    <w:rsid w:val="00451626"/>
    <w:rsid w:val="00451E56"/>
    <w:rsid w:val="00452ED2"/>
    <w:rsid w:val="004537A7"/>
    <w:rsid w:val="00454672"/>
    <w:rsid w:val="0045719E"/>
    <w:rsid w:val="004577E4"/>
    <w:rsid w:val="004614B1"/>
    <w:rsid w:val="0046282B"/>
    <w:rsid w:val="004635B0"/>
    <w:rsid w:val="004637FF"/>
    <w:rsid w:val="00467BB2"/>
    <w:rsid w:val="00467F54"/>
    <w:rsid w:val="00471E6D"/>
    <w:rsid w:val="004728E1"/>
    <w:rsid w:val="0048083B"/>
    <w:rsid w:val="00480D65"/>
    <w:rsid w:val="00480F4F"/>
    <w:rsid w:val="00483918"/>
    <w:rsid w:val="00483BCC"/>
    <w:rsid w:val="00490673"/>
    <w:rsid w:val="004912A6"/>
    <w:rsid w:val="00491C36"/>
    <w:rsid w:val="00491FD6"/>
    <w:rsid w:val="00496A04"/>
    <w:rsid w:val="00497A70"/>
    <w:rsid w:val="004A2156"/>
    <w:rsid w:val="004A49BE"/>
    <w:rsid w:val="004A61D0"/>
    <w:rsid w:val="004A6E3C"/>
    <w:rsid w:val="004B14E3"/>
    <w:rsid w:val="004B1809"/>
    <w:rsid w:val="004B39D0"/>
    <w:rsid w:val="004B3CCB"/>
    <w:rsid w:val="004B5294"/>
    <w:rsid w:val="004B64D2"/>
    <w:rsid w:val="004B6FC5"/>
    <w:rsid w:val="004C04AC"/>
    <w:rsid w:val="004C12C6"/>
    <w:rsid w:val="004C2C70"/>
    <w:rsid w:val="004C64B1"/>
    <w:rsid w:val="004C6BE4"/>
    <w:rsid w:val="004C71A2"/>
    <w:rsid w:val="004D059A"/>
    <w:rsid w:val="004D0C00"/>
    <w:rsid w:val="004D1BEB"/>
    <w:rsid w:val="004D2770"/>
    <w:rsid w:val="004D6DC6"/>
    <w:rsid w:val="004E40E7"/>
    <w:rsid w:val="004E5B51"/>
    <w:rsid w:val="004F1D60"/>
    <w:rsid w:val="004F55B9"/>
    <w:rsid w:val="004F6F7F"/>
    <w:rsid w:val="00500F5C"/>
    <w:rsid w:val="00501DF0"/>
    <w:rsid w:val="005027EF"/>
    <w:rsid w:val="005101E4"/>
    <w:rsid w:val="0051076B"/>
    <w:rsid w:val="005118A0"/>
    <w:rsid w:val="005141AC"/>
    <w:rsid w:val="005142C0"/>
    <w:rsid w:val="00514423"/>
    <w:rsid w:val="005145F2"/>
    <w:rsid w:val="00520233"/>
    <w:rsid w:val="00521DF6"/>
    <w:rsid w:val="005228A4"/>
    <w:rsid w:val="00522AC5"/>
    <w:rsid w:val="005257C6"/>
    <w:rsid w:val="005278D1"/>
    <w:rsid w:val="00535173"/>
    <w:rsid w:val="00543C29"/>
    <w:rsid w:val="005444F7"/>
    <w:rsid w:val="005465CF"/>
    <w:rsid w:val="00547B54"/>
    <w:rsid w:val="00550B2D"/>
    <w:rsid w:val="00552E51"/>
    <w:rsid w:val="005540F8"/>
    <w:rsid w:val="00554CB4"/>
    <w:rsid w:val="005560EA"/>
    <w:rsid w:val="00560CFC"/>
    <w:rsid w:val="005615A5"/>
    <w:rsid w:val="00562CAE"/>
    <w:rsid w:val="0056405C"/>
    <w:rsid w:val="005650EE"/>
    <w:rsid w:val="005708C8"/>
    <w:rsid w:val="005721DA"/>
    <w:rsid w:val="00573F4E"/>
    <w:rsid w:val="0057504E"/>
    <w:rsid w:val="00575987"/>
    <w:rsid w:val="005773E2"/>
    <w:rsid w:val="00577428"/>
    <w:rsid w:val="0057742F"/>
    <w:rsid w:val="00581455"/>
    <w:rsid w:val="00584C03"/>
    <w:rsid w:val="00587B25"/>
    <w:rsid w:val="00590B21"/>
    <w:rsid w:val="00592775"/>
    <w:rsid w:val="00592945"/>
    <w:rsid w:val="005933AB"/>
    <w:rsid w:val="00593C02"/>
    <w:rsid w:val="00594358"/>
    <w:rsid w:val="005943CE"/>
    <w:rsid w:val="005A11B2"/>
    <w:rsid w:val="005A1F1D"/>
    <w:rsid w:val="005A2554"/>
    <w:rsid w:val="005A30F5"/>
    <w:rsid w:val="005A423A"/>
    <w:rsid w:val="005B093C"/>
    <w:rsid w:val="005B1212"/>
    <w:rsid w:val="005B3CDE"/>
    <w:rsid w:val="005B613C"/>
    <w:rsid w:val="005B6909"/>
    <w:rsid w:val="005C2062"/>
    <w:rsid w:val="005C2B59"/>
    <w:rsid w:val="005C3DEC"/>
    <w:rsid w:val="005C44FE"/>
    <w:rsid w:val="005D1CD3"/>
    <w:rsid w:val="005D4FA5"/>
    <w:rsid w:val="005D5272"/>
    <w:rsid w:val="005E1419"/>
    <w:rsid w:val="005E15C5"/>
    <w:rsid w:val="005E4109"/>
    <w:rsid w:val="005E47C2"/>
    <w:rsid w:val="005E580F"/>
    <w:rsid w:val="005F732A"/>
    <w:rsid w:val="00600B4A"/>
    <w:rsid w:val="00601283"/>
    <w:rsid w:val="00601679"/>
    <w:rsid w:val="00611E7C"/>
    <w:rsid w:val="006142E4"/>
    <w:rsid w:val="00614926"/>
    <w:rsid w:val="00616AAA"/>
    <w:rsid w:val="006207E8"/>
    <w:rsid w:val="00621191"/>
    <w:rsid w:val="00621467"/>
    <w:rsid w:val="00622699"/>
    <w:rsid w:val="00626481"/>
    <w:rsid w:val="006265CD"/>
    <w:rsid w:val="00641AA4"/>
    <w:rsid w:val="00642FAE"/>
    <w:rsid w:val="00644751"/>
    <w:rsid w:val="006454CC"/>
    <w:rsid w:val="006477AF"/>
    <w:rsid w:val="00650B3E"/>
    <w:rsid w:val="006510B1"/>
    <w:rsid w:val="00651BE3"/>
    <w:rsid w:val="00653E3D"/>
    <w:rsid w:val="00656A07"/>
    <w:rsid w:val="006600E5"/>
    <w:rsid w:val="006610AD"/>
    <w:rsid w:val="00661794"/>
    <w:rsid w:val="00661D38"/>
    <w:rsid w:val="00662059"/>
    <w:rsid w:val="00662143"/>
    <w:rsid w:val="00662755"/>
    <w:rsid w:val="0066320E"/>
    <w:rsid w:val="0066499D"/>
    <w:rsid w:val="006668A5"/>
    <w:rsid w:val="00666DBA"/>
    <w:rsid w:val="00670370"/>
    <w:rsid w:val="00670BC7"/>
    <w:rsid w:val="00670D1A"/>
    <w:rsid w:val="00676629"/>
    <w:rsid w:val="00676C04"/>
    <w:rsid w:val="00681C1C"/>
    <w:rsid w:val="00681D12"/>
    <w:rsid w:val="0068251B"/>
    <w:rsid w:val="00682D64"/>
    <w:rsid w:val="006867D0"/>
    <w:rsid w:val="006970A0"/>
    <w:rsid w:val="006A19F2"/>
    <w:rsid w:val="006A3C81"/>
    <w:rsid w:val="006A5B05"/>
    <w:rsid w:val="006A5DAA"/>
    <w:rsid w:val="006A737F"/>
    <w:rsid w:val="006B01BB"/>
    <w:rsid w:val="006B08A2"/>
    <w:rsid w:val="006B2EC6"/>
    <w:rsid w:val="006B37BB"/>
    <w:rsid w:val="006B55DD"/>
    <w:rsid w:val="006B668C"/>
    <w:rsid w:val="006B66BD"/>
    <w:rsid w:val="006C0C99"/>
    <w:rsid w:val="006C2009"/>
    <w:rsid w:val="006C2D50"/>
    <w:rsid w:val="006C5C51"/>
    <w:rsid w:val="006D6792"/>
    <w:rsid w:val="006E636D"/>
    <w:rsid w:val="006E6C6A"/>
    <w:rsid w:val="006E702D"/>
    <w:rsid w:val="006E71A1"/>
    <w:rsid w:val="006F04DE"/>
    <w:rsid w:val="006F332E"/>
    <w:rsid w:val="006F4617"/>
    <w:rsid w:val="006F7A7B"/>
    <w:rsid w:val="007034EF"/>
    <w:rsid w:val="00705D53"/>
    <w:rsid w:val="00710735"/>
    <w:rsid w:val="00712FAC"/>
    <w:rsid w:val="00714890"/>
    <w:rsid w:val="00720B32"/>
    <w:rsid w:val="0072116E"/>
    <w:rsid w:val="00721841"/>
    <w:rsid w:val="00722242"/>
    <w:rsid w:val="00723034"/>
    <w:rsid w:val="00723C7F"/>
    <w:rsid w:val="00725B5B"/>
    <w:rsid w:val="00725C09"/>
    <w:rsid w:val="00725C3F"/>
    <w:rsid w:val="00730F4C"/>
    <w:rsid w:val="00736EF3"/>
    <w:rsid w:val="007374FA"/>
    <w:rsid w:val="00737807"/>
    <w:rsid w:val="00740976"/>
    <w:rsid w:val="00742FE8"/>
    <w:rsid w:val="007439C3"/>
    <w:rsid w:val="0074659C"/>
    <w:rsid w:val="00747066"/>
    <w:rsid w:val="0075156A"/>
    <w:rsid w:val="00752C28"/>
    <w:rsid w:val="0075425B"/>
    <w:rsid w:val="00755DEC"/>
    <w:rsid w:val="007563CF"/>
    <w:rsid w:val="0075678B"/>
    <w:rsid w:val="00760B7F"/>
    <w:rsid w:val="00764AB6"/>
    <w:rsid w:val="0076653E"/>
    <w:rsid w:val="007672CA"/>
    <w:rsid w:val="00767A93"/>
    <w:rsid w:val="00767BF0"/>
    <w:rsid w:val="00772629"/>
    <w:rsid w:val="007732D9"/>
    <w:rsid w:val="00775E78"/>
    <w:rsid w:val="00776042"/>
    <w:rsid w:val="0077611D"/>
    <w:rsid w:val="0078524B"/>
    <w:rsid w:val="007872AE"/>
    <w:rsid w:val="00793E7F"/>
    <w:rsid w:val="007962A5"/>
    <w:rsid w:val="007A073A"/>
    <w:rsid w:val="007A1967"/>
    <w:rsid w:val="007A1DD9"/>
    <w:rsid w:val="007A4020"/>
    <w:rsid w:val="007A5289"/>
    <w:rsid w:val="007A7762"/>
    <w:rsid w:val="007B171D"/>
    <w:rsid w:val="007B2560"/>
    <w:rsid w:val="007B3F47"/>
    <w:rsid w:val="007B4951"/>
    <w:rsid w:val="007C0B49"/>
    <w:rsid w:val="007C2077"/>
    <w:rsid w:val="007C3630"/>
    <w:rsid w:val="007D132C"/>
    <w:rsid w:val="007D41A7"/>
    <w:rsid w:val="007D4C5C"/>
    <w:rsid w:val="007D68AA"/>
    <w:rsid w:val="007E1CE6"/>
    <w:rsid w:val="007E341A"/>
    <w:rsid w:val="007E3695"/>
    <w:rsid w:val="007E3892"/>
    <w:rsid w:val="007E49A7"/>
    <w:rsid w:val="007F0012"/>
    <w:rsid w:val="007F65E0"/>
    <w:rsid w:val="007F7AF8"/>
    <w:rsid w:val="00800353"/>
    <w:rsid w:val="00800EFA"/>
    <w:rsid w:val="00801317"/>
    <w:rsid w:val="00802369"/>
    <w:rsid w:val="00802B37"/>
    <w:rsid w:val="008031A2"/>
    <w:rsid w:val="00803ADB"/>
    <w:rsid w:val="00804AAF"/>
    <w:rsid w:val="00807C26"/>
    <w:rsid w:val="00810391"/>
    <w:rsid w:val="008108C0"/>
    <w:rsid w:val="00810F09"/>
    <w:rsid w:val="0081476C"/>
    <w:rsid w:val="00816795"/>
    <w:rsid w:val="00821C9D"/>
    <w:rsid w:val="0082277A"/>
    <w:rsid w:val="00823B9E"/>
    <w:rsid w:val="00824D12"/>
    <w:rsid w:val="00826C19"/>
    <w:rsid w:val="00827137"/>
    <w:rsid w:val="00830A36"/>
    <w:rsid w:val="00831788"/>
    <w:rsid w:val="00832703"/>
    <w:rsid w:val="00832C33"/>
    <w:rsid w:val="00832E45"/>
    <w:rsid w:val="00832FA6"/>
    <w:rsid w:val="00842E4E"/>
    <w:rsid w:val="00842ED3"/>
    <w:rsid w:val="00844392"/>
    <w:rsid w:val="008447B1"/>
    <w:rsid w:val="00847844"/>
    <w:rsid w:val="00850D81"/>
    <w:rsid w:val="0085113E"/>
    <w:rsid w:val="00852790"/>
    <w:rsid w:val="0085567D"/>
    <w:rsid w:val="00857BE3"/>
    <w:rsid w:val="00861374"/>
    <w:rsid w:val="00866552"/>
    <w:rsid w:val="0086724E"/>
    <w:rsid w:val="00867EC2"/>
    <w:rsid w:val="00870B10"/>
    <w:rsid w:val="00871EE8"/>
    <w:rsid w:val="00873598"/>
    <w:rsid w:val="00873B35"/>
    <w:rsid w:val="00873EA4"/>
    <w:rsid w:val="00875013"/>
    <w:rsid w:val="00880638"/>
    <w:rsid w:val="008831DD"/>
    <w:rsid w:val="00887360"/>
    <w:rsid w:val="00894317"/>
    <w:rsid w:val="00894947"/>
    <w:rsid w:val="008950AD"/>
    <w:rsid w:val="0089658A"/>
    <w:rsid w:val="00896831"/>
    <w:rsid w:val="00896972"/>
    <w:rsid w:val="00896A6C"/>
    <w:rsid w:val="008A03DA"/>
    <w:rsid w:val="008A098D"/>
    <w:rsid w:val="008A166F"/>
    <w:rsid w:val="008A188A"/>
    <w:rsid w:val="008A43BE"/>
    <w:rsid w:val="008B0280"/>
    <w:rsid w:val="008B2B36"/>
    <w:rsid w:val="008B3376"/>
    <w:rsid w:val="008B755F"/>
    <w:rsid w:val="008C12B6"/>
    <w:rsid w:val="008C1497"/>
    <w:rsid w:val="008C349F"/>
    <w:rsid w:val="008C4446"/>
    <w:rsid w:val="008C5A21"/>
    <w:rsid w:val="008D1B3A"/>
    <w:rsid w:val="008D3467"/>
    <w:rsid w:val="008D5DD1"/>
    <w:rsid w:val="008E016E"/>
    <w:rsid w:val="008E19DB"/>
    <w:rsid w:val="008E2A57"/>
    <w:rsid w:val="008E4863"/>
    <w:rsid w:val="008E4F7A"/>
    <w:rsid w:val="008E64C9"/>
    <w:rsid w:val="008E7540"/>
    <w:rsid w:val="008F1710"/>
    <w:rsid w:val="008F2C33"/>
    <w:rsid w:val="008F3F3C"/>
    <w:rsid w:val="008F4384"/>
    <w:rsid w:val="00900E88"/>
    <w:rsid w:val="0090135D"/>
    <w:rsid w:val="00901C14"/>
    <w:rsid w:val="00903B6B"/>
    <w:rsid w:val="0090666A"/>
    <w:rsid w:val="00906AC1"/>
    <w:rsid w:val="00912958"/>
    <w:rsid w:val="00914174"/>
    <w:rsid w:val="00914B08"/>
    <w:rsid w:val="00914D48"/>
    <w:rsid w:val="00915850"/>
    <w:rsid w:val="0091703D"/>
    <w:rsid w:val="00922E18"/>
    <w:rsid w:val="009248C2"/>
    <w:rsid w:val="00925820"/>
    <w:rsid w:val="00925F64"/>
    <w:rsid w:val="00931822"/>
    <w:rsid w:val="00931A3C"/>
    <w:rsid w:val="00931A8F"/>
    <w:rsid w:val="009325AA"/>
    <w:rsid w:val="00932B5D"/>
    <w:rsid w:val="00932F63"/>
    <w:rsid w:val="00940979"/>
    <w:rsid w:val="00941A20"/>
    <w:rsid w:val="00942668"/>
    <w:rsid w:val="00943CA2"/>
    <w:rsid w:val="0094500E"/>
    <w:rsid w:val="00945322"/>
    <w:rsid w:val="00957E83"/>
    <w:rsid w:val="00960500"/>
    <w:rsid w:val="0096462E"/>
    <w:rsid w:val="00964E6D"/>
    <w:rsid w:val="00970C79"/>
    <w:rsid w:val="009712EB"/>
    <w:rsid w:val="0097213F"/>
    <w:rsid w:val="00973CE0"/>
    <w:rsid w:val="00977187"/>
    <w:rsid w:val="00977AE3"/>
    <w:rsid w:val="00980C27"/>
    <w:rsid w:val="009843DC"/>
    <w:rsid w:val="009846C3"/>
    <w:rsid w:val="00984756"/>
    <w:rsid w:val="00985449"/>
    <w:rsid w:val="00986E08"/>
    <w:rsid w:val="00986EAE"/>
    <w:rsid w:val="00987542"/>
    <w:rsid w:val="009909B4"/>
    <w:rsid w:val="00992DFF"/>
    <w:rsid w:val="0099306C"/>
    <w:rsid w:val="009946DC"/>
    <w:rsid w:val="00994AF1"/>
    <w:rsid w:val="0099597C"/>
    <w:rsid w:val="009A0483"/>
    <w:rsid w:val="009A0556"/>
    <w:rsid w:val="009A080A"/>
    <w:rsid w:val="009A2363"/>
    <w:rsid w:val="009A30D6"/>
    <w:rsid w:val="009A43D6"/>
    <w:rsid w:val="009A6826"/>
    <w:rsid w:val="009A7041"/>
    <w:rsid w:val="009A746A"/>
    <w:rsid w:val="009A793E"/>
    <w:rsid w:val="009B04F7"/>
    <w:rsid w:val="009B23B2"/>
    <w:rsid w:val="009B5F2E"/>
    <w:rsid w:val="009B7146"/>
    <w:rsid w:val="009B78F4"/>
    <w:rsid w:val="009C467C"/>
    <w:rsid w:val="009C5EAA"/>
    <w:rsid w:val="009C6212"/>
    <w:rsid w:val="009D1666"/>
    <w:rsid w:val="009D2328"/>
    <w:rsid w:val="009D3E9C"/>
    <w:rsid w:val="009D640F"/>
    <w:rsid w:val="009E204B"/>
    <w:rsid w:val="009E5F6F"/>
    <w:rsid w:val="009E61F5"/>
    <w:rsid w:val="009F3763"/>
    <w:rsid w:val="00A05264"/>
    <w:rsid w:val="00A077FE"/>
    <w:rsid w:val="00A107CD"/>
    <w:rsid w:val="00A10FF1"/>
    <w:rsid w:val="00A13649"/>
    <w:rsid w:val="00A1444D"/>
    <w:rsid w:val="00A15856"/>
    <w:rsid w:val="00A158D8"/>
    <w:rsid w:val="00A1658B"/>
    <w:rsid w:val="00A178D7"/>
    <w:rsid w:val="00A221DE"/>
    <w:rsid w:val="00A25311"/>
    <w:rsid w:val="00A2776D"/>
    <w:rsid w:val="00A34A3E"/>
    <w:rsid w:val="00A408A1"/>
    <w:rsid w:val="00A419B1"/>
    <w:rsid w:val="00A41FD0"/>
    <w:rsid w:val="00A4500E"/>
    <w:rsid w:val="00A465E8"/>
    <w:rsid w:val="00A4696F"/>
    <w:rsid w:val="00A47092"/>
    <w:rsid w:val="00A474C6"/>
    <w:rsid w:val="00A475FB"/>
    <w:rsid w:val="00A50467"/>
    <w:rsid w:val="00A51F1F"/>
    <w:rsid w:val="00A522CC"/>
    <w:rsid w:val="00A53B96"/>
    <w:rsid w:val="00A54D11"/>
    <w:rsid w:val="00A6230F"/>
    <w:rsid w:val="00A62702"/>
    <w:rsid w:val="00A651FE"/>
    <w:rsid w:val="00A66C43"/>
    <w:rsid w:val="00A700E2"/>
    <w:rsid w:val="00A70BF8"/>
    <w:rsid w:val="00A743C0"/>
    <w:rsid w:val="00A7547D"/>
    <w:rsid w:val="00A801AC"/>
    <w:rsid w:val="00A807BD"/>
    <w:rsid w:val="00A80953"/>
    <w:rsid w:val="00A81BE0"/>
    <w:rsid w:val="00A857D5"/>
    <w:rsid w:val="00A869F4"/>
    <w:rsid w:val="00A86EE5"/>
    <w:rsid w:val="00A905FC"/>
    <w:rsid w:val="00A91788"/>
    <w:rsid w:val="00A92139"/>
    <w:rsid w:val="00A93122"/>
    <w:rsid w:val="00A94645"/>
    <w:rsid w:val="00A95FDA"/>
    <w:rsid w:val="00A966A7"/>
    <w:rsid w:val="00A97081"/>
    <w:rsid w:val="00A97899"/>
    <w:rsid w:val="00AA0C93"/>
    <w:rsid w:val="00AA2887"/>
    <w:rsid w:val="00AA2E33"/>
    <w:rsid w:val="00AA6658"/>
    <w:rsid w:val="00AB31D9"/>
    <w:rsid w:val="00AB347C"/>
    <w:rsid w:val="00AB6837"/>
    <w:rsid w:val="00AC0D22"/>
    <w:rsid w:val="00AC4773"/>
    <w:rsid w:val="00AC54DB"/>
    <w:rsid w:val="00AC6C56"/>
    <w:rsid w:val="00AD2CC7"/>
    <w:rsid w:val="00AD384B"/>
    <w:rsid w:val="00AD4E39"/>
    <w:rsid w:val="00AD54F4"/>
    <w:rsid w:val="00AD67E1"/>
    <w:rsid w:val="00AD7247"/>
    <w:rsid w:val="00AD7691"/>
    <w:rsid w:val="00AE1CFC"/>
    <w:rsid w:val="00AE35C9"/>
    <w:rsid w:val="00AE48AC"/>
    <w:rsid w:val="00AE5E29"/>
    <w:rsid w:val="00AE5F3A"/>
    <w:rsid w:val="00AE6BDD"/>
    <w:rsid w:val="00AE7348"/>
    <w:rsid w:val="00AF3694"/>
    <w:rsid w:val="00AF3FA9"/>
    <w:rsid w:val="00B0016C"/>
    <w:rsid w:val="00B03C75"/>
    <w:rsid w:val="00B040BF"/>
    <w:rsid w:val="00B0448B"/>
    <w:rsid w:val="00B125C6"/>
    <w:rsid w:val="00B135CA"/>
    <w:rsid w:val="00B14AE7"/>
    <w:rsid w:val="00B157DA"/>
    <w:rsid w:val="00B15BA0"/>
    <w:rsid w:val="00B21EE4"/>
    <w:rsid w:val="00B228D8"/>
    <w:rsid w:val="00B24C76"/>
    <w:rsid w:val="00B25C01"/>
    <w:rsid w:val="00B27413"/>
    <w:rsid w:val="00B3156C"/>
    <w:rsid w:val="00B37BEA"/>
    <w:rsid w:val="00B37D01"/>
    <w:rsid w:val="00B409AC"/>
    <w:rsid w:val="00B42FDA"/>
    <w:rsid w:val="00B46094"/>
    <w:rsid w:val="00B47D0A"/>
    <w:rsid w:val="00B5186D"/>
    <w:rsid w:val="00B5444C"/>
    <w:rsid w:val="00B55C8B"/>
    <w:rsid w:val="00B61AC2"/>
    <w:rsid w:val="00B62054"/>
    <w:rsid w:val="00B62B4A"/>
    <w:rsid w:val="00B63935"/>
    <w:rsid w:val="00B65BDC"/>
    <w:rsid w:val="00B66928"/>
    <w:rsid w:val="00B678E2"/>
    <w:rsid w:val="00B70065"/>
    <w:rsid w:val="00B70ED5"/>
    <w:rsid w:val="00B71787"/>
    <w:rsid w:val="00B72656"/>
    <w:rsid w:val="00B728A4"/>
    <w:rsid w:val="00B72D2C"/>
    <w:rsid w:val="00B74146"/>
    <w:rsid w:val="00B749C8"/>
    <w:rsid w:val="00B76A6B"/>
    <w:rsid w:val="00B77BD2"/>
    <w:rsid w:val="00B77E53"/>
    <w:rsid w:val="00B82D0E"/>
    <w:rsid w:val="00B8609B"/>
    <w:rsid w:val="00B95AB8"/>
    <w:rsid w:val="00B96B82"/>
    <w:rsid w:val="00B97B20"/>
    <w:rsid w:val="00BA7ECA"/>
    <w:rsid w:val="00BB0E94"/>
    <w:rsid w:val="00BB2729"/>
    <w:rsid w:val="00BB30CC"/>
    <w:rsid w:val="00BB4E3B"/>
    <w:rsid w:val="00BB6233"/>
    <w:rsid w:val="00BB72D6"/>
    <w:rsid w:val="00BB7518"/>
    <w:rsid w:val="00BB7E30"/>
    <w:rsid w:val="00BC39FF"/>
    <w:rsid w:val="00BC4B00"/>
    <w:rsid w:val="00BC5D95"/>
    <w:rsid w:val="00BC7837"/>
    <w:rsid w:val="00BD016E"/>
    <w:rsid w:val="00BD33F1"/>
    <w:rsid w:val="00BD38EA"/>
    <w:rsid w:val="00BD7312"/>
    <w:rsid w:val="00BE1C0C"/>
    <w:rsid w:val="00BE7727"/>
    <w:rsid w:val="00BF1D1E"/>
    <w:rsid w:val="00BF26B1"/>
    <w:rsid w:val="00BF3D29"/>
    <w:rsid w:val="00BF4BD1"/>
    <w:rsid w:val="00C03A82"/>
    <w:rsid w:val="00C0679A"/>
    <w:rsid w:val="00C06A96"/>
    <w:rsid w:val="00C07026"/>
    <w:rsid w:val="00C075C4"/>
    <w:rsid w:val="00C11AA2"/>
    <w:rsid w:val="00C1369F"/>
    <w:rsid w:val="00C13F21"/>
    <w:rsid w:val="00C13FF5"/>
    <w:rsid w:val="00C21C52"/>
    <w:rsid w:val="00C21EA4"/>
    <w:rsid w:val="00C238A5"/>
    <w:rsid w:val="00C2655C"/>
    <w:rsid w:val="00C30EFA"/>
    <w:rsid w:val="00C32223"/>
    <w:rsid w:val="00C34467"/>
    <w:rsid w:val="00C34D81"/>
    <w:rsid w:val="00C34FFB"/>
    <w:rsid w:val="00C40CD5"/>
    <w:rsid w:val="00C40FCA"/>
    <w:rsid w:val="00C41332"/>
    <w:rsid w:val="00C4345C"/>
    <w:rsid w:val="00C446D9"/>
    <w:rsid w:val="00C44C34"/>
    <w:rsid w:val="00C46626"/>
    <w:rsid w:val="00C50997"/>
    <w:rsid w:val="00C60799"/>
    <w:rsid w:val="00C67CAE"/>
    <w:rsid w:val="00C7115E"/>
    <w:rsid w:val="00C72FAC"/>
    <w:rsid w:val="00C77496"/>
    <w:rsid w:val="00C80ACF"/>
    <w:rsid w:val="00C81034"/>
    <w:rsid w:val="00C813E5"/>
    <w:rsid w:val="00C82755"/>
    <w:rsid w:val="00C82ED5"/>
    <w:rsid w:val="00C86DE9"/>
    <w:rsid w:val="00C919F1"/>
    <w:rsid w:val="00C92393"/>
    <w:rsid w:val="00C92436"/>
    <w:rsid w:val="00C94C02"/>
    <w:rsid w:val="00C95C62"/>
    <w:rsid w:val="00CA1974"/>
    <w:rsid w:val="00CA1DE9"/>
    <w:rsid w:val="00CA409D"/>
    <w:rsid w:val="00CB20F5"/>
    <w:rsid w:val="00CB31E0"/>
    <w:rsid w:val="00CB353E"/>
    <w:rsid w:val="00CB4868"/>
    <w:rsid w:val="00CB6066"/>
    <w:rsid w:val="00CB64B0"/>
    <w:rsid w:val="00CC1BAD"/>
    <w:rsid w:val="00CC224F"/>
    <w:rsid w:val="00CC27EE"/>
    <w:rsid w:val="00CC2C47"/>
    <w:rsid w:val="00CC2FB1"/>
    <w:rsid w:val="00CC339D"/>
    <w:rsid w:val="00CC41E4"/>
    <w:rsid w:val="00CC4A44"/>
    <w:rsid w:val="00CC5006"/>
    <w:rsid w:val="00CC57DA"/>
    <w:rsid w:val="00CC700E"/>
    <w:rsid w:val="00CD0001"/>
    <w:rsid w:val="00CD34AC"/>
    <w:rsid w:val="00CD44DA"/>
    <w:rsid w:val="00CD4AE1"/>
    <w:rsid w:val="00CD7B3B"/>
    <w:rsid w:val="00CE2426"/>
    <w:rsid w:val="00CE4BF9"/>
    <w:rsid w:val="00CE50F9"/>
    <w:rsid w:val="00CE5166"/>
    <w:rsid w:val="00CE64EA"/>
    <w:rsid w:val="00CE6E8A"/>
    <w:rsid w:val="00CE6EB3"/>
    <w:rsid w:val="00CF01A8"/>
    <w:rsid w:val="00CF0F36"/>
    <w:rsid w:val="00CF4BEE"/>
    <w:rsid w:val="00CF5521"/>
    <w:rsid w:val="00CF6F76"/>
    <w:rsid w:val="00CF7C81"/>
    <w:rsid w:val="00D01327"/>
    <w:rsid w:val="00D024E0"/>
    <w:rsid w:val="00D0272C"/>
    <w:rsid w:val="00D02881"/>
    <w:rsid w:val="00D03926"/>
    <w:rsid w:val="00D05A4B"/>
    <w:rsid w:val="00D06957"/>
    <w:rsid w:val="00D06997"/>
    <w:rsid w:val="00D0793E"/>
    <w:rsid w:val="00D102D3"/>
    <w:rsid w:val="00D1196E"/>
    <w:rsid w:val="00D1372E"/>
    <w:rsid w:val="00D16F87"/>
    <w:rsid w:val="00D17113"/>
    <w:rsid w:val="00D26598"/>
    <w:rsid w:val="00D27890"/>
    <w:rsid w:val="00D27F9F"/>
    <w:rsid w:val="00D30344"/>
    <w:rsid w:val="00D30B9C"/>
    <w:rsid w:val="00D311C6"/>
    <w:rsid w:val="00D32D49"/>
    <w:rsid w:val="00D33471"/>
    <w:rsid w:val="00D3359A"/>
    <w:rsid w:val="00D343D6"/>
    <w:rsid w:val="00D368B9"/>
    <w:rsid w:val="00D43C0D"/>
    <w:rsid w:val="00D44E49"/>
    <w:rsid w:val="00D46F2B"/>
    <w:rsid w:val="00D477D9"/>
    <w:rsid w:val="00D52396"/>
    <w:rsid w:val="00D52688"/>
    <w:rsid w:val="00D53117"/>
    <w:rsid w:val="00D53149"/>
    <w:rsid w:val="00D56905"/>
    <w:rsid w:val="00D57123"/>
    <w:rsid w:val="00D618E9"/>
    <w:rsid w:val="00D63373"/>
    <w:rsid w:val="00D653A1"/>
    <w:rsid w:val="00D659AE"/>
    <w:rsid w:val="00D660B5"/>
    <w:rsid w:val="00D66945"/>
    <w:rsid w:val="00D718B3"/>
    <w:rsid w:val="00D71E2D"/>
    <w:rsid w:val="00D76978"/>
    <w:rsid w:val="00D83BDB"/>
    <w:rsid w:val="00D874A9"/>
    <w:rsid w:val="00D9108C"/>
    <w:rsid w:val="00D9195C"/>
    <w:rsid w:val="00D957BA"/>
    <w:rsid w:val="00DA26BF"/>
    <w:rsid w:val="00DA2C59"/>
    <w:rsid w:val="00DA49E0"/>
    <w:rsid w:val="00DB3000"/>
    <w:rsid w:val="00DB4050"/>
    <w:rsid w:val="00DB491B"/>
    <w:rsid w:val="00DC0841"/>
    <w:rsid w:val="00DC2934"/>
    <w:rsid w:val="00DC327D"/>
    <w:rsid w:val="00DC5AD4"/>
    <w:rsid w:val="00DC6F41"/>
    <w:rsid w:val="00DD2881"/>
    <w:rsid w:val="00DD2B17"/>
    <w:rsid w:val="00DE177B"/>
    <w:rsid w:val="00DE1B7E"/>
    <w:rsid w:val="00DE2B09"/>
    <w:rsid w:val="00DE2C0B"/>
    <w:rsid w:val="00DE2EEF"/>
    <w:rsid w:val="00DE4368"/>
    <w:rsid w:val="00DE5664"/>
    <w:rsid w:val="00DE74F1"/>
    <w:rsid w:val="00DE7C04"/>
    <w:rsid w:val="00DF2F29"/>
    <w:rsid w:val="00DF55E9"/>
    <w:rsid w:val="00DF5E25"/>
    <w:rsid w:val="00DF5EC7"/>
    <w:rsid w:val="00DF66FC"/>
    <w:rsid w:val="00DF6DD1"/>
    <w:rsid w:val="00E003C8"/>
    <w:rsid w:val="00E01825"/>
    <w:rsid w:val="00E043F6"/>
    <w:rsid w:val="00E11589"/>
    <w:rsid w:val="00E129AC"/>
    <w:rsid w:val="00E14295"/>
    <w:rsid w:val="00E16D7E"/>
    <w:rsid w:val="00E20696"/>
    <w:rsid w:val="00E227F7"/>
    <w:rsid w:val="00E2370B"/>
    <w:rsid w:val="00E261BC"/>
    <w:rsid w:val="00E31574"/>
    <w:rsid w:val="00E32449"/>
    <w:rsid w:val="00E32D33"/>
    <w:rsid w:val="00E345E0"/>
    <w:rsid w:val="00E365A2"/>
    <w:rsid w:val="00E36B21"/>
    <w:rsid w:val="00E375A6"/>
    <w:rsid w:val="00E400EF"/>
    <w:rsid w:val="00E40A8E"/>
    <w:rsid w:val="00E40B10"/>
    <w:rsid w:val="00E41327"/>
    <w:rsid w:val="00E440FB"/>
    <w:rsid w:val="00E530D4"/>
    <w:rsid w:val="00E63573"/>
    <w:rsid w:val="00E63809"/>
    <w:rsid w:val="00E63F80"/>
    <w:rsid w:val="00E669DF"/>
    <w:rsid w:val="00E7022E"/>
    <w:rsid w:val="00E70369"/>
    <w:rsid w:val="00E728D7"/>
    <w:rsid w:val="00E74F64"/>
    <w:rsid w:val="00E750C0"/>
    <w:rsid w:val="00E761E3"/>
    <w:rsid w:val="00E7690C"/>
    <w:rsid w:val="00E77599"/>
    <w:rsid w:val="00E77813"/>
    <w:rsid w:val="00E80C88"/>
    <w:rsid w:val="00E81FE3"/>
    <w:rsid w:val="00E8609A"/>
    <w:rsid w:val="00E91642"/>
    <w:rsid w:val="00E950B5"/>
    <w:rsid w:val="00E95487"/>
    <w:rsid w:val="00E974F5"/>
    <w:rsid w:val="00EA09A6"/>
    <w:rsid w:val="00EA2E28"/>
    <w:rsid w:val="00EA61D8"/>
    <w:rsid w:val="00EB0B0A"/>
    <w:rsid w:val="00EB39E9"/>
    <w:rsid w:val="00EB3C44"/>
    <w:rsid w:val="00EB4411"/>
    <w:rsid w:val="00EB4562"/>
    <w:rsid w:val="00EB4D75"/>
    <w:rsid w:val="00EC008F"/>
    <w:rsid w:val="00ED0FB4"/>
    <w:rsid w:val="00ED10D4"/>
    <w:rsid w:val="00ED229E"/>
    <w:rsid w:val="00ED2EFD"/>
    <w:rsid w:val="00ED34A7"/>
    <w:rsid w:val="00EE47A0"/>
    <w:rsid w:val="00EE4D38"/>
    <w:rsid w:val="00EE59DF"/>
    <w:rsid w:val="00EE6566"/>
    <w:rsid w:val="00EF0D69"/>
    <w:rsid w:val="00EF0F6F"/>
    <w:rsid w:val="00EF22CE"/>
    <w:rsid w:val="00EF25F0"/>
    <w:rsid w:val="00EF3E4C"/>
    <w:rsid w:val="00EF54A4"/>
    <w:rsid w:val="00EF7281"/>
    <w:rsid w:val="00F0070D"/>
    <w:rsid w:val="00F03DB7"/>
    <w:rsid w:val="00F04F55"/>
    <w:rsid w:val="00F07395"/>
    <w:rsid w:val="00F1275B"/>
    <w:rsid w:val="00F12CE2"/>
    <w:rsid w:val="00F21ECE"/>
    <w:rsid w:val="00F223C4"/>
    <w:rsid w:val="00F240FC"/>
    <w:rsid w:val="00F26055"/>
    <w:rsid w:val="00F318DF"/>
    <w:rsid w:val="00F347B4"/>
    <w:rsid w:val="00F353C4"/>
    <w:rsid w:val="00F37391"/>
    <w:rsid w:val="00F376D6"/>
    <w:rsid w:val="00F40D35"/>
    <w:rsid w:val="00F418AD"/>
    <w:rsid w:val="00F4242D"/>
    <w:rsid w:val="00F43F04"/>
    <w:rsid w:val="00F45AFF"/>
    <w:rsid w:val="00F46F00"/>
    <w:rsid w:val="00F51AE6"/>
    <w:rsid w:val="00F51D08"/>
    <w:rsid w:val="00F523A6"/>
    <w:rsid w:val="00F52FFF"/>
    <w:rsid w:val="00F5366F"/>
    <w:rsid w:val="00F54BA7"/>
    <w:rsid w:val="00F5550A"/>
    <w:rsid w:val="00F55FD0"/>
    <w:rsid w:val="00F56750"/>
    <w:rsid w:val="00F608D1"/>
    <w:rsid w:val="00F62D25"/>
    <w:rsid w:val="00F64200"/>
    <w:rsid w:val="00F6422A"/>
    <w:rsid w:val="00F70B87"/>
    <w:rsid w:val="00F71E32"/>
    <w:rsid w:val="00F74521"/>
    <w:rsid w:val="00F7536E"/>
    <w:rsid w:val="00F76935"/>
    <w:rsid w:val="00F82066"/>
    <w:rsid w:val="00F92347"/>
    <w:rsid w:val="00F954A5"/>
    <w:rsid w:val="00F9725A"/>
    <w:rsid w:val="00F97A4B"/>
    <w:rsid w:val="00FA088A"/>
    <w:rsid w:val="00FA29AC"/>
    <w:rsid w:val="00FA5D17"/>
    <w:rsid w:val="00FA5DAC"/>
    <w:rsid w:val="00FB0454"/>
    <w:rsid w:val="00FB2C03"/>
    <w:rsid w:val="00FB30EA"/>
    <w:rsid w:val="00FB3B7B"/>
    <w:rsid w:val="00FB45CA"/>
    <w:rsid w:val="00FB472E"/>
    <w:rsid w:val="00FB4C31"/>
    <w:rsid w:val="00FB4E43"/>
    <w:rsid w:val="00FB54A4"/>
    <w:rsid w:val="00FB5641"/>
    <w:rsid w:val="00FB7FF0"/>
    <w:rsid w:val="00FC217F"/>
    <w:rsid w:val="00FC2F47"/>
    <w:rsid w:val="00FC34B8"/>
    <w:rsid w:val="00FC3777"/>
    <w:rsid w:val="00FC57B1"/>
    <w:rsid w:val="00FC66B2"/>
    <w:rsid w:val="00FC6907"/>
    <w:rsid w:val="00FD6C01"/>
    <w:rsid w:val="00FD70FF"/>
    <w:rsid w:val="00FD7D10"/>
    <w:rsid w:val="00FE2EEB"/>
    <w:rsid w:val="00FE3B5E"/>
    <w:rsid w:val="00FE6EA2"/>
    <w:rsid w:val="00FE78D8"/>
    <w:rsid w:val="00FF036A"/>
    <w:rsid w:val="00FF073C"/>
    <w:rsid w:val="00FF0D27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1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F4C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F4C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63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566"/>
    <w:rPr>
      <w:rFonts w:cs="Times New Roman"/>
      <w:sz w:val="20"/>
      <w:szCs w:val="20"/>
    </w:rPr>
  </w:style>
  <w:style w:type="paragraph" w:customStyle="1" w:styleId="APA">
    <w:name w:val="APA"/>
    <w:basedOn w:val="BodyText"/>
    <w:uiPriority w:val="99"/>
    <w:rsid w:val="004637FF"/>
    <w:pPr>
      <w:spacing w:after="0" w:line="480" w:lineRule="auto"/>
      <w:ind w:firstLine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3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65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56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637FF"/>
    <w:rPr>
      <w:rFonts w:cs="Times New Roman"/>
    </w:rPr>
  </w:style>
  <w:style w:type="paragraph" w:customStyle="1" w:styleId="APAHeader">
    <w:name w:val="APA Header"/>
    <w:basedOn w:val="APA"/>
    <w:next w:val="APA"/>
    <w:uiPriority w:val="99"/>
    <w:rsid w:val="004637FF"/>
    <w:pPr>
      <w:ind w:firstLine="0"/>
      <w:jc w:val="center"/>
    </w:pPr>
  </w:style>
  <w:style w:type="paragraph" w:customStyle="1" w:styleId="APAHeading2">
    <w:name w:val="APA Heading 2"/>
    <w:basedOn w:val="APAHeader"/>
    <w:next w:val="APA"/>
    <w:uiPriority w:val="99"/>
    <w:rsid w:val="000428F1"/>
    <w:rPr>
      <w:i/>
      <w:iCs/>
    </w:rPr>
  </w:style>
  <w:style w:type="paragraph" w:customStyle="1" w:styleId="APAHeading3">
    <w:name w:val="APA Heading 3"/>
    <w:basedOn w:val="APAHeader"/>
    <w:next w:val="APA"/>
    <w:uiPriority w:val="99"/>
    <w:rsid w:val="000428F1"/>
    <w:pPr>
      <w:jc w:val="left"/>
    </w:pPr>
    <w:rPr>
      <w:i/>
      <w:iCs/>
    </w:rPr>
  </w:style>
  <w:style w:type="paragraph" w:customStyle="1" w:styleId="APAHeading4">
    <w:name w:val="APA Heading 4"/>
    <w:basedOn w:val="APAHeader"/>
    <w:next w:val="APA"/>
    <w:uiPriority w:val="99"/>
    <w:rsid w:val="000428F1"/>
    <w:pPr>
      <w:ind w:firstLine="720"/>
      <w:jc w:val="left"/>
    </w:pPr>
    <w:rPr>
      <w:i/>
      <w:iCs/>
    </w:rPr>
  </w:style>
  <w:style w:type="paragraph" w:customStyle="1" w:styleId="APAHeading5">
    <w:name w:val="APA Heading 5"/>
    <w:basedOn w:val="APAHeader"/>
    <w:next w:val="APA"/>
    <w:uiPriority w:val="99"/>
    <w:rsid w:val="004637FF"/>
    <w:rPr>
      <w:caps/>
    </w:rPr>
  </w:style>
  <w:style w:type="paragraph" w:customStyle="1" w:styleId="APABlockQuote1stpara">
    <w:name w:val="APA Block Quote 1st para"/>
    <w:basedOn w:val="APA"/>
    <w:next w:val="APABlockQuoteSubsequentPara"/>
    <w:uiPriority w:val="99"/>
    <w:rsid w:val="004637FF"/>
    <w:pPr>
      <w:ind w:left="720" w:firstLine="0"/>
    </w:pPr>
  </w:style>
  <w:style w:type="paragraph" w:customStyle="1" w:styleId="APABlockQuoteSubsequentPara">
    <w:name w:val="APA Block Quote Subsequent Para"/>
    <w:basedOn w:val="APA"/>
    <w:uiPriority w:val="99"/>
    <w:rsid w:val="004637FF"/>
    <w:pPr>
      <w:ind w:left="720"/>
    </w:pPr>
  </w:style>
  <w:style w:type="paragraph" w:customStyle="1" w:styleId="APAAbstract">
    <w:name w:val="APA Abstract"/>
    <w:basedOn w:val="APA"/>
    <w:uiPriority w:val="99"/>
    <w:rsid w:val="001E6595"/>
    <w:pPr>
      <w:ind w:firstLine="0"/>
    </w:pPr>
  </w:style>
  <w:style w:type="paragraph" w:customStyle="1" w:styleId="APARunningHead">
    <w:name w:val="APA Running Head"/>
    <w:basedOn w:val="Normal"/>
    <w:uiPriority w:val="99"/>
    <w:rsid w:val="004637FF"/>
    <w:pPr>
      <w:spacing w:line="480" w:lineRule="auto"/>
    </w:pPr>
    <w:rPr>
      <w:sz w:val="24"/>
      <w:szCs w:val="24"/>
    </w:rPr>
  </w:style>
  <w:style w:type="paragraph" w:customStyle="1" w:styleId="APAPageHeading">
    <w:name w:val="APA Page Heading"/>
    <w:basedOn w:val="Header"/>
    <w:uiPriority w:val="99"/>
    <w:rsid w:val="004637FF"/>
    <w:pPr>
      <w:jc w:val="right"/>
    </w:pPr>
    <w:rPr>
      <w:sz w:val="24"/>
      <w:szCs w:val="24"/>
    </w:rPr>
  </w:style>
  <w:style w:type="paragraph" w:customStyle="1" w:styleId="APAReference">
    <w:name w:val="APA Reference"/>
    <w:basedOn w:val="APA"/>
    <w:uiPriority w:val="99"/>
    <w:rsid w:val="004637FF"/>
    <w:pPr>
      <w:ind w:left="720" w:hanging="720"/>
    </w:pPr>
  </w:style>
  <w:style w:type="character" w:customStyle="1" w:styleId="italic">
    <w:name w:val="italic"/>
    <w:basedOn w:val="DefaultParagraphFont"/>
    <w:uiPriority w:val="99"/>
    <w:rsid w:val="0048083B"/>
    <w:rPr>
      <w:rFonts w:cs="Times New Roman"/>
    </w:rPr>
  </w:style>
  <w:style w:type="paragraph" w:customStyle="1" w:styleId="ecmsonormal">
    <w:name w:val="ec_msonormal"/>
    <w:basedOn w:val="Normal"/>
    <w:uiPriority w:val="99"/>
    <w:rsid w:val="0048083B"/>
    <w:pPr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F7006"/>
    <w:rPr>
      <w:rFonts w:cs="Times New Roman"/>
      <w:color w:val="336699"/>
      <w:u w:val="single"/>
    </w:rPr>
  </w:style>
  <w:style w:type="paragraph" w:styleId="NormalWeb">
    <w:name w:val="Normal (Web)"/>
    <w:basedOn w:val="Normal"/>
    <w:uiPriority w:val="99"/>
    <w:rsid w:val="002F70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0F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B491B"/>
    <w:rPr>
      <w:rFonts w:cs="Times New Roman"/>
      <w:b/>
      <w:bCs/>
    </w:rPr>
  </w:style>
  <w:style w:type="paragraph" w:customStyle="1" w:styleId="UPhxBodyText2">
    <w:name w:val="UPhx Body Text 2"/>
    <w:basedOn w:val="Normal"/>
    <w:uiPriority w:val="99"/>
    <w:rsid w:val="00DB491B"/>
    <w:pPr>
      <w:suppressAutoHyphens/>
      <w:overflowPunct/>
      <w:autoSpaceDE/>
      <w:autoSpaceDN/>
      <w:adjustRightInd/>
      <w:spacing w:before="60" w:after="60"/>
      <w:ind w:left="360"/>
      <w:textAlignment w:val="auto"/>
    </w:pPr>
    <w:rPr>
      <w:rFonts w:ascii="Arial" w:hAnsi="Arial" w:cs="Arial"/>
      <w:lang w:eastAsia="ar-SA"/>
    </w:rPr>
  </w:style>
  <w:style w:type="character" w:customStyle="1" w:styleId="economicspagetitles1">
    <w:name w:val="economicspagetitles1"/>
    <w:basedOn w:val="DefaultParagraphFont"/>
    <w:uiPriority w:val="99"/>
    <w:rsid w:val="00360476"/>
    <w:rPr>
      <w:rFonts w:ascii="Arial" w:hAnsi="Arial" w:cs="Arial"/>
      <w:b/>
      <w:bCs/>
      <w:smallCaps/>
      <w:color w:val="auto"/>
      <w:sz w:val="21"/>
      <w:szCs w:val="21"/>
    </w:rPr>
  </w:style>
  <w:style w:type="character" w:customStyle="1" w:styleId="economicspagetext1">
    <w:name w:val="economicspagetext1"/>
    <w:basedOn w:val="DefaultParagraphFont"/>
    <w:uiPriority w:val="99"/>
    <w:rsid w:val="00360476"/>
    <w:rPr>
      <w:rFonts w:ascii="Arial" w:hAnsi="Arial" w:cs="Arial"/>
      <w:color w:val="auto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D6C0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471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348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3481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33482">
                          <w:marLeft w:val="0"/>
                          <w:marRight w:val="31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347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13" Type="http://schemas.openxmlformats.org/officeDocument/2006/relationships/hyperlink" Target="https://www.cia.gov/library/publications/the-world-fact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" TargetMode="External"/><Relationship Id="rId12" Type="http://schemas.openxmlformats.org/officeDocument/2006/relationships/hyperlink" Target="https://www.cia.gov/library/publications/the-world-factbo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a.gov/library/publications/the-world-factboo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" TargetMode="External"/><Relationship Id="rId14" Type="http://schemas.openxmlformats.org/officeDocument/2006/relationships/hyperlink" Target="https://www.cia.gov/library/publications/the-world-fact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7</Pages>
  <Words>1087</Words>
  <Characters>6200</Characters>
  <Application>Microsoft Office Outlook</Application>
  <DocSecurity>0</DocSecurity>
  <Lines>0</Lines>
  <Paragraphs>0</Paragraphs>
  <ScaleCrop>false</ScaleCrop>
  <Company>Experian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and Wage Earners Research Paper</dc:title>
  <dc:subject/>
  <dc:creator>Christi Bell, Shannan Carlson, Debbie Stout, Toni Tamborello, Angela Wetter</dc:creator>
  <cp:keywords/>
  <dc:description/>
  <cp:lastModifiedBy>joe marsh</cp:lastModifiedBy>
  <cp:revision>7</cp:revision>
  <cp:lastPrinted>2009-03-29T19:02:00Z</cp:lastPrinted>
  <dcterms:created xsi:type="dcterms:W3CDTF">2009-03-30T16:09:00Z</dcterms:created>
  <dcterms:modified xsi:type="dcterms:W3CDTF">2009-04-03T23:52:00Z</dcterms:modified>
</cp:coreProperties>
</file>