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464" w:rsidRDefault="001E0F8F">
      <w:pPr>
        <w:rPr>
          <w:lang w:val="de-AT"/>
        </w:rPr>
      </w:pPr>
      <w:r>
        <w:rPr>
          <w:lang w:val="de-AT"/>
        </w:rPr>
        <w:t>Maritime serives corporation will soon enter a very competitive marketplace in which it will have limited influence over the price that are charged. Management and consultant are currently working to find-tune the company´s sole services which they hope will generate a 12 percent first-year return (profit) on the firms $27,000,000 assest investment. Although the normal return in MSC industry is 14 percent, executives are willing to accept the lower figure because of various start-up inefficiencies. The following information is available for the first-year operation:</w:t>
      </w:r>
    </w:p>
    <w:p w:rsidR="001E0F8F" w:rsidRDefault="001E0F8F">
      <w:pPr>
        <w:rPr>
          <w:lang w:val="de-AT"/>
        </w:rPr>
      </w:pPr>
      <w:r>
        <w:rPr>
          <w:lang w:val="de-AT"/>
        </w:rPr>
        <w:t xml:space="preserve">       Hours of service to be provided: 25,000</w:t>
      </w:r>
      <w:r>
        <w:rPr>
          <w:lang w:val="de-AT"/>
        </w:rPr>
        <w:br/>
        <w:t xml:space="preserve">      Anticipated variable cost per service hour: $33</w:t>
      </w:r>
      <w:r>
        <w:rPr>
          <w:lang w:val="de-AT"/>
        </w:rPr>
        <w:br/>
        <w:t xml:space="preserve">      Anticipated fixed cost: $2,850,000 per year</w:t>
      </w:r>
    </w:p>
    <w:p w:rsidR="001E0F8F" w:rsidRDefault="001E0F8F">
      <w:pPr>
        <w:rPr>
          <w:lang w:val="de-AT"/>
        </w:rPr>
      </w:pPr>
    </w:p>
    <w:p w:rsidR="001E0F8F" w:rsidRDefault="001E0F8F">
      <w:pPr>
        <w:rPr>
          <w:lang w:val="de-AT"/>
        </w:rPr>
      </w:pPr>
      <w:r>
        <w:rPr>
          <w:lang w:val="de-AT"/>
        </w:rPr>
        <w:t>REQUIRED</w:t>
      </w:r>
    </w:p>
    <w:p w:rsidR="001E0F8F" w:rsidRDefault="001E0F8F" w:rsidP="001E0F8F">
      <w:pPr>
        <w:pStyle w:val="Listenabsatz"/>
        <w:numPr>
          <w:ilvl w:val="0"/>
          <w:numId w:val="1"/>
        </w:numPr>
        <w:rPr>
          <w:lang w:val="de-AT"/>
        </w:rPr>
      </w:pPr>
      <w:r>
        <w:rPr>
          <w:lang w:val="de-AT"/>
        </w:rPr>
        <w:t>Assume that management is contemplating what price to charge in the first year of operation. The company can take its cost and add a markup to acheive 12 percent return; alternatively, it can use target costing. Given MSC marketplace, which approach is probably more appropriate? Why?</w:t>
      </w:r>
    </w:p>
    <w:p w:rsidR="001E0F8F" w:rsidRDefault="001E0F8F" w:rsidP="001E0F8F">
      <w:pPr>
        <w:pStyle w:val="Listenabsatz"/>
        <w:numPr>
          <w:ilvl w:val="0"/>
          <w:numId w:val="1"/>
        </w:numPr>
        <w:rPr>
          <w:lang w:val="de-AT"/>
        </w:rPr>
      </w:pPr>
      <w:r>
        <w:rPr>
          <w:lang w:val="de-AT"/>
        </w:rPr>
        <w:t>How much profit must MSC generate in the first year to acheive a 12 percent return?</w:t>
      </w:r>
    </w:p>
    <w:p w:rsidR="001E0F8F" w:rsidRDefault="001E0F8F" w:rsidP="001E0F8F">
      <w:pPr>
        <w:pStyle w:val="Listenabsatz"/>
        <w:numPr>
          <w:ilvl w:val="0"/>
          <w:numId w:val="1"/>
        </w:numPr>
        <w:rPr>
          <w:lang w:val="de-AT"/>
        </w:rPr>
      </w:pPr>
      <w:r>
        <w:rPr>
          <w:lang w:val="de-AT"/>
        </w:rPr>
        <w:t>Calculate the revenue per hour that MSC must generate in the first year to acheive a 12 percent return.</w:t>
      </w:r>
    </w:p>
    <w:p w:rsidR="001E0F8F" w:rsidRDefault="001E0F8F" w:rsidP="001E0F8F">
      <w:pPr>
        <w:pStyle w:val="Listenabsatz"/>
        <w:numPr>
          <w:ilvl w:val="0"/>
          <w:numId w:val="1"/>
        </w:numPr>
        <w:rPr>
          <w:lang w:val="de-AT"/>
        </w:rPr>
      </w:pPr>
      <w:r>
        <w:rPr>
          <w:lang w:val="de-AT"/>
        </w:rPr>
        <w:t>Assume that prior to the start of business in year 1, management conducted a planning exercise to if (a) competitive pressures dictate a maximum selling price of $265 per hour and (b) service hours and the variable cost per service hour are the same as the amount anticipated in year 1?</w:t>
      </w:r>
    </w:p>
    <w:p w:rsidR="001E0F8F" w:rsidRPr="001E0F8F" w:rsidRDefault="001E0F8F" w:rsidP="001E0F8F">
      <w:pPr>
        <w:pStyle w:val="Listenabsatz"/>
        <w:numPr>
          <w:ilvl w:val="0"/>
          <w:numId w:val="1"/>
        </w:numPr>
        <w:rPr>
          <w:lang w:val="de-AT"/>
        </w:rPr>
      </w:pPr>
      <w:r>
        <w:rPr>
          <w:lang w:val="de-AT"/>
        </w:rPr>
        <w:t>If your answer to requirement (4) is no, suggest and briefly describes a procedure that MSC might use to acheive the desire result.</w:t>
      </w:r>
    </w:p>
    <w:p w:rsidR="001E0F8F" w:rsidRPr="001E0F8F" w:rsidRDefault="001E0F8F">
      <w:pPr>
        <w:rPr>
          <w:lang w:val="de-AT"/>
        </w:rPr>
      </w:pPr>
      <w:r>
        <w:rPr>
          <w:lang w:val="de-AT"/>
        </w:rPr>
        <w:t xml:space="preserve"> </w:t>
      </w:r>
    </w:p>
    <w:sectPr w:rsidR="001E0F8F" w:rsidRPr="001E0F8F" w:rsidSect="003870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70291"/>
    <w:multiLevelType w:val="hybridMultilevel"/>
    <w:tmpl w:val="462EC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E0F8F"/>
    <w:rsid w:val="001E0F8F"/>
    <w:rsid w:val="00387049"/>
    <w:rsid w:val="003C1CED"/>
    <w:rsid w:val="003F3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8704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E0F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Bolanle</dc:creator>
  <cp:lastModifiedBy>Bolanle</cp:lastModifiedBy>
  <cp:revision>1</cp:revision>
  <dcterms:created xsi:type="dcterms:W3CDTF">2009-04-04T15:03:00Z</dcterms:created>
  <dcterms:modified xsi:type="dcterms:W3CDTF">2009-04-04T15:21:00Z</dcterms:modified>
</cp:coreProperties>
</file>