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FE" w:rsidRPr="005A4EFE" w:rsidRDefault="005A4EFE" w:rsidP="005A4EFE">
      <w:pPr>
        <w:spacing w:after="150"/>
        <w:rPr>
          <w:rFonts w:ascii="Times" w:eastAsia="Times New Roman" w:hAnsi="Times" w:cs="Times"/>
          <w:color w:val="000000"/>
          <w:sz w:val="20"/>
          <w:szCs w:val="20"/>
        </w:rPr>
      </w:pPr>
      <w:r w:rsidRPr="005A4EFE">
        <w:rPr>
          <w:rFonts w:ascii="Times" w:eastAsia="Times New Roman" w:hAnsi="Times" w:cs="Times"/>
          <w:color w:val="000000"/>
          <w:sz w:val="20"/>
          <w:szCs w:val="20"/>
        </w:rPr>
        <w:t xml:space="preserve">The following data were acquired in an iodination experiment involving acetone. </w:t>
      </w:r>
    </w:p>
    <w:tbl>
      <w:tblPr>
        <w:tblW w:w="3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"/>
        <w:gridCol w:w="1005"/>
        <w:gridCol w:w="1055"/>
        <w:gridCol w:w="1059"/>
        <w:gridCol w:w="893"/>
        <w:gridCol w:w="1235"/>
        <w:gridCol w:w="895"/>
      </w:tblGrid>
      <w:tr w:rsidR="005A4EFE" w:rsidRPr="005A4EFE" w:rsidTr="005A4E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Volume of 0.0010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04800" cy="209550"/>
                  <wp:effectExtent l="19050" t="0" r="0" b="0"/>
                  <wp:docPr id="1" name="Picture 1" descr="M~\rm I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~\rm I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0025"/>
                  <wp:effectExtent l="19050" t="0" r="0" b="0"/>
                  <wp:docPr id="2" name="Picture 2" descr="\rm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rm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Volume of 0.050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38150" cy="200025"/>
                  <wp:effectExtent l="19050" t="0" r="0" b="0"/>
                  <wp:docPr id="3" name="Picture 3" descr="M~\rm H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~\rm H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0025"/>
                  <wp:effectExtent l="19050" t="0" r="0" b="0"/>
                  <wp:docPr id="4" name="Picture 4" descr="\rm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rm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Volume of 1.0 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5" name="Picture 5" descr="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acetone</w:t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0025"/>
                  <wp:effectExtent l="19050" t="0" r="0" b="0"/>
                  <wp:docPr id="6" name="Picture 6" descr="\rm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rm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Volume of water</w:t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09550" cy="200025"/>
                  <wp:effectExtent l="19050" t="0" r="0" b="0"/>
                  <wp:docPr id="7" name="Picture 7" descr="\rm m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rm 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Temperature</w:t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61925" cy="200025"/>
                  <wp:effectExtent l="19050" t="0" r="9525" b="0"/>
                  <wp:docPr id="8" name="Picture 8" descr="^{\circ} \rm 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^{\circ} \rm 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Reaction time</w:t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</w: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66675" cy="142875"/>
                  <wp:effectExtent l="19050" t="0" r="9525" b="0"/>
                  <wp:docPr id="9" name="Picture 9" descr="\rm 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rm 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A4EFE" w:rsidRPr="005A4EFE" w:rsidTr="005A4E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5A4EFE" w:rsidRPr="005A4EFE" w:rsidTr="005A4E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249</w:t>
            </w:r>
          </w:p>
        </w:tc>
      </w:tr>
      <w:tr w:rsidR="005A4EFE" w:rsidRPr="005A4EFE" w:rsidTr="005A4E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5A4EFE" w:rsidRPr="005A4EFE" w:rsidTr="005A4E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5A4EFE" w:rsidRPr="005A4EFE" w:rsidTr="005A4EFE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4EFE" w:rsidRPr="005A4EFE" w:rsidRDefault="005A4EFE" w:rsidP="005A4EFE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A4EF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</w:tbl>
    <w:p w:rsidR="00146D61" w:rsidRDefault="00146D61"/>
    <w:p w:rsidR="005A4EFE" w:rsidRPr="005A4EFE" w:rsidRDefault="005A4EFE">
      <w:pPr>
        <w:rPr>
          <w:vertAlign w:val="superscript"/>
        </w:rPr>
      </w:pPr>
      <w:r>
        <w:t>The rate = k [I</w:t>
      </w:r>
      <w:r>
        <w:rPr>
          <w:vertAlign w:val="subscript"/>
        </w:rPr>
        <w:t>2</w:t>
      </w:r>
      <w:r>
        <w:t>]</w:t>
      </w:r>
      <w:r>
        <w:rPr>
          <w:vertAlign w:val="superscript"/>
        </w:rPr>
        <w:t>-1</w:t>
      </w:r>
      <w:r>
        <w:t>[H</w:t>
      </w:r>
      <w:r>
        <w:rPr>
          <w:vertAlign w:val="superscript"/>
        </w:rPr>
        <w:t>+</w:t>
      </w:r>
      <w:proofErr w:type="gramStart"/>
      <w:r>
        <w:t>]</w:t>
      </w:r>
      <w:r>
        <w:rPr>
          <w:vertAlign w:val="superscript"/>
        </w:rPr>
        <w:t>1</w:t>
      </w:r>
      <w:proofErr w:type="gramEnd"/>
      <w:r>
        <w:t>[CH</w:t>
      </w:r>
      <w:r>
        <w:rPr>
          <w:vertAlign w:val="subscript"/>
        </w:rPr>
        <w:t>3</w:t>
      </w:r>
      <w:r>
        <w:t>COCH</w:t>
      </w:r>
      <w:r>
        <w:rPr>
          <w:vertAlign w:val="subscript"/>
        </w:rPr>
        <w:t>3</w:t>
      </w:r>
      <w:r>
        <w:t>]</w:t>
      </w:r>
      <w:r>
        <w:rPr>
          <w:vertAlign w:val="superscript"/>
        </w:rPr>
        <w:t>1</w:t>
      </w:r>
    </w:p>
    <w:p w:rsidR="005A4EFE" w:rsidRPr="005A4EFE" w:rsidRDefault="005A4EFE" w:rsidP="005A4EFE">
      <w:pPr>
        <w:spacing w:after="0"/>
        <w:rPr>
          <w:rFonts w:ascii="Times" w:eastAsia="Times New Roman" w:hAnsi="Times" w:cs="Times"/>
          <w:color w:val="000000"/>
          <w:sz w:val="20"/>
          <w:szCs w:val="20"/>
        </w:rPr>
      </w:pPr>
      <w:r w:rsidRPr="005A4EFE">
        <w:rPr>
          <w:rFonts w:ascii="Times" w:eastAsia="Times New Roman" w:hAnsi="Times" w:cs="Times"/>
          <w:color w:val="000000"/>
          <w:sz w:val="20"/>
          <w:szCs w:val="20"/>
        </w:rPr>
        <w:t xml:space="preserve">What is the rate constant at 25.0 </w:t>
      </w:r>
      <w:r>
        <w:rPr>
          <w:rFonts w:ascii="Times" w:eastAsia="Times New Roman" w:hAnsi="Times" w:cs="Times"/>
          <w:noProof/>
          <w:color w:val="000000"/>
          <w:sz w:val="20"/>
          <w:szCs w:val="20"/>
        </w:rPr>
        <w:drawing>
          <wp:inline distT="0" distB="0" distL="0" distR="0">
            <wp:extent cx="161925" cy="200025"/>
            <wp:effectExtent l="19050" t="0" r="9525" b="0"/>
            <wp:docPr id="19" name="Picture 19" descr="^{\circ} \rm 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^{\circ} \rm 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A4EFE">
        <w:rPr>
          <w:rFonts w:ascii="Times" w:eastAsia="Times New Roman" w:hAnsi="Times" w:cs="Times"/>
          <w:color w:val="000000"/>
          <w:sz w:val="20"/>
          <w:szCs w:val="20"/>
        </w:rPr>
        <w:t>based on the data collected for trial B? Assume that the relative rate is equal to the actual rate in molar per second.</w:t>
      </w:r>
    </w:p>
    <w:p w:rsidR="005A4EFE" w:rsidRDefault="005A4EFE"/>
    <w:p w:rsidR="008C400A" w:rsidRDefault="008C400A">
      <w:r>
        <w:t>This is the information I used.</w:t>
      </w:r>
    </w:p>
    <w:p w:rsidR="008C400A" w:rsidRPr="008C400A" w:rsidRDefault="008C400A" w:rsidP="008C400A">
      <w:pPr>
        <w:spacing w:after="0"/>
        <w:rPr>
          <w:rFonts w:ascii="Arial" w:eastAsia="Times New Roman" w:hAnsi="Arial" w:cs="Arial"/>
          <w:sz w:val="20"/>
          <w:szCs w:val="20"/>
        </w:rPr>
      </w:pPr>
      <w:proofErr w:type="spellStart"/>
      <w:r w:rsidRPr="008C400A">
        <w:rPr>
          <w:rFonts w:eastAsia="Times New Roman" w:cs="Arial"/>
          <w:sz w:val="20"/>
          <w:szCs w:val="20"/>
        </w:rPr>
        <w:t>HCl</w:t>
      </w:r>
      <w:proofErr w:type="spellEnd"/>
      <w:r w:rsidRPr="008C400A">
        <w:rPr>
          <w:rFonts w:eastAsia="Times New Roman" w:cs="Arial"/>
          <w:sz w:val="20"/>
          <w:szCs w:val="20"/>
        </w:rPr>
        <w:t xml:space="preserve"> = 0.05 M</w:t>
      </w:r>
    </w:p>
    <w:p w:rsidR="008C400A" w:rsidRPr="008C400A" w:rsidRDefault="008C400A" w:rsidP="008C40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8C400A">
        <w:rPr>
          <w:rFonts w:eastAsia="Times New Roman" w:cs="Arial"/>
          <w:sz w:val="20"/>
          <w:szCs w:val="20"/>
        </w:rPr>
        <w:t>I</w:t>
      </w:r>
      <w:r w:rsidRPr="008C400A">
        <w:rPr>
          <w:rFonts w:eastAsia="Times New Roman" w:cs="Arial"/>
          <w:sz w:val="20"/>
          <w:szCs w:val="20"/>
          <w:vertAlign w:val="subscript"/>
        </w:rPr>
        <w:t>2</w:t>
      </w:r>
      <w:r w:rsidRPr="008C400A">
        <w:rPr>
          <w:rFonts w:eastAsia="Times New Roman" w:cs="Arial"/>
          <w:sz w:val="20"/>
          <w:szCs w:val="20"/>
        </w:rPr>
        <w:t xml:space="preserve"> = 0.001 M</w:t>
      </w:r>
    </w:p>
    <w:p w:rsidR="008C400A" w:rsidRPr="008C400A" w:rsidRDefault="008C400A" w:rsidP="008C40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8C400A">
        <w:rPr>
          <w:rFonts w:eastAsia="Times New Roman" w:cs="Arial"/>
          <w:sz w:val="20"/>
          <w:szCs w:val="20"/>
        </w:rPr>
        <w:t>Acetone = 1 M</w:t>
      </w:r>
    </w:p>
    <w:p w:rsidR="008C400A" w:rsidRPr="008C400A" w:rsidRDefault="008C400A" w:rsidP="008C40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8C400A">
        <w:rPr>
          <w:rFonts w:eastAsia="Times New Roman" w:cs="Arial"/>
          <w:sz w:val="20"/>
          <w:szCs w:val="20"/>
        </w:rPr>
        <w:t xml:space="preserve">Rate = (based on acetone since highest </w:t>
      </w:r>
      <w:proofErr w:type="spellStart"/>
      <w:r w:rsidRPr="008C400A">
        <w:rPr>
          <w:rFonts w:eastAsia="Times New Roman" w:cs="Arial"/>
          <w:sz w:val="20"/>
          <w:szCs w:val="20"/>
        </w:rPr>
        <w:t>molarity</w:t>
      </w:r>
      <w:proofErr w:type="spellEnd"/>
      <w:r w:rsidRPr="008C400A">
        <w:rPr>
          <w:rFonts w:eastAsia="Times New Roman" w:cs="Arial"/>
          <w:sz w:val="20"/>
          <w:szCs w:val="20"/>
        </w:rPr>
        <w:t xml:space="preserve">) 1/249 = 0.004 M </w:t>
      </w:r>
      <w:r w:rsidRPr="008C400A">
        <w:rPr>
          <w:rFonts w:eastAsia="Times New Roman" w:cs="Arial"/>
          <w:sz w:val="20"/>
          <w:szCs w:val="20"/>
          <w:vertAlign w:val="superscript"/>
        </w:rPr>
        <w:t>-1</w:t>
      </w:r>
    </w:p>
    <w:p w:rsidR="008C400A" w:rsidRPr="008C400A" w:rsidRDefault="008C400A" w:rsidP="008C40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8C400A">
        <w:rPr>
          <w:rFonts w:eastAsia="Times New Roman" w:cs="Arial"/>
          <w:sz w:val="20"/>
          <w:szCs w:val="20"/>
        </w:rPr>
        <w:t>So from rate = [I</w:t>
      </w:r>
      <w:r w:rsidRPr="008C400A">
        <w:rPr>
          <w:rFonts w:eastAsia="Times New Roman" w:cs="Arial"/>
          <w:sz w:val="20"/>
          <w:szCs w:val="20"/>
          <w:vertAlign w:val="subscript"/>
        </w:rPr>
        <w:t>s</w:t>
      </w:r>
      <w:r w:rsidRPr="008C400A">
        <w:rPr>
          <w:rFonts w:eastAsia="Times New Roman" w:cs="Arial"/>
          <w:sz w:val="20"/>
          <w:szCs w:val="20"/>
        </w:rPr>
        <w:t>]</w:t>
      </w:r>
      <w:r w:rsidRPr="008C400A">
        <w:rPr>
          <w:rFonts w:eastAsia="Times New Roman" w:cs="Arial"/>
          <w:sz w:val="20"/>
          <w:szCs w:val="20"/>
          <w:vertAlign w:val="superscript"/>
        </w:rPr>
        <w:t>-1</w:t>
      </w:r>
      <w:r w:rsidRPr="008C400A">
        <w:rPr>
          <w:rFonts w:eastAsia="Times New Roman" w:cs="Arial"/>
          <w:sz w:val="20"/>
          <w:szCs w:val="20"/>
        </w:rPr>
        <w:t>[</w:t>
      </w:r>
      <w:proofErr w:type="spellStart"/>
      <w:r w:rsidRPr="008C400A">
        <w:rPr>
          <w:rFonts w:eastAsia="Times New Roman" w:cs="Arial"/>
          <w:sz w:val="20"/>
          <w:szCs w:val="20"/>
        </w:rPr>
        <w:t>HCl</w:t>
      </w:r>
      <w:proofErr w:type="spellEnd"/>
      <w:proofErr w:type="gramStart"/>
      <w:r w:rsidRPr="008C400A">
        <w:rPr>
          <w:rFonts w:eastAsia="Times New Roman" w:cs="Arial"/>
          <w:sz w:val="20"/>
          <w:szCs w:val="20"/>
        </w:rPr>
        <w:t>]</w:t>
      </w:r>
      <w:r w:rsidRPr="008C400A">
        <w:rPr>
          <w:rFonts w:eastAsia="Times New Roman" w:cs="Arial"/>
          <w:sz w:val="20"/>
          <w:szCs w:val="20"/>
          <w:vertAlign w:val="superscript"/>
        </w:rPr>
        <w:t>1</w:t>
      </w:r>
      <w:proofErr w:type="gramEnd"/>
      <w:r w:rsidRPr="008C400A">
        <w:rPr>
          <w:rFonts w:eastAsia="Times New Roman" w:cs="Arial"/>
          <w:sz w:val="20"/>
          <w:szCs w:val="20"/>
        </w:rPr>
        <w:t>[Acetone]</w:t>
      </w:r>
      <w:r w:rsidRPr="008C400A">
        <w:rPr>
          <w:rFonts w:eastAsia="Times New Roman" w:cs="Arial"/>
          <w:sz w:val="20"/>
          <w:szCs w:val="20"/>
          <w:vertAlign w:val="superscript"/>
        </w:rPr>
        <w:t>1</w:t>
      </w:r>
    </w:p>
    <w:p w:rsidR="008C400A" w:rsidRPr="008C400A" w:rsidRDefault="008C400A" w:rsidP="008C40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8C400A">
        <w:rPr>
          <w:rFonts w:eastAsia="Times New Roman" w:cs="Arial"/>
          <w:sz w:val="20"/>
          <w:szCs w:val="20"/>
        </w:rPr>
        <w:t xml:space="preserve">0.004 = </w:t>
      </w:r>
      <w:proofErr w:type="gramStart"/>
      <w:r w:rsidRPr="008C400A">
        <w:rPr>
          <w:rFonts w:eastAsia="Times New Roman" w:cs="Arial"/>
          <w:sz w:val="20"/>
          <w:szCs w:val="20"/>
        </w:rPr>
        <w:t>k[</w:t>
      </w:r>
      <w:proofErr w:type="gramEnd"/>
      <w:r w:rsidRPr="008C400A">
        <w:rPr>
          <w:rFonts w:eastAsia="Times New Roman" w:cs="Arial"/>
          <w:sz w:val="20"/>
          <w:szCs w:val="20"/>
        </w:rPr>
        <w:t>0.001]</w:t>
      </w:r>
      <w:r w:rsidRPr="008C400A">
        <w:rPr>
          <w:rFonts w:eastAsia="Times New Roman" w:cs="Arial"/>
          <w:sz w:val="20"/>
          <w:szCs w:val="20"/>
          <w:vertAlign w:val="superscript"/>
        </w:rPr>
        <w:t>-1</w:t>
      </w:r>
      <w:r w:rsidRPr="008C400A">
        <w:rPr>
          <w:rFonts w:eastAsia="Times New Roman" w:cs="Arial"/>
          <w:sz w:val="20"/>
          <w:szCs w:val="20"/>
        </w:rPr>
        <w:t>[0.05]</w:t>
      </w:r>
      <w:r w:rsidRPr="008C400A">
        <w:rPr>
          <w:rFonts w:eastAsia="Times New Roman" w:cs="Arial"/>
          <w:sz w:val="20"/>
          <w:szCs w:val="20"/>
          <w:vertAlign w:val="superscript"/>
        </w:rPr>
        <w:t>1</w:t>
      </w:r>
      <w:r w:rsidRPr="008C400A">
        <w:rPr>
          <w:rFonts w:eastAsia="Times New Roman" w:cs="Arial"/>
          <w:sz w:val="20"/>
          <w:szCs w:val="20"/>
        </w:rPr>
        <w:t>[1]</w:t>
      </w:r>
      <w:r w:rsidRPr="008C400A">
        <w:rPr>
          <w:rFonts w:eastAsia="Times New Roman" w:cs="Arial"/>
          <w:sz w:val="20"/>
          <w:szCs w:val="20"/>
          <w:vertAlign w:val="superscript"/>
        </w:rPr>
        <w:t>1</w:t>
      </w:r>
    </w:p>
    <w:p w:rsidR="008C400A" w:rsidRPr="008C400A" w:rsidRDefault="008C400A" w:rsidP="008C400A">
      <w:pPr>
        <w:spacing w:after="0"/>
        <w:rPr>
          <w:rFonts w:ascii="Arial" w:eastAsia="Times New Roman" w:hAnsi="Arial" w:cs="Arial"/>
          <w:sz w:val="20"/>
          <w:szCs w:val="20"/>
        </w:rPr>
      </w:pPr>
      <w:r w:rsidRPr="008C400A">
        <w:rPr>
          <w:rFonts w:eastAsia="Times New Roman" w:cs="Arial"/>
          <w:sz w:val="20"/>
          <w:szCs w:val="20"/>
        </w:rPr>
        <w:t>k = 8*10</w:t>
      </w:r>
      <w:r w:rsidRPr="008C400A">
        <w:rPr>
          <w:rFonts w:eastAsia="Times New Roman" w:cs="Arial"/>
          <w:sz w:val="20"/>
          <w:szCs w:val="20"/>
          <w:vertAlign w:val="superscript"/>
        </w:rPr>
        <w:t>-5</w:t>
      </w:r>
    </w:p>
    <w:p w:rsidR="008C400A" w:rsidRDefault="008C400A"/>
    <w:p w:rsidR="008C400A" w:rsidRDefault="008C400A">
      <w:r>
        <w:t>Also tried .001/249 and it was wrong.</w:t>
      </w:r>
    </w:p>
    <w:p w:rsidR="008C400A" w:rsidRDefault="008C400A"/>
    <w:p w:rsidR="005A4EFE" w:rsidRDefault="005A4EFE">
      <w:pPr>
        <w:rPr>
          <w:color w:val="1F497D" w:themeColor="text2"/>
          <w:vertAlign w:val="subscript"/>
        </w:rPr>
      </w:pPr>
      <w:r>
        <w:rPr>
          <w:color w:val="1F497D" w:themeColor="text2"/>
        </w:rPr>
        <w:t xml:space="preserve">I worked this problem and got </w:t>
      </w:r>
      <w:proofErr w:type="gramStart"/>
      <w:r>
        <w:rPr>
          <w:color w:val="1F497D" w:themeColor="text2"/>
        </w:rPr>
        <w:t>8*10</w:t>
      </w:r>
      <w:r>
        <w:rPr>
          <w:color w:val="1F497D" w:themeColor="text2"/>
          <w:vertAlign w:val="superscript"/>
        </w:rPr>
        <w:t>-5</w:t>
      </w:r>
      <w:proofErr w:type="gramEnd"/>
      <w:r>
        <w:rPr>
          <w:color w:val="1F497D" w:themeColor="text2"/>
          <w:vertAlign w:val="superscript"/>
        </w:rPr>
        <w:t xml:space="preserve"> </w:t>
      </w:r>
      <w:r>
        <w:rPr>
          <w:color w:val="1F497D" w:themeColor="text2"/>
        </w:rPr>
        <w:t>and was told I was incorrect.  The message said –</w:t>
      </w:r>
      <w:proofErr w:type="gramStart"/>
      <w:r>
        <w:rPr>
          <w:color w:val="1F497D" w:themeColor="text2"/>
        </w:rPr>
        <w:t>“ You</w:t>
      </w:r>
      <w:proofErr w:type="gramEnd"/>
      <w:r>
        <w:rPr>
          <w:color w:val="1F497D" w:themeColor="text2"/>
        </w:rPr>
        <w:t xml:space="preserve"> may have used the initial concentrations of the species.   Instead, you have to calculate the new concentration after the components are mixed together using M</w:t>
      </w:r>
      <w:r>
        <w:rPr>
          <w:color w:val="1F497D" w:themeColor="text2"/>
          <w:vertAlign w:val="subscript"/>
        </w:rPr>
        <w:t>1</w:t>
      </w:r>
      <w:r w:rsidRPr="005A4EFE">
        <w:rPr>
          <w:color w:val="1F497D" w:themeColor="text2"/>
        </w:rPr>
        <w:t>V</w:t>
      </w:r>
      <w:r>
        <w:rPr>
          <w:color w:val="1F497D" w:themeColor="text2"/>
          <w:vertAlign w:val="subscript"/>
        </w:rPr>
        <w:t>1</w:t>
      </w:r>
      <w:r>
        <w:rPr>
          <w:color w:val="1F497D" w:themeColor="text2"/>
        </w:rPr>
        <w:t>=M</w:t>
      </w:r>
      <w:r>
        <w:rPr>
          <w:color w:val="1F497D" w:themeColor="text2"/>
          <w:vertAlign w:val="subscript"/>
        </w:rPr>
        <w:t>2</w:t>
      </w:r>
      <w:r>
        <w:rPr>
          <w:color w:val="1F497D" w:themeColor="text2"/>
        </w:rPr>
        <w:t>V</w:t>
      </w:r>
      <w:r>
        <w:rPr>
          <w:color w:val="1F497D" w:themeColor="text2"/>
          <w:vertAlign w:val="subscript"/>
        </w:rPr>
        <w:t>2.</w:t>
      </w:r>
    </w:p>
    <w:p w:rsidR="005A4EFE" w:rsidRDefault="005A4EFE">
      <w:pPr>
        <w:rPr>
          <w:color w:val="1F497D" w:themeColor="text2"/>
          <w:vertAlign w:val="subscript"/>
        </w:rPr>
      </w:pPr>
    </w:p>
    <w:p w:rsidR="005A4EFE" w:rsidRPr="005A4EFE" w:rsidRDefault="005A4EFE">
      <w:pPr>
        <w:rPr>
          <w:color w:val="1F497D" w:themeColor="text2"/>
        </w:rPr>
      </w:pPr>
      <w:r>
        <w:rPr>
          <w:color w:val="1F497D" w:themeColor="text2"/>
        </w:rPr>
        <w:t>Please include an explanation.</w:t>
      </w:r>
    </w:p>
    <w:p w:rsidR="005A4EFE" w:rsidRPr="005A4EFE" w:rsidRDefault="005A4EFE">
      <w:pPr>
        <w:rPr>
          <w:color w:val="1F497D" w:themeColor="text2"/>
        </w:rPr>
      </w:pPr>
    </w:p>
    <w:p w:rsidR="005A4EFE" w:rsidRPr="005A4EFE" w:rsidRDefault="005A4EFE">
      <w:pPr>
        <w:rPr>
          <w:color w:val="1F497D" w:themeColor="text2"/>
          <w:vertAlign w:val="subscript"/>
        </w:rPr>
      </w:pPr>
    </w:p>
    <w:sectPr w:rsidR="005A4EFE" w:rsidRPr="005A4EFE" w:rsidSect="0014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4EFE"/>
    <w:rsid w:val="00146D61"/>
    <w:rsid w:val="00245DA4"/>
    <w:rsid w:val="0035292B"/>
    <w:rsid w:val="005A4EFE"/>
    <w:rsid w:val="008C400A"/>
    <w:rsid w:val="00F2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D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E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E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3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2009-03-15T00:43:00Z</dcterms:created>
  <dcterms:modified xsi:type="dcterms:W3CDTF">2009-03-15T00:55:00Z</dcterms:modified>
</cp:coreProperties>
</file>