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6A" w:rsidRPr="008D086A" w:rsidRDefault="008D086A" w:rsidP="008D086A">
      <w:pPr>
        <w:shd w:val="clear" w:color="auto" w:fill="FFFFFF"/>
        <w:tabs>
          <w:tab w:val="left" w:pos="-1440"/>
          <w:tab w:val="left" w:pos="-720"/>
          <w:tab w:val="left" w:pos="1440"/>
          <w:tab w:val="left"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14. Actual results might differ from the static budget because _____.</w:t>
      </w:r>
    </w:p>
    <w:p w:rsidR="008D086A" w:rsidRPr="008D086A" w:rsidRDefault="008D086A" w:rsidP="008D086A">
      <w:pPr>
        <w:shd w:val="clear" w:color="auto" w:fill="FFFFFF"/>
        <w:tabs>
          <w:tab w:val="left" w:pos="-1440"/>
          <w:tab w:val="left" w:pos="-720"/>
          <w:tab w:val="left" w:pos="1440"/>
          <w:tab w:val="left"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widowControl w:val="0"/>
        <w:shd w:val="clear" w:color="auto" w:fill="FFFFFF"/>
        <w:tabs>
          <w:tab w:val="left" w:pos="-1440"/>
          <w:tab w:val="left" w:pos="-720"/>
          <w:tab w:val="left" w:pos="1440"/>
          <w:tab w:val="num"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a</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sales and other cost-driver activities were not the same as originally forecasted</w:t>
      </w:r>
    </w:p>
    <w:p w:rsidR="008D086A" w:rsidRPr="008D086A" w:rsidRDefault="008D086A" w:rsidP="008D086A">
      <w:pPr>
        <w:widowControl w:val="0"/>
        <w:shd w:val="clear" w:color="auto" w:fill="FFFFFF"/>
        <w:tabs>
          <w:tab w:val="left" w:pos="-1440"/>
          <w:tab w:val="left" w:pos="-720"/>
          <w:tab w:val="left" w:pos="1440"/>
          <w:tab w:val="num"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b</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revenues or variable costs per unit of activity were not as expected</w:t>
      </w:r>
    </w:p>
    <w:p w:rsidR="008D086A" w:rsidRPr="008D086A" w:rsidRDefault="008D086A" w:rsidP="008D086A">
      <w:pPr>
        <w:widowControl w:val="0"/>
        <w:shd w:val="clear" w:color="auto" w:fill="FFFFFF"/>
        <w:tabs>
          <w:tab w:val="left" w:pos="-1440"/>
          <w:tab w:val="left" w:pos="-720"/>
          <w:tab w:val="left" w:pos="1440"/>
          <w:tab w:val="num"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c</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fixed costs per period were not as expected</w:t>
      </w:r>
    </w:p>
    <w:p w:rsidR="008D086A" w:rsidRPr="008D086A" w:rsidRDefault="008D086A" w:rsidP="008D086A">
      <w:pPr>
        <w:widowControl w:val="0"/>
        <w:shd w:val="clear" w:color="auto" w:fill="FFFFFF"/>
        <w:tabs>
          <w:tab w:val="left" w:pos="-1440"/>
          <w:tab w:val="left" w:pos="-720"/>
          <w:tab w:val="left" w:pos="1440"/>
          <w:tab w:val="num"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d</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all of these answers are correct</w:t>
      </w:r>
    </w:p>
    <w:p w:rsidR="008D086A" w:rsidRPr="008D086A" w:rsidRDefault="008D086A" w:rsidP="008D086A">
      <w:pPr>
        <w:shd w:val="clear" w:color="auto" w:fill="FFFFFF"/>
        <w:tabs>
          <w:tab w:val="left" w:pos="-1440"/>
          <w:tab w:val="left" w:pos="-720"/>
          <w:tab w:val="left" w:pos="0"/>
          <w:tab w:val="left" w:pos="1440"/>
          <w:tab w:val="left"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720"/>
          <w:tab w:val="left" w:pos="0"/>
          <w:tab w:val="left" w:pos="1440"/>
          <w:tab w:val="left"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15. Effectiveness is indicated by _____.</w:t>
      </w:r>
    </w:p>
    <w:p w:rsidR="008D086A" w:rsidRPr="008D086A" w:rsidRDefault="008D086A" w:rsidP="008D086A">
      <w:pPr>
        <w:shd w:val="clear" w:color="auto" w:fill="FFFFFF"/>
        <w:tabs>
          <w:tab w:val="left" w:pos="-1440"/>
          <w:tab w:val="left" w:pos="-720"/>
          <w:tab w:val="left" w:pos="0"/>
          <w:tab w:val="left" w:pos="1440"/>
          <w:tab w:val="left"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720"/>
          <w:tab w:val="left" w:pos="0"/>
          <w:tab w:val="left" w:pos="1440"/>
          <w:tab w:val="left"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a</w:t>
      </w:r>
      <w:proofErr w:type="gramEnd"/>
      <w:r w:rsidRPr="008D086A">
        <w:rPr>
          <w:rFonts w:ascii="Arial" w:eastAsia="Times New Roman" w:hAnsi="Arial" w:cs="Arial"/>
          <w:color w:val="333333"/>
          <w:sz w:val="24"/>
          <w:szCs w:val="24"/>
        </w:rPr>
        <w:t xml:space="preserve">. </w:t>
      </w:r>
      <w:r w:rsidRPr="008D086A">
        <w:rPr>
          <w:rFonts w:ascii="Arial" w:eastAsia="Times New Roman" w:hAnsi="Arial" w:cs="Arial"/>
          <w:color w:val="333333"/>
          <w:sz w:val="24"/>
          <w:szCs w:val="24"/>
        </w:rPr>
        <w:tab/>
        <w:t>sales-activity variances</w:t>
      </w:r>
    </w:p>
    <w:p w:rsidR="008D086A" w:rsidRPr="008D086A" w:rsidRDefault="008D086A" w:rsidP="008D086A">
      <w:pPr>
        <w:shd w:val="clear" w:color="auto" w:fill="FFFFFF"/>
        <w:tabs>
          <w:tab w:val="left" w:pos="-1440"/>
          <w:tab w:val="left" w:pos="-720"/>
          <w:tab w:val="left" w:pos="0"/>
          <w:tab w:val="left" w:pos="1440"/>
          <w:tab w:val="left"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b</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static-budget variances</w:t>
      </w:r>
    </w:p>
    <w:p w:rsidR="008D086A" w:rsidRPr="008D086A" w:rsidRDefault="008D086A" w:rsidP="008D086A">
      <w:pPr>
        <w:shd w:val="clear" w:color="auto" w:fill="FFFFFF"/>
        <w:tabs>
          <w:tab w:val="left" w:pos="-1440"/>
          <w:tab w:val="left" w:pos="-720"/>
          <w:tab w:val="left" w:pos="0"/>
          <w:tab w:val="left" w:pos="1440"/>
          <w:tab w:val="left" w:pos="180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c</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flexible-budget variances</w:t>
      </w:r>
    </w:p>
    <w:p w:rsidR="008D086A" w:rsidRPr="008D086A" w:rsidRDefault="008D086A" w:rsidP="008D086A">
      <w:pPr>
        <w:widowControl w:val="0"/>
        <w:shd w:val="clear" w:color="auto" w:fill="FFFFFF"/>
        <w:tabs>
          <w:tab w:val="left" w:pos="-1440"/>
          <w:tab w:val="left" w:pos="-720"/>
          <w:tab w:val="left" w:pos="0"/>
          <w:tab w:val="left" w:pos="1440"/>
          <w:tab w:val="left" w:pos="2606"/>
          <w:tab w:val="left" w:pos="2880"/>
          <w:tab w:val="right" w:pos="8635"/>
        </w:tabs>
        <w:suppressAutoHyphen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Times New Roman" w:hAnsi="Arial" w:cs="Arial"/>
          <w:color w:val="333333"/>
          <w:sz w:val="24"/>
          <w:szCs w:val="24"/>
        </w:rPr>
        <w:t>d</w:t>
      </w:r>
      <w:proofErr w:type="gramEnd"/>
      <w:r w:rsidRPr="008D086A">
        <w:rPr>
          <w:rFonts w:ascii="Arial" w:eastAsia="Times New Roman" w:hAnsi="Arial" w:cs="Arial"/>
          <w:color w:val="333333"/>
          <w:sz w:val="24"/>
          <w:szCs w:val="24"/>
        </w:rPr>
        <w:t>.   all of these answers are correct</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160"/>
          <w:tab w:val="left" w:pos="2606"/>
        </w:tabs>
        <w:spacing w:after="0" w:line="240" w:lineRule="auto"/>
        <w:rPr>
          <w:rFonts w:ascii="Verdana" w:eastAsia="Times New Roman" w:hAnsi="Verdana" w:cs="Times New Roman"/>
          <w:color w:val="333333"/>
          <w:sz w:val="27"/>
          <w:szCs w:val="27"/>
        </w:rPr>
      </w:pPr>
      <w:r w:rsidRPr="008D086A">
        <w:rPr>
          <w:rFonts w:ascii="Arial" w:eastAsia="Times New Roman" w:hAnsi="Arial" w:cs="Arial"/>
          <w:color w:val="333333"/>
          <w:sz w:val="24"/>
          <w:szCs w:val="24"/>
        </w:rPr>
        <w:t>16. Samuel Company has two production departments, Mixing and Finishing, served by one maintenance department.  Budgeted fixed costs for the maintenance department were $40,000, and the variable cost per labor hour was $4.00.  Other relevant data are as follows:</w:t>
      </w:r>
    </w:p>
    <w:p w:rsidR="008D086A" w:rsidRPr="008D086A" w:rsidRDefault="008D086A" w:rsidP="008D086A">
      <w:pPr>
        <w:shd w:val="clear" w:color="auto" w:fill="FFFFFF"/>
        <w:tabs>
          <w:tab w:val="left" w:pos="1440"/>
          <w:tab w:val="left" w:pos="1800"/>
          <w:tab w:val="left" w:pos="2160"/>
          <w:tab w:val="left" w:pos="2606"/>
          <w:tab w:val="center" w:pos="5760"/>
          <w:tab w:val="center" w:pos="7200"/>
        </w:tabs>
        <w:spacing w:after="0" w:line="240" w:lineRule="auto"/>
        <w:ind w:left="1440"/>
        <w:rPr>
          <w:rFonts w:ascii="Verdana" w:eastAsia="Times New Roman" w:hAnsi="Verdana" w:cs="Times New Roman"/>
          <w:color w:val="333333"/>
          <w:sz w:val="27"/>
          <w:szCs w:val="27"/>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 xml:space="preserve">                              </w:t>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u w:val="single"/>
        </w:rPr>
        <w:t>Mixing</w:t>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u w:val="single"/>
        </w:rPr>
        <w:t>Finishing</w:t>
      </w:r>
    </w:p>
    <w:p w:rsidR="008D086A" w:rsidRPr="008D086A" w:rsidRDefault="008D086A" w:rsidP="008D086A">
      <w:pPr>
        <w:shd w:val="clear" w:color="auto" w:fill="FFFFFF"/>
        <w:tabs>
          <w:tab w:val="left" w:pos="1440"/>
          <w:tab w:val="left" w:pos="1800"/>
          <w:tab w:val="left" w:pos="2160"/>
          <w:tab w:val="left" w:pos="2606"/>
          <w:tab w:val="right" w:pos="6120"/>
          <w:tab w:val="right" w:pos="7560"/>
        </w:tabs>
        <w:spacing w:after="0" w:line="240" w:lineRule="auto"/>
        <w:ind w:left="1440"/>
        <w:rPr>
          <w:rFonts w:ascii="Verdana" w:eastAsia="Times New Roman" w:hAnsi="Verdana" w:cs="Times New Roman"/>
          <w:color w:val="333333"/>
          <w:sz w:val="27"/>
          <w:szCs w:val="27"/>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160"/>
          <w:tab w:val="left" w:pos="2606"/>
          <w:tab w:val="right" w:pos="6120"/>
          <w:tab w:val="right" w:pos="7560"/>
        </w:tabs>
        <w:spacing w:after="0" w:line="240" w:lineRule="auto"/>
        <w:ind w:left="1440"/>
        <w:rPr>
          <w:rFonts w:ascii="Verdana" w:eastAsia="Times New Roman" w:hAnsi="Verdana" w:cs="Times New Roman"/>
          <w:color w:val="333333"/>
          <w:sz w:val="27"/>
          <w:szCs w:val="27"/>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Long-run capacity available*</w:t>
      </w:r>
      <w:r w:rsidRPr="008D086A">
        <w:rPr>
          <w:rFonts w:ascii="Arial" w:eastAsia="Times New Roman" w:hAnsi="Arial" w:cs="Arial"/>
          <w:color w:val="333333"/>
          <w:sz w:val="24"/>
          <w:szCs w:val="24"/>
        </w:rPr>
        <w:tab/>
        <w:t>18,000</w:t>
      </w:r>
      <w:r w:rsidRPr="008D086A">
        <w:rPr>
          <w:rFonts w:ascii="Arial" w:eastAsia="Times New Roman" w:hAnsi="Arial" w:cs="Arial"/>
          <w:color w:val="333333"/>
          <w:sz w:val="24"/>
          <w:szCs w:val="24"/>
        </w:rPr>
        <w:tab/>
        <w:t>12,000</w:t>
      </w:r>
    </w:p>
    <w:p w:rsidR="008D086A" w:rsidRPr="008D086A" w:rsidRDefault="008D086A" w:rsidP="008D086A">
      <w:pPr>
        <w:shd w:val="clear" w:color="auto" w:fill="FFFFFF"/>
        <w:tabs>
          <w:tab w:val="left" w:pos="1440"/>
          <w:tab w:val="left" w:pos="1800"/>
          <w:tab w:val="left" w:pos="2160"/>
          <w:tab w:val="left" w:pos="2606"/>
          <w:tab w:val="right" w:pos="6120"/>
          <w:tab w:val="right" w:pos="7560"/>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Budgeted*</w:t>
      </w:r>
      <w:r w:rsidRPr="008D086A">
        <w:rPr>
          <w:rFonts w:ascii="Arial" w:eastAsia="Times New Roman" w:hAnsi="Arial" w:cs="Arial"/>
          <w:color w:val="333333"/>
          <w:sz w:val="24"/>
          <w:szCs w:val="24"/>
        </w:rPr>
        <w:tab/>
        <w:t>12,000</w:t>
      </w:r>
      <w:r w:rsidRPr="008D086A">
        <w:rPr>
          <w:rFonts w:ascii="Arial" w:eastAsia="Times New Roman" w:hAnsi="Arial" w:cs="Arial"/>
          <w:color w:val="333333"/>
          <w:sz w:val="24"/>
          <w:szCs w:val="24"/>
        </w:rPr>
        <w:tab/>
        <w:t>10,500</w:t>
      </w:r>
    </w:p>
    <w:p w:rsidR="008D086A" w:rsidRPr="008D086A" w:rsidRDefault="008D086A" w:rsidP="008D086A">
      <w:pPr>
        <w:shd w:val="clear" w:color="auto" w:fill="FFFFFF"/>
        <w:tabs>
          <w:tab w:val="left" w:pos="1440"/>
          <w:tab w:val="left" w:pos="1800"/>
          <w:tab w:val="left" w:pos="2160"/>
          <w:tab w:val="left" w:pos="2606"/>
          <w:tab w:val="right" w:pos="6120"/>
          <w:tab w:val="right" w:pos="7560"/>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Actual*</w:t>
      </w:r>
      <w:r w:rsidRPr="008D086A">
        <w:rPr>
          <w:rFonts w:ascii="Arial" w:eastAsia="Times New Roman" w:hAnsi="Arial" w:cs="Arial"/>
          <w:color w:val="333333"/>
          <w:sz w:val="24"/>
          <w:szCs w:val="24"/>
        </w:rPr>
        <w:tab/>
        <w:t>15,000</w:t>
      </w:r>
      <w:r w:rsidRPr="008D086A">
        <w:rPr>
          <w:rFonts w:ascii="Arial" w:eastAsia="Times New Roman" w:hAnsi="Arial" w:cs="Arial"/>
          <w:color w:val="333333"/>
          <w:sz w:val="24"/>
          <w:szCs w:val="24"/>
        </w:rPr>
        <w:tab/>
        <w:t>9,000</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*in labor hours</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lastRenderedPageBreak/>
        <w:t> </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t>Actual maintenance department costs were $36,000 fixed and $100,000 variable.  The amount of fixed maintenance costs allocated to the Mixing Department should be _____.</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xml:space="preserve"> </w:t>
      </w: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a</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$20,000</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b</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$12,000</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c</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$24,000</w:t>
      </w:r>
    </w:p>
    <w:p w:rsidR="008D086A" w:rsidRPr="008D086A" w:rsidRDefault="008D086A" w:rsidP="008D086A">
      <w:pPr>
        <w:widowControl w:val="0"/>
        <w:shd w:val="clear" w:color="auto" w:fill="FFFFFF"/>
        <w:tabs>
          <w:tab w:val="left" w:pos="1440"/>
          <w:tab w:val="num"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d</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$14,000</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2606"/>
        </w:tabs>
        <w:spacing w:after="120" w:line="240" w:lineRule="auto"/>
        <w:ind w:left="360"/>
        <w:rPr>
          <w:rFonts w:ascii="Verdana" w:eastAsia="Times New Roman" w:hAnsi="Verdana" w:cs="Times New Roman"/>
          <w:color w:val="333333"/>
          <w:sz w:val="27"/>
          <w:szCs w:val="27"/>
        </w:rPr>
      </w:pPr>
      <w:r w:rsidRPr="008D086A">
        <w:rPr>
          <w:rFonts w:ascii="Arial" w:eastAsia="Times New Roman" w:hAnsi="Arial" w:cs="Arial"/>
          <w:color w:val="333333"/>
          <w:sz w:val="24"/>
          <w:szCs w:val="24"/>
        </w:rPr>
        <w:t>17. The _____ method recognizes that some service departments support the activities in the service departments as well as those in production departments.</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160"/>
          <w:tab w:val="left" w:pos="2606"/>
        </w:tabs>
        <w:spacing w:after="0" w:line="240" w:lineRule="auto"/>
        <w:rPr>
          <w:rFonts w:ascii="Verdana" w:eastAsia="Times New Roman" w:hAnsi="Verdana" w:cs="Times New Roman"/>
          <w:color w:val="333333"/>
          <w:sz w:val="27"/>
          <w:szCs w:val="27"/>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a</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 xml:space="preserve">direct </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b</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indirect</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c</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step-down</w:t>
      </w:r>
    </w:p>
    <w:p w:rsidR="008D086A" w:rsidRPr="008D086A" w:rsidRDefault="008D086A" w:rsidP="008D086A">
      <w:pPr>
        <w:shd w:val="clear" w:color="auto" w:fill="FFFFFF"/>
        <w:tabs>
          <w:tab w:val="left" w:pos="1440"/>
          <w:tab w:val="left" w:pos="1800"/>
          <w:tab w:val="left" w:pos="2160"/>
          <w:tab w:val="left" w:pos="2606"/>
        </w:tabs>
        <w:spacing w:after="0" w:line="240" w:lineRule="auto"/>
        <w:rPr>
          <w:rFonts w:ascii="Verdana" w:eastAsia="Times New Roman" w:hAnsi="Verdana" w:cs="Times New Roman"/>
          <w:color w:val="333333"/>
          <w:sz w:val="27"/>
          <w:szCs w:val="27"/>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d</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step-up</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18. Murphy Company has two service departments, Maintenance and Personnel, as well as two production departments, Mixing and Finishing. Maintenance costs are allocated based on square footage while personnel costs are allocated based on number of employees. The following information has been gathered for the current year:</w:t>
      </w:r>
    </w:p>
    <w:p w:rsidR="008D086A" w:rsidRPr="008D086A" w:rsidRDefault="008D086A" w:rsidP="008D086A">
      <w:pPr>
        <w:shd w:val="clear" w:color="auto" w:fill="FFFFFF"/>
        <w:tabs>
          <w:tab w:val="left" w:pos="1440"/>
          <w:tab w:val="left" w:pos="180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lastRenderedPageBreak/>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u w:val="single"/>
        </w:rPr>
        <w:t>Maintenance</w:t>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u w:val="single"/>
        </w:rPr>
        <w:t>Personnel</w:t>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u w:val="single"/>
        </w:rPr>
        <w:t>Mixing</w:t>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u w:val="single"/>
        </w:rPr>
        <w:t>Finishing</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after="0" w:line="240" w:lineRule="auto"/>
        <w:ind w:left="1800"/>
        <w:rPr>
          <w:rFonts w:ascii="Verdana" w:eastAsia="Times New Roman" w:hAnsi="Verdana" w:cs="Times New Roman"/>
          <w:color w:val="333333"/>
          <w:sz w:val="27"/>
          <w:szCs w:val="27"/>
        </w:rPr>
      </w:pPr>
      <w:r w:rsidRPr="008D086A">
        <w:rPr>
          <w:rFonts w:ascii="Arial" w:eastAsia="Times New Roman" w:hAnsi="Arial" w:cs="Arial"/>
          <w:color w:val="333333"/>
          <w:sz w:val="24"/>
          <w:szCs w:val="24"/>
        </w:rPr>
        <w:t>Direct dept. costs $126,000</w:t>
      </w:r>
      <w:r w:rsidRPr="008D086A">
        <w:rPr>
          <w:rFonts w:ascii="Arial" w:eastAsia="Times New Roman" w:hAnsi="Arial" w:cs="Arial"/>
          <w:color w:val="333333"/>
          <w:sz w:val="24"/>
          <w:szCs w:val="24"/>
        </w:rPr>
        <w:tab/>
        <w:t>$84,000</w:t>
      </w:r>
      <w:r w:rsidRPr="008D086A">
        <w:rPr>
          <w:rFonts w:ascii="Arial" w:eastAsia="Times New Roman" w:hAnsi="Arial" w:cs="Arial"/>
          <w:color w:val="333333"/>
          <w:sz w:val="24"/>
          <w:szCs w:val="24"/>
        </w:rPr>
        <w:tab/>
        <w:t>$105,000</w:t>
      </w:r>
      <w:r w:rsidRPr="008D086A">
        <w:rPr>
          <w:rFonts w:ascii="Arial" w:eastAsia="Times New Roman" w:hAnsi="Arial" w:cs="Arial"/>
          <w:color w:val="333333"/>
          <w:sz w:val="24"/>
          <w:szCs w:val="24"/>
        </w:rPr>
        <w:tab/>
        <w:t>$175,000</w:t>
      </w:r>
    </w:p>
    <w:p w:rsidR="008D086A" w:rsidRPr="008D086A" w:rsidRDefault="008D086A" w:rsidP="008D086A">
      <w:pPr>
        <w:shd w:val="clear" w:color="auto" w:fill="FFFFFF"/>
        <w:tabs>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Square footage</w:t>
      </w:r>
      <w:r w:rsidRPr="008D086A">
        <w:rPr>
          <w:rFonts w:ascii="Arial" w:eastAsia="Times New Roman" w:hAnsi="Arial" w:cs="Arial"/>
          <w:color w:val="333333"/>
          <w:sz w:val="24"/>
          <w:szCs w:val="24"/>
        </w:rPr>
        <w:tab/>
        <w:t xml:space="preserve">         800</w:t>
      </w:r>
      <w:r w:rsidRPr="008D086A">
        <w:rPr>
          <w:rFonts w:ascii="Arial" w:eastAsia="Times New Roman" w:hAnsi="Arial" w:cs="Arial"/>
          <w:color w:val="333333"/>
          <w:sz w:val="24"/>
          <w:szCs w:val="24"/>
        </w:rPr>
        <w:tab/>
        <w:t xml:space="preserve">       400                   1,600</w:t>
      </w:r>
      <w:r w:rsidRPr="008D086A">
        <w:rPr>
          <w:rFonts w:ascii="Arial" w:eastAsia="Times New Roman" w:hAnsi="Arial" w:cs="Arial"/>
          <w:color w:val="333333"/>
          <w:sz w:val="24"/>
          <w:szCs w:val="24"/>
        </w:rPr>
        <w:tab/>
        <w:t xml:space="preserve">      1,200</w:t>
      </w:r>
    </w:p>
    <w:p w:rsidR="008D086A" w:rsidRPr="008D086A" w:rsidRDefault="008D086A" w:rsidP="008D086A">
      <w:pPr>
        <w:shd w:val="clear" w:color="auto" w:fill="FFFFFF"/>
        <w:tabs>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xml:space="preserve">Number of employees    </w:t>
      </w:r>
      <w:r w:rsidRPr="008D086A">
        <w:rPr>
          <w:rFonts w:ascii="Arial" w:eastAsia="Times New Roman" w:hAnsi="Arial" w:cs="Arial"/>
          <w:color w:val="333333"/>
          <w:sz w:val="24"/>
          <w:szCs w:val="24"/>
        </w:rPr>
        <w:tab/>
        <w:t>8</w:t>
      </w:r>
      <w:r w:rsidRPr="008D086A">
        <w:rPr>
          <w:rFonts w:ascii="Arial" w:eastAsia="Times New Roman" w:hAnsi="Arial" w:cs="Arial"/>
          <w:color w:val="333333"/>
          <w:sz w:val="24"/>
          <w:szCs w:val="24"/>
        </w:rPr>
        <w:tab/>
        <w:t xml:space="preserve">         12</w:t>
      </w:r>
      <w:r w:rsidRPr="008D086A">
        <w:rPr>
          <w:rFonts w:ascii="Arial" w:eastAsia="Times New Roman" w:hAnsi="Arial" w:cs="Arial"/>
          <w:color w:val="333333"/>
          <w:sz w:val="24"/>
          <w:szCs w:val="24"/>
        </w:rPr>
        <w:tab/>
        <w:t xml:space="preserve">           24                      32</w:t>
      </w:r>
    </w:p>
    <w:p w:rsidR="008D086A" w:rsidRPr="008D086A" w:rsidRDefault="008D086A" w:rsidP="008D086A">
      <w:pPr>
        <w:shd w:val="clear" w:color="auto" w:fill="FFFFFF"/>
        <w:tabs>
          <w:tab w:val="left" w:pos="1440"/>
          <w:tab w:val="left" w:pos="180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t>If the step-down method of allocating costs is used and the Personnel Department is allocated first, then the amount of overhead that would be allocated from Personnel to Mixing is _____.</w:t>
      </w:r>
    </w:p>
    <w:p w:rsidR="008D086A" w:rsidRPr="008D086A" w:rsidRDefault="008D086A" w:rsidP="008D086A">
      <w:pPr>
        <w:shd w:val="clear" w:color="auto" w:fill="FFFFFF"/>
        <w:tabs>
          <w:tab w:val="left" w:pos="1440"/>
          <w:tab w:val="left" w:pos="180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a</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$31,500</w:t>
      </w:r>
    </w:p>
    <w:p w:rsidR="008D086A" w:rsidRPr="008D086A" w:rsidRDefault="008D086A" w:rsidP="008D086A">
      <w:pPr>
        <w:widowControl w:val="0"/>
        <w:shd w:val="clear" w:color="auto" w:fill="FFFFFF"/>
        <w:tabs>
          <w:tab w:val="left" w:pos="1440"/>
          <w:tab w:val="num" w:pos="1800"/>
          <w:tab w:val="left" w:pos="2606"/>
        </w:tab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b</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$58,500</w:t>
      </w:r>
    </w:p>
    <w:p w:rsidR="008D086A" w:rsidRPr="008D086A" w:rsidRDefault="008D086A" w:rsidP="008D086A">
      <w:pPr>
        <w:widowControl w:val="0"/>
        <w:shd w:val="clear" w:color="auto" w:fill="FFFFFF"/>
        <w:tabs>
          <w:tab w:val="left" w:pos="1440"/>
          <w:tab w:val="num" w:pos="1800"/>
          <w:tab w:val="left" w:pos="2606"/>
        </w:tab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c</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$63,000</w:t>
      </w:r>
    </w:p>
    <w:p w:rsidR="008D086A" w:rsidRPr="008D086A" w:rsidRDefault="008D086A" w:rsidP="008D086A">
      <w:pPr>
        <w:widowControl w:val="0"/>
        <w:shd w:val="clear" w:color="auto" w:fill="FFFFFF"/>
        <w:tabs>
          <w:tab w:val="left" w:pos="1440"/>
          <w:tab w:val="num" w:pos="1800"/>
          <w:tab w:val="left" w:pos="2606"/>
        </w:tab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d</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$78,000</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xml:space="preserve">19. Identify which of the following statements is </w:t>
      </w:r>
      <w:r w:rsidRPr="008D086A">
        <w:rPr>
          <w:rFonts w:ascii="Arial" w:eastAsia="Times New Roman" w:hAnsi="Arial" w:cs="Arial"/>
          <w:i/>
          <w:iCs/>
          <w:color w:val="333333"/>
          <w:sz w:val="24"/>
          <w:szCs w:val="24"/>
          <w:u w:val="single"/>
        </w:rPr>
        <w:t>not</w:t>
      </w:r>
      <w:r w:rsidRPr="008D086A">
        <w:rPr>
          <w:rFonts w:ascii="Arial" w:eastAsia="Times New Roman" w:hAnsi="Arial" w:cs="Arial"/>
          <w:color w:val="333333"/>
          <w:sz w:val="24"/>
          <w:szCs w:val="24"/>
        </w:rPr>
        <w:t xml:space="preserve"> a problem with decentralization.</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w:t>
      </w:r>
      <w:r w:rsidRPr="008D086A">
        <w:rPr>
          <w:rFonts w:ascii="Arial" w:eastAsia="Times New Roman" w:hAnsi="Arial" w:cs="Arial"/>
          <w:color w:val="333333"/>
          <w:sz w:val="24"/>
          <w:szCs w:val="24"/>
        </w:rPr>
        <w:tab/>
        <w:t>Managers may make decisions that are not in the organization's best interests.</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b.</w:t>
      </w:r>
      <w:r w:rsidRPr="008D086A">
        <w:rPr>
          <w:rFonts w:ascii="Arial" w:eastAsia="Times New Roman" w:hAnsi="Arial" w:cs="Arial"/>
          <w:color w:val="333333"/>
          <w:sz w:val="24"/>
          <w:szCs w:val="24"/>
        </w:rPr>
        <w:tab/>
        <w:t>Managers tend to duplicate services that might be less expensive if centralize</w:t>
      </w:r>
      <w:r w:rsidRPr="008D086A">
        <w:rPr>
          <w:rFonts w:ascii="Arial" w:eastAsia="Times New Roman" w:hAnsi="Arial" w:cs="Arial"/>
          <w:color w:val="333333"/>
          <w:sz w:val="24"/>
          <w:szCs w:val="24"/>
        </w:rPr>
        <w:tab/>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c.</w:t>
      </w:r>
      <w:r w:rsidRPr="008D086A">
        <w:rPr>
          <w:rFonts w:ascii="Arial" w:eastAsia="Times New Roman" w:hAnsi="Arial" w:cs="Arial"/>
          <w:color w:val="333333"/>
          <w:sz w:val="24"/>
          <w:szCs w:val="24"/>
        </w:rPr>
        <w:tab/>
        <w:t>Costs of accumulating and processing information are frequently reduced.</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lastRenderedPageBreak/>
        <w:t>d.</w:t>
      </w:r>
      <w:r w:rsidRPr="008D086A">
        <w:rPr>
          <w:rFonts w:ascii="Arial" w:eastAsia="Times New Roman" w:hAnsi="Arial" w:cs="Arial"/>
          <w:color w:val="333333"/>
          <w:sz w:val="24"/>
          <w:szCs w:val="24"/>
        </w:rPr>
        <w:tab/>
        <w:t>Managers may waste time bargaining with other segment managers about transfer prices.</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num" w:pos="1440"/>
          <w:tab w:val="left" w:pos="1800"/>
          <w:tab w:val="left" w:pos="2606"/>
          <w:tab w:val="right" w:pos="5760"/>
        </w:tabs>
        <w:suppressAutoHyphens/>
        <w:spacing w:after="0" w:line="240" w:lineRule="auto"/>
        <w:rPr>
          <w:rFonts w:ascii="Verdana" w:eastAsia="Times New Roman" w:hAnsi="Verdana" w:cs="Times New Roman"/>
          <w:color w:val="333333"/>
          <w:sz w:val="27"/>
          <w:szCs w:val="27"/>
        </w:rPr>
      </w:pPr>
      <w:r w:rsidRPr="008D086A">
        <w:rPr>
          <w:rFonts w:ascii="Arial" w:eastAsia="Times New Roman" w:hAnsi="Arial" w:cs="Arial"/>
          <w:color w:val="333333"/>
          <w:sz w:val="24"/>
          <w:szCs w:val="24"/>
        </w:rPr>
        <w:t>20. Speedo Company’s revenues are $300 on invested capital of $240.  Expenses are currently 70% of sales.  If Angelo Company can reduce its invested capital by 20%, return on investment will be _____.</w:t>
      </w:r>
    </w:p>
    <w:p w:rsidR="008D086A" w:rsidRPr="008D086A" w:rsidRDefault="008D086A" w:rsidP="008D086A">
      <w:pPr>
        <w:shd w:val="clear" w:color="auto" w:fill="FFFFFF"/>
        <w:tabs>
          <w:tab w:val="left" w:pos="1440"/>
          <w:tab w:val="left" w:pos="1800"/>
          <w:tab w:val="left" w:pos="2606"/>
          <w:tab w:val="right" w:pos="5760"/>
        </w:tabs>
        <w:spacing w:after="120" w:line="240" w:lineRule="auto"/>
        <w:ind w:left="360"/>
        <w:rPr>
          <w:rFonts w:ascii="Verdana" w:eastAsia="Times New Roman" w:hAnsi="Verdana" w:cs="Times New Roman"/>
          <w:color w:val="333333"/>
          <w:sz w:val="27"/>
          <w:szCs w:val="27"/>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num"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Arial" w:hAnsi="Arial" w:cs="Arial"/>
          <w:color w:val="333333"/>
          <w:sz w:val="24"/>
          <w:szCs w:val="24"/>
          <w:lang w:val="fr-FR"/>
        </w:rPr>
        <w:t>a.</w:t>
      </w:r>
      <w:r w:rsidRPr="008D086A">
        <w:rPr>
          <w:rFonts w:ascii="Times New Roman" w:eastAsia="Arial" w:hAnsi="Times New Roman" w:cs="Times New Roman"/>
          <w:color w:val="333333"/>
          <w:sz w:val="14"/>
          <w:szCs w:val="14"/>
          <w:lang w:val="fr-FR"/>
        </w:rPr>
        <w:t xml:space="preserve">                  </w:t>
      </w:r>
      <w:r w:rsidRPr="008D086A">
        <w:rPr>
          <w:rFonts w:ascii="Arial" w:eastAsia="Times New Roman" w:hAnsi="Arial" w:cs="Arial"/>
          <w:color w:val="333333"/>
          <w:sz w:val="24"/>
          <w:szCs w:val="24"/>
          <w:lang w:val="fr-FR"/>
        </w:rPr>
        <w:t>75%</w:t>
      </w:r>
    </w:p>
    <w:p w:rsidR="008D086A" w:rsidRPr="008D086A" w:rsidRDefault="008D086A" w:rsidP="008D086A">
      <w:pPr>
        <w:shd w:val="clear" w:color="auto" w:fill="FFFFFF"/>
        <w:tabs>
          <w:tab w:val="left" w:pos="1440"/>
          <w:tab w:val="num"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Arial" w:hAnsi="Arial" w:cs="Arial"/>
          <w:color w:val="333333"/>
          <w:sz w:val="24"/>
          <w:szCs w:val="24"/>
          <w:lang w:val="fr-FR"/>
        </w:rPr>
        <w:t>b.</w:t>
      </w:r>
      <w:r w:rsidRPr="008D086A">
        <w:rPr>
          <w:rFonts w:ascii="Times New Roman" w:eastAsia="Arial" w:hAnsi="Times New Roman" w:cs="Times New Roman"/>
          <w:color w:val="333333"/>
          <w:sz w:val="14"/>
          <w:szCs w:val="14"/>
          <w:lang w:val="fr-FR"/>
        </w:rPr>
        <w:t xml:space="preserve">                  </w:t>
      </w:r>
      <w:r w:rsidRPr="008D086A">
        <w:rPr>
          <w:rFonts w:ascii="Arial" w:eastAsia="Times New Roman" w:hAnsi="Arial" w:cs="Arial"/>
          <w:color w:val="333333"/>
          <w:sz w:val="24"/>
          <w:szCs w:val="24"/>
          <w:lang w:val="fr-FR"/>
        </w:rPr>
        <w:t>93.75%</w:t>
      </w:r>
    </w:p>
    <w:p w:rsidR="008D086A" w:rsidRPr="008D086A" w:rsidRDefault="008D086A" w:rsidP="008D086A">
      <w:pPr>
        <w:shd w:val="clear" w:color="auto" w:fill="FFFFFF"/>
        <w:tabs>
          <w:tab w:val="left" w:pos="1440"/>
          <w:tab w:val="num"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Arial" w:hAnsi="Arial" w:cs="Arial"/>
          <w:color w:val="333333"/>
          <w:sz w:val="24"/>
          <w:szCs w:val="24"/>
          <w:lang w:val="fr-FR"/>
        </w:rPr>
        <w:t>c.</w:t>
      </w:r>
      <w:r w:rsidRPr="008D086A">
        <w:rPr>
          <w:rFonts w:ascii="Times New Roman" w:eastAsia="Arial" w:hAnsi="Times New Roman" w:cs="Times New Roman"/>
          <w:color w:val="333333"/>
          <w:sz w:val="14"/>
          <w:szCs w:val="14"/>
          <w:lang w:val="fr-FR"/>
        </w:rPr>
        <w:t xml:space="preserve">                  </w:t>
      </w:r>
      <w:r w:rsidRPr="008D086A">
        <w:rPr>
          <w:rFonts w:ascii="Arial" w:eastAsia="Times New Roman" w:hAnsi="Arial" w:cs="Arial"/>
          <w:color w:val="333333"/>
          <w:sz w:val="24"/>
          <w:szCs w:val="24"/>
          <w:lang w:val="fr-FR"/>
        </w:rPr>
        <w:t>18.75%</w:t>
      </w:r>
    </w:p>
    <w:p w:rsidR="008D086A" w:rsidRPr="008D086A" w:rsidRDefault="008D086A" w:rsidP="008D086A">
      <w:pPr>
        <w:shd w:val="clear" w:color="auto" w:fill="FFFFFF"/>
        <w:tabs>
          <w:tab w:val="left" w:pos="1440"/>
          <w:tab w:val="num"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Arial" w:hAnsi="Arial" w:cs="Arial"/>
          <w:color w:val="333333"/>
          <w:sz w:val="24"/>
          <w:szCs w:val="24"/>
          <w:lang w:val="fr-FR"/>
        </w:rPr>
        <w:t>d.</w:t>
      </w:r>
      <w:r w:rsidRPr="008D086A">
        <w:rPr>
          <w:rFonts w:ascii="Times New Roman" w:eastAsia="Arial" w:hAnsi="Times New Roman" w:cs="Times New Roman"/>
          <w:color w:val="333333"/>
          <w:sz w:val="14"/>
          <w:szCs w:val="14"/>
          <w:lang w:val="fr-FR"/>
        </w:rPr>
        <w:t xml:space="preserve">                  </w:t>
      </w:r>
      <w:r w:rsidRPr="008D086A">
        <w:rPr>
          <w:rFonts w:ascii="Arial" w:eastAsia="Times New Roman" w:hAnsi="Arial" w:cs="Arial"/>
          <w:color w:val="333333"/>
          <w:sz w:val="24"/>
          <w:szCs w:val="24"/>
          <w:lang w:val="fr-FR"/>
        </w:rPr>
        <w:t>46.88%</w:t>
      </w:r>
    </w:p>
    <w:p w:rsidR="008D086A" w:rsidRPr="008D086A" w:rsidRDefault="008D086A" w:rsidP="008D086A">
      <w:pPr>
        <w:shd w:val="clear" w:color="auto" w:fill="FFFFFF"/>
        <w:tabs>
          <w:tab w:val="left" w:pos="1800"/>
          <w:tab w:val="left" w:pos="2606"/>
          <w:tab w:val="right" w:pos="5760"/>
        </w:tabs>
        <w:spacing w:after="120" w:line="240" w:lineRule="auto"/>
        <w:rPr>
          <w:rFonts w:ascii="Verdana" w:eastAsia="Times New Roman" w:hAnsi="Verdana" w:cs="Times New Roman"/>
          <w:color w:val="333333"/>
          <w:sz w:val="27"/>
          <w:szCs w:val="27"/>
        </w:rPr>
      </w:pPr>
      <w:r w:rsidRPr="008D086A">
        <w:rPr>
          <w:rFonts w:ascii="Arial" w:eastAsia="Times New Roman" w:hAnsi="Arial" w:cs="Arial"/>
          <w:color w:val="333333"/>
          <w:sz w:val="24"/>
          <w:szCs w:val="24"/>
          <w:lang w:val="fr-FR"/>
        </w:rPr>
        <w:t> </w:t>
      </w:r>
    </w:p>
    <w:p w:rsidR="008D086A" w:rsidRPr="008D086A" w:rsidRDefault="008D086A" w:rsidP="008D086A">
      <w:pPr>
        <w:shd w:val="clear" w:color="auto" w:fill="FFFFFF"/>
        <w:tabs>
          <w:tab w:val="left" w:pos="1440"/>
          <w:tab w:val="left" w:pos="2606"/>
          <w:tab w:val="right" w:pos="5760"/>
        </w:tabs>
        <w:spacing w:after="120" w:line="240" w:lineRule="auto"/>
        <w:ind w:left="360"/>
        <w:rPr>
          <w:rFonts w:ascii="Verdana" w:eastAsia="Times New Roman" w:hAnsi="Verdana" w:cs="Times New Roman"/>
          <w:color w:val="333333"/>
          <w:sz w:val="27"/>
          <w:szCs w:val="27"/>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21. The following information is available for the Bumbling Company:</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Sales</w:t>
      </w:r>
      <w:r w:rsidRPr="008D086A">
        <w:rPr>
          <w:rFonts w:ascii="Arial" w:eastAsia="Times New Roman" w:hAnsi="Arial" w:cs="Arial"/>
          <w:color w:val="333333"/>
          <w:sz w:val="24"/>
          <w:szCs w:val="24"/>
        </w:rPr>
        <w:tab/>
        <w:t>$250,000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Invested capital</w:t>
      </w:r>
      <w:r w:rsidRPr="008D086A">
        <w:rPr>
          <w:rFonts w:ascii="Arial" w:eastAsia="Times New Roman" w:hAnsi="Arial" w:cs="Arial"/>
          <w:color w:val="333333"/>
          <w:sz w:val="24"/>
          <w:szCs w:val="24"/>
        </w:rPr>
        <w:tab/>
        <w:t>156,250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ROI</w:t>
      </w:r>
      <w:r w:rsidRPr="008D086A">
        <w:rPr>
          <w:rFonts w:ascii="Arial" w:eastAsia="Times New Roman" w:hAnsi="Arial" w:cs="Arial"/>
          <w:color w:val="333333"/>
          <w:sz w:val="24"/>
          <w:szCs w:val="24"/>
        </w:rPr>
        <w:tab/>
        <w:t>20%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t>The net income is _____.</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a</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$93,750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b</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$156,250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lastRenderedPageBreak/>
        <w:tab/>
      </w:r>
      <w:proofErr w:type="gramStart"/>
      <w:r w:rsidRPr="008D086A">
        <w:rPr>
          <w:rFonts w:ascii="Arial" w:eastAsia="Times New Roman" w:hAnsi="Arial" w:cs="Arial"/>
          <w:color w:val="333333"/>
          <w:sz w:val="24"/>
          <w:szCs w:val="24"/>
        </w:rPr>
        <w:t>c</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$31,250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d</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$50,000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22. Economic profit is defined as _____.</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a</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net income less "imputed" interest</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b</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sales less expenses</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c</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income divided by revenue</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d</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the same as ROI</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num" w:pos="144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xml:space="preserve">23. Identify which of the following definitions of invested capital is </w:t>
      </w:r>
      <w:r w:rsidRPr="008D086A">
        <w:rPr>
          <w:rFonts w:ascii="Arial" w:eastAsia="Times New Roman" w:hAnsi="Arial" w:cs="Arial"/>
          <w:i/>
          <w:iCs/>
          <w:color w:val="333333"/>
          <w:sz w:val="24"/>
          <w:szCs w:val="24"/>
          <w:u w:val="single"/>
        </w:rPr>
        <w:t>not</w:t>
      </w:r>
      <w:r w:rsidRPr="008D086A">
        <w:rPr>
          <w:rFonts w:ascii="Arial" w:eastAsia="Times New Roman" w:hAnsi="Arial" w:cs="Arial"/>
          <w:color w:val="333333"/>
          <w:sz w:val="24"/>
          <w:szCs w:val="24"/>
        </w:rPr>
        <w:t xml:space="preserve"> recommended for measuring the performance of division managers.</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a</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total assets</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b</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total assets less total liabilities</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c</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total assets employed</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d</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total assets less current liabilities</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24. A transfer price exists when two segments of the same organization sell _____.</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lastRenderedPageBreak/>
        <w:t> </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a</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a product to the same customer</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b</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a service to each other</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c</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a product in a foreign country</w:t>
      </w:r>
    </w:p>
    <w:p w:rsidR="008D086A" w:rsidRPr="008D086A" w:rsidRDefault="008D086A" w:rsidP="008D086A">
      <w:pPr>
        <w:shd w:val="clear" w:color="auto" w:fill="FFFFFF"/>
        <w:tabs>
          <w:tab w:val="left" w:pos="1440"/>
          <w:tab w:val="left" w:pos="1800"/>
          <w:tab w:val="left" w:pos="2606"/>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d</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the same service to competitors</w:t>
      </w:r>
    </w:p>
    <w:p w:rsidR="008D086A" w:rsidRPr="008D086A" w:rsidRDefault="008D086A" w:rsidP="008D086A">
      <w:pPr>
        <w:shd w:val="clear" w:color="auto" w:fill="FFFFFF"/>
        <w:tabs>
          <w:tab w:val="left" w:pos="1440"/>
          <w:tab w:val="left" w:pos="1800"/>
          <w:tab w:val="left" w:pos="2606"/>
        </w:tabs>
        <w:spacing w:after="0" w:line="240" w:lineRule="auto"/>
        <w:ind w:left="1440"/>
        <w:rPr>
          <w:rFonts w:ascii="Verdana" w:eastAsia="Times New Roman" w:hAnsi="Verdana" w:cs="Times New Roman"/>
          <w:color w:val="333333"/>
          <w:sz w:val="27"/>
          <w:szCs w:val="27"/>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pacing w:after="0" w:line="240" w:lineRule="auto"/>
        <w:rPr>
          <w:rFonts w:ascii="Verdana" w:eastAsia="Times New Roman" w:hAnsi="Verdana" w:cs="Times New Roman"/>
          <w:color w:val="333333"/>
          <w:sz w:val="27"/>
          <w:szCs w:val="27"/>
        </w:rPr>
      </w:pPr>
      <w:r w:rsidRPr="008D086A">
        <w:rPr>
          <w:rFonts w:ascii="Arial" w:eastAsia="Times New Roman" w:hAnsi="Arial" w:cs="Arial"/>
          <w:color w:val="333333"/>
          <w:sz w:val="24"/>
        </w:rPr>
        <w:t>25. The Table and Chair Divisions are part of the same company.  Currently the Chair Division buys a part from Table for $384.  The Table Division wants to increase the price of the part it sells to Chair by $96 to $480.  The manager of Chair has stated that it cannot afford to go that high, as it will decrease the division's profit to near zero.  Chair can buy the part from an outside supplier for $448.  The cost data for the Table Division is as follows:</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720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Direct materials</w:t>
      </w:r>
      <w:r w:rsidRPr="008D086A">
        <w:rPr>
          <w:rFonts w:ascii="Arial" w:eastAsia="Times New Roman" w:hAnsi="Arial" w:cs="Arial"/>
          <w:color w:val="333333"/>
          <w:sz w:val="24"/>
          <w:szCs w:val="24"/>
        </w:rPr>
        <w:tab/>
        <w:t>$136.00</w:t>
      </w:r>
    </w:p>
    <w:p w:rsidR="008D086A" w:rsidRPr="008D086A" w:rsidRDefault="008D086A" w:rsidP="008D086A">
      <w:pPr>
        <w:shd w:val="clear" w:color="auto" w:fill="FFFFFF"/>
        <w:tabs>
          <w:tab w:val="left" w:pos="1440"/>
          <w:tab w:val="left" w:pos="1800"/>
          <w:tab w:val="left" w:pos="2606"/>
          <w:tab w:val="right" w:pos="720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Direct labor</w:t>
      </w:r>
      <w:r w:rsidRPr="008D086A">
        <w:rPr>
          <w:rFonts w:ascii="Arial" w:eastAsia="Times New Roman" w:hAnsi="Arial" w:cs="Arial"/>
          <w:color w:val="333333"/>
          <w:sz w:val="24"/>
          <w:szCs w:val="24"/>
        </w:rPr>
        <w:tab/>
        <w:t>200.00</w:t>
      </w:r>
    </w:p>
    <w:p w:rsidR="008D086A" w:rsidRPr="008D086A" w:rsidRDefault="008D086A" w:rsidP="008D086A">
      <w:pPr>
        <w:shd w:val="clear" w:color="auto" w:fill="FFFFFF"/>
        <w:tabs>
          <w:tab w:val="left" w:pos="1440"/>
          <w:tab w:val="left" w:pos="1800"/>
          <w:tab w:val="left" w:pos="2606"/>
          <w:tab w:val="right" w:pos="720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Variable overhead</w:t>
      </w:r>
      <w:r w:rsidRPr="008D086A">
        <w:rPr>
          <w:rFonts w:ascii="Arial" w:eastAsia="Times New Roman" w:hAnsi="Arial" w:cs="Arial"/>
          <w:color w:val="333333"/>
          <w:sz w:val="24"/>
          <w:szCs w:val="24"/>
        </w:rPr>
        <w:tab/>
        <w:t>40.00</w:t>
      </w:r>
    </w:p>
    <w:p w:rsidR="008D086A" w:rsidRPr="008D086A" w:rsidRDefault="008D086A" w:rsidP="008D086A">
      <w:pPr>
        <w:shd w:val="clear" w:color="auto" w:fill="FFFFFF"/>
        <w:tabs>
          <w:tab w:val="left" w:pos="1440"/>
          <w:tab w:val="left" w:pos="1800"/>
          <w:tab w:val="left" w:pos="2606"/>
          <w:tab w:val="right" w:pos="720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r>
      <w:r w:rsidRPr="008D086A">
        <w:rPr>
          <w:rFonts w:ascii="Arial" w:eastAsia="Times New Roman" w:hAnsi="Arial" w:cs="Arial"/>
          <w:color w:val="333333"/>
          <w:sz w:val="24"/>
          <w:szCs w:val="24"/>
        </w:rPr>
        <w:tab/>
        <w:t>Fixed overhead</w:t>
      </w:r>
      <w:r w:rsidRPr="008D086A">
        <w:rPr>
          <w:rFonts w:ascii="Arial" w:eastAsia="Times New Roman" w:hAnsi="Arial" w:cs="Arial"/>
          <w:color w:val="333333"/>
          <w:sz w:val="24"/>
          <w:szCs w:val="24"/>
        </w:rPr>
        <w:tab/>
        <w:t>38.40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t xml:space="preserve">If Table ceases to produce the parts for Chair, it will be able to avoid </w:t>
      </w:r>
      <w:proofErr w:type="spellStart"/>
      <w:r w:rsidRPr="008D086A">
        <w:rPr>
          <w:rFonts w:ascii="Arial" w:eastAsia="Times New Roman" w:hAnsi="Arial" w:cs="Arial"/>
          <w:color w:val="333333"/>
          <w:sz w:val="24"/>
          <w:szCs w:val="24"/>
        </w:rPr>
        <w:t>oneâ€‘third</w:t>
      </w:r>
      <w:proofErr w:type="spellEnd"/>
      <w:r w:rsidRPr="008D086A">
        <w:rPr>
          <w:rFonts w:ascii="Arial" w:eastAsia="Times New Roman" w:hAnsi="Arial" w:cs="Arial"/>
          <w:color w:val="333333"/>
          <w:sz w:val="24"/>
          <w:szCs w:val="24"/>
        </w:rPr>
        <w:t xml:space="preserve"> of the fixed manufacturing overhead.  The Table Division has excess capacity but no alternative uses for its facilities.  _____ is the maximum transfer price that should be charged.</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a</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$480.00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b</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$448.00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lastRenderedPageBreak/>
        <w:tab/>
      </w:r>
      <w:proofErr w:type="gramStart"/>
      <w:r w:rsidRPr="008D086A">
        <w:rPr>
          <w:rFonts w:ascii="Arial" w:eastAsia="Times New Roman" w:hAnsi="Arial" w:cs="Arial"/>
          <w:color w:val="333333"/>
          <w:sz w:val="24"/>
          <w:szCs w:val="24"/>
        </w:rPr>
        <w:t>c</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$388.80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d</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$414.40</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xml:space="preserve">26. The variable cost of Part X is $50 and the full cost of the part is $80.  The part is produced in Country Z and transferred to a plant in Country B.  Country Z has a 30% income tax rate.  Country B has a 50% income tax rate and an import duty equal to 10% of the price of the item.  Part X can be transferred at full cost or variable cost.  Assume that Part X is priced at full cost.  </w:t>
      </w:r>
      <w:proofErr w:type="gramStart"/>
      <w:r w:rsidRPr="008D086A">
        <w:rPr>
          <w:rFonts w:ascii="Arial" w:eastAsia="Times New Roman" w:hAnsi="Arial" w:cs="Arial"/>
          <w:color w:val="333333"/>
          <w:sz w:val="24"/>
          <w:szCs w:val="24"/>
        </w:rPr>
        <w:t>The income tax effect per unit in country Z is_____.</w:t>
      </w:r>
      <w:proofErr w:type="gramEnd"/>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a</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an increase in tax by $9 per unit</w:t>
      </w:r>
    </w:p>
    <w:p w:rsidR="008D086A" w:rsidRPr="008D086A" w:rsidRDefault="008D086A" w:rsidP="008D086A">
      <w:pPr>
        <w:shd w:val="clear" w:color="auto" w:fill="FFFFFF"/>
        <w:tabs>
          <w:tab w:val="left" w:pos="1440"/>
          <w:tab w:val="num"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b</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a decrease in tax by $9 per unit</w:t>
      </w:r>
    </w:p>
    <w:p w:rsidR="008D086A" w:rsidRPr="008D086A" w:rsidRDefault="008D086A" w:rsidP="008D086A">
      <w:pPr>
        <w:shd w:val="clear" w:color="auto" w:fill="FFFFFF"/>
        <w:tabs>
          <w:tab w:val="left" w:pos="1440"/>
          <w:tab w:val="num"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c</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an increase in tax by $24 per unit</w:t>
      </w:r>
    </w:p>
    <w:p w:rsidR="008D086A" w:rsidRPr="008D086A" w:rsidRDefault="008D086A" w:rsidP="008D086A">
      <w:pPr>
        <w:shd w:val="clear" w:color="auto" w:fill="FFFFFF"/>
        <w:tabs>
          <w:tab w:val="left" w:pos="1440"/>
          <w:tab w:val="num"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Arial" w:hAnsi="Arial" w:cs="Arial"/>
          <w:color w:val="333333"/>
          <w:sz w:val="24"/>
          <w:szCs w:val="24"/>
        </w:rPr>
        <w:t>d</w:t>
      </w:r>
      <w:proofErr w:type="gramEnd"/>
      <w:r w:rsidRPr="008D086A">
        <w:rPr>
          <w:rFonts w:ascii="Arial" w:eastAsia="Arial" w:hAnsi="Arial" w:cs="Arial"/>
          <w:color w:val="333333"/>
          <w:sz w:val="24"/>
          <w:szCs w:val="24"/>
        </w:rPr>
        <w:t>.</w:t>
      </w:r>
      <w:r w:rsidRPr="008D086A">
        <w:rPr>
          <w:rFonts w:ascii="Times New Roman" w:eastAsia="Arial" w:hAnsi="Times New Roman" w:cs="Times New Roman"/>
          <w:color w:val="333333"/>
          <w:sz w:val="14"/>
          <w:szCs w:val="14"/>
        </w:rPr>
        <w:t xml:space="preserve">                  </w:t>
      </w:r>
      <w:r w:rsidRPr="008D086A">
        <w:rPr>
          <w:rFonts w:ascii="Arial" w:eastAsia="Times New Roman" w:hAnsi="Arial" w:cs="Arial"/>
          <w:color w:val="333333"/>
          <w:sz w:val="24"/>
          <w:szCs w:val="24"/>
        </w:rPr>
        <w:t>a decrease in tax by $24 per unit</w:t>
      </w:r>
    </w:p>
    <w:p w:rsidR="008D086A" w:rsidRPr="008D086A" w:rsidRDefault="008D086A" w:rsidP="008D086A">
      <w:pPr>
        <w:shd w:val="clear" w:color="auto" w:fill="FFFFFF"/>
        <w:tabs>
          <w:tab w:val="left" w:pos="144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606"/>
          <w:tab w:val="right" w:pos="5760"/>
        </w:tabs>
        <w:suppressAutoHyphen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27. Type 3 allocations are cost that flow from _____.</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 </w:t>
      </w:r>
    </w:p>
    <w:p w:rsidR="008D086A" w:rsidRPr="008D086A" w:rsidRDefault="008D086A" w:rsidP="008D086A">
      <w:pPr>
        <w:shd w:val="clear" w:color="auto" w:fill="FFFFFF"/>
        <w:tabs>
          <w:tab w:val="left" w:pos="1440"/>
          <w:tab w:val="left" w:pos="1800"/>
          <w:tab w:val="left" w:pos="2160"/>
          <w:tab w:val="left" w:pos="2606"/>
        </w:tabs>
        <w:spacing w:after="0" w:line="240" w:lineRule="auto"/>
        <w:ind w:left="1440"/>
        <w:rPr>
          <w:rFonts w:ascii="Verdana" w:eastAsia="Times New Roman" w:hAnsi="Verdana" w:cs="Times New Roman"/>
          <w:color w:val="333333"/>
          <w:sz w:val="27"/>
          <w:szCs w:val="27"/>
        </w:rPr>
      </w:pPr>
      <w:r w:rsidRPr="008D086A">
        <w:rPr>
          <w:rFonts w:ascii="Arial" w:eastAsia="Times New Roman" w:hAnsi="Arial" w:cs="Arial"/>
          <w:color w:val="333333"/>
          <w:sz w:val="24"/>
          <w:szCs w:val="24"/>
        </w:rPr>
        <w:t>a.</w:t>
      </w: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one</w:t>
      </w:r>
      <w:proofErr w:type="gramEnd"/>
      <w:r w:rsidRPr="008D086A">
        <w:rPr>
          <w:rFonts w:ascii="Arial" w:eastAsia="Times New Roman" w:hAnsi="Arial" w:cs="Arial"/>
          <w:color w:val="333333"/>
          <w:sz w:val="24"/>
          <w:szCs w:val="24"/>
        </w:rPr>
        <w:t xml:space="preserve"> organizational unit to another</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b</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the accounting system to an organizational unit</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r w:rsidRPr="008D086A">
        <w:rPr>
          <w:rFonts w:ascii="Arial" w:eastAsia="Times New Roman" w:hAnsi="Arial" w:cs="Arial"/>
          <w:color w:val="333333"/>
          <w:sz w:val="24"/>
          <w:szCs w:val="24"/>
        </w:rPr>
        <w:tab/>
        <w:t>c.</w:t>
      </w:r>
      <w:r w:rsidRPr="008D086A">
        <w:rPr>
          <w:rFonts w:ascii="Arial" w:eastAsia="Times New Roman" w:hAnsi="Arial" w:cs="Arial"/>
          <w:color w:val="333333"/>
          <w:sz w:val="24"/>
          <w:szCs w:val="24"/>
        </w:rPr>
        <w:tab/>
      </w:r>
      <w:proofErr w:type="gramStart"/>
      <w:r w:rsidRPr="008D086A">
        <w:rPr>
          <w:rFonts w:ascii="Arial" w:eastAsia="Times New Roman" w:hAnsi="Arial" w:cs="Arial"/>
          <w:color w:val="333333"/>
          <w:sz w:val="24"/>
          <w:szCs w:val="24"/>
        </w:rPr>
        <w:t>one</w:t>
      </w:r>
      <w:proofErr w:type="gramEnd"/>
      <w:r w:rsidRPr="008D086A">
        <w:rPr>
          <w:rFonts w:ascii="Arial" w:eastAsia="Times New Roman" w:hAnsi="Arial" w:cs="Arial"/>
          <w:color w:val="333333"/>
          <w:sz w:val="24"/>
          <w:szCs w:val="24"/>
        </w:rPr>
        <w:t xml:space="preserve"> organizational unit to the product</w:t>
      </w:r>
    </w:p>
    <w:p w:rsidR="008D086A" w:rsidRPr="008D086A" w:rsidRDefault="008D086A" w:rsidP="008D086A">
      <w:pPr>
        <w:shd w:val="clear" w:color="auto" w:fill="FFFFFF"/>
        <w:tabs>
          <w:tab w:val="left" w:pos="1440"/>
          <w:tab w:val="left" w:pos="1800"/>
          <w:tab w:val="left" w:pos="2160"/>
          <w:tab w:val="left" w:pos="2606"/>
        </w:tabs>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D086A">
        <w:rPr>
          <w:rFonts w:ascii="Arial" w:eastAsia="Times New Roman" w:hAnsi="Arial" w:cs="Arial"/>
          <w:color w:val="333333"/>
          <w:sz w:val="24"/>
          <w:szCs w:val="24"/>
        </w:rPr>
        <w:t>d</w:t>
      </w:r>
      <w:proofErr w:type="gramEnd"/>
      <w:r w:rsidRPr="008D086A">
        <w:rPr>
          <w:rFonts w:ascii="Arial" w:eastAsia="Times New Roman" w:hAnsi="Arial" w:cs="Arial"/>
          <w:color w:val="333333"/>
          <w:sz w:val="24"/>
          <w:szCs w:val="24"/>
        </w:rPr>
        <w:t>.</w:t>
      </w:r>
      <w:r w:rsidRPr="008D086A">
        <w:rPr>
          <w:rFonts w:ascii="Arial" w:eastAsia="Times New Roman" w:hAnsi="Arial" w:cs="Arial"/>
          <w:color w:val="333333"/>
          <w:sz w:val="24"/>
          <w:szCs w:val="24"/>
        </w:rPr>
        <w:tab/>
        <w:t>the product to the customer</w:t>
      </w:r>
    </w:p>
    <w:p w:rsidR="00563C06" w:rsidRDefault="00563C06"/>
    <w:sectPr w:rsidR="00563C06" w:rsidSect="00563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86A"/>
    <w:rsid w:val="00563C06"/>
    <w:rsid w:val="008D0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D0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D086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D0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D086A"/>
    <w:rPr>
      <w:rFonts w:ascii="Times New Roman" w:eastAsia="Times New Roman" w:hAnsi="Times New Roman" w:cs="Times New Roman"/>
      <w:sz w:val="24"/>
      <w:szCs w:val="24"/>
    </w:rPr>
  </w:style>
  <w:style w:type="paragraph" w:customStyle="1" w:styleId="multiplechoice">
    <w:name w:val="multiplechoice"/>
    <w:basedOn w:val="Normal"/>
    <w:rsid w:val="008D08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8D0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8D086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0682663">
      <w:bodyDiv w:val="1"/>
      <w:marLeft w:val="0"/>
      <w:marRight w:val="0"/>
      <w:marTop w:val="0"/>
      <w:marBottom w:val="0"/>
      <w:divBdr>
        <w:top w:val="none" w:sz="0" w:space="0" w:color="auto"/>
        <w:left w:val="none" w:sz="0" w:space="0" w:color="auto"/>
        <w:bottom w:val="none" w:sz="0" w:space="0" w:color="auto"/>
        <w:right w:val="none" w:sz="0" w:space="0" w:color="auto"/>
      </w:divBdr>
      <w:divsChild>
        <w:div w:id="2517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2</cp:revision>
  <dcterms:created xsi:type="dcterms:W3CDTF">2009-03-11T14:29:00Z</dcterms:created>
  <dcterms:modified xsi:type="dcterms:W3CDTF">2009-03-11T14:29:00Z</dcterms:modified>
</cp:coreProperties>
</file>