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F1" w:rsidRDefault="004366F1">
      <w:pPr>
        <w:widowControl w:val="0"/>
        <w:rPr>
          <w:rFonts w:ascii="Arial" w:hAnsi="Arial"/>
          <w:snapToGrid w:val="0"/>
          <w:sz w:val="22"/>
        </w:rPr>
      </w:pPr>
    </w:p>
    <w:p w:rsidR="004366F1" w:rsidRDefault="004366F1">
      <w:pPr>
        <w:widowControl w:val="0"/>
        <w:rPr>
          <w:rFonts w:ascii="Arial" w:hAnsi="Arial"/>
          <w:snapToGrid w:val="0"/>
          <w:sz w:val="16"/>
        </w:rPr>
      </w:pPr>
    </w:p>
    <w:p w:rsidR="004366F1" w:rsidRDefault="004366F1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 xml:space="preserve">Instructions: </w:t>
      </w:r>
      <w:r>
        <w:rPr>
          <w:rFonts w:ascii="Arial" w:hAnsi="Arial"/>
          <w:snapToGrid w:val="0"/>
          <w:sz w:val="22"/>
        </w:rPr>
        <w:t>Designate the best answer for each of the following questions.</w:t>
      </w:r>
    </w:p>
    <w:p w:rsidR="004366F1" w:rsidRDefault="004366F1">
      <w:pPr>
        <w:widowControl w:val="0"/>
        <w:rPr>
          <w:rFonts w:ascii="Arial" w:hAnsi="Arial"/>
          <w:snapToGrid w:val="0"/>
          <w:sz w:val="22"/>
        </w:rPr>
      </w:pPr>
    </w:p>
    <w:p w:rsidR="0033217F" w:rsidRDefault="004366F1" w:rsidP="0033217F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____</w:t>
      </w:r>
      <w:r>
        <w:rPr>
          <w:rFonts w:ascii="Arial" w:hAnsi="Arial"/>
          <w:snapToGrid w:val="0"/>
          <w:sz w:val="22"/>
        </w:rPr>
        <w:tab/>
        <w:t>1.</w:t>
      </w:r>
      <w:r>
        <w:rPr>
          <w:rFonts w:ascii="Arial" w:hAnsi="Arial"/>
          <w:snapToGrid w:val="0"/>
          <w:sz w:val="22"/>
        </w:rPr>
        <w:tab/>
      </w:r>
      <w:r w:rsidR="0033217F">
        <w:rPr>
          <w:rFonts w:ascii="Arial" w:hAnsi="Arial"/>
          <w:snapToGrid w:val="0"/>
          <w:sz w:val="22"/>
        </w:rPr>
        <w:tab/>
        <w:t>Which of the following is a separate legal entity?</w:t>
      </w:r>
    </w:p>
    <w:p w:rsidR="0033217F" w:rsidRDefault="0033217F" w:rsidP="0033217F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a.</w:t>
      </w:r>
      <w:r>
        <w:rPr>
          <w:rFonts w:ascii="Arial" w:hAnsi="Arial"/>
          <w:snapToGrid w:val="0"/>
          <w:sz w:val="22"/>
        </w:rPr>
        <w:tab/>
        <w:t>Proprietorship</w:t>
      </w:r>
    </w:p>
    <w:p w:rsidR="0033217F" w:rsidRDefault="0033217F" w:rsidP="0033217F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b.</w:t>
      </w:r>
      <w:r>
        <w:rPr>
          <w:rFonts w:ascii="Arial" w:hAnsi="Arial"/>
          <w:snapToGrid w:val="0"/>
          <w:sz w:val="22"/>
        </w:rPr>
        <w:tab/>
        <w:t xml:space="preserve">Sole proprietorship </w:t>
      </w:r>
    </w:p>
    <w:p w:rsidR="0033217F" w:rsidRDefault="0033217F" w:rsidP="0033217F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c.</w:t>
      </w:r>
      <w:r>
        <w:rPr>
          <w:rFonts w:ascii="Arial" w:hAnsi="Arial"/>
          <w:snapToGrid w:val="0"/>
          <w:sz w:val="22"/>
        </w:rPr>
        <w:tab/>
        <w:t>Corporation</w:t>
      </w:r>
    </w:p>
    <w:p w:rsidR="0033217F" w:rsidRDefault="0033217F" w:rsidP="0033217F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d.</w:t>
      </w:r>
      <w:r>
        <w:rPr>
          <w:rFonts w:ascii="Arial" w:hAnsi="Arial"/>
          <w:snapToGrid w:val="0"/>
          <w:sz w:val="22"/>
        </w:rPr>
        <w:tab/>
        <w:t>Partnership</w:t>
      </w:r>
    </w:p>
    <w:p w:rsidR="0033217F" w:rsidRDefault="0033217F" w:rsidP="0033217F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18"/>
        </w:rPr>
      </w:pP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____</w:t>
      </w:r>
      <w:r>
        <w:rPr>
          <w:rFonts w:ascii="Arial" w:hAnsi="Arial"/>
          <w:snapToGrid w:val="0"/>
          <w:sz w:val="22"/>
        </w:rPr>
        <w:tab/>
        <w:t>2.</w:t>
      </w:r>
      <w:r>
        <w:rPr>
          <w:rFonts w:ascii="Arial" w:hAnsi="Arial"/>
          <w:snapToGrid w:val="0"/>
          <w:sz w:val="22"/>
        </w:rPr>
        <w:tab/>
      </w:r>
      <w:r w:rsidR="00407A39">
        <w:rPr>
          <w:rFonts w:ascii="Arial" w:hAnsi="Arial"/>
          <w:snapToGrid w:val="0"/>
          <w:sz w:val="22"/>
        </w:rPr>
        <w:t>Indicate which of the following items would not be reported in the operating section of the Statement of Cash Flows</w:t>
      </w: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a.</w:t>
      </w:r>
      <w:r>
        <w:rPr>
          <w:rFonts w:ascii="Arial" w:hAnsi="Arial"/>
          <w:snapToGrid w:val="0"/>
          <w:sz w:val="22"/>
        </w:rPr>
        <w:tab/>
      </w:r>
      <w:r w:rsidR="00407A39">
        <w:rPr>
          <w:rFonts w:ascii="Arial" w:hAnsi="Arial"/>
          <w:snapToGrid w:val="0"/>
          <w:sz w:val="22"/>
        </w:rPr>
        <w:t>Cash received from customers</w:t>
      </w: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b.</w:t>
      </w:r>
      <w:r>
        <w:rPr>
          <w:rFonts w:ascii="Arial" w:hAnsi="Arial"/>
          <w:snapToGrid w:val="0"/>
          <w:sz w:val="22"/>
        </w:rPr>
        <w:tab/>
      </w:r>
      <w:r w:rsidR="00407A39">
        <w:rPr>
          <w:rFonts w:ascii="Arial" w:hAnsi="Arial"/>
          <w:snapToGrid w:val="0"/>
          <w:sz w:val="22"/>
        </w:rPr>
        <w:t xml:space="preserve">Cash paid for </w:t>
      </w:r>
      <w:r w:rsidR="0033217F">
        <w:rPr>
          <w:rFonts w:ascii="Arial" w:hAnsi="Arial"/>
          <w:snapToGrid w:val="0"/>
          <w:sz w:val="22"/>
        </w:rPr>
        <w:t>dividends.</w:t>
      </w: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c.</w:t>
      </w:r>
      <w:r>
        <w:rPr>
          <w:rFonts w:ascii="Arial" w:hAnsi="Arial"/>
          <w:snapToGrid w:val="0"/>
          <w:sz w:val="22"/>
        </w:rPr>
        <w:tab/>
      </w:r>
      <w:r w:rsidR="00407A39">
        <w:rPr>
          <w:rFonts w:ascii="Arial" w:hAnsi="Arial"/>
          <w:snapToGrid w:val="0"/>
          <w:sz w:val="22"/>
        </w:rPr>
        <w:t xml:space="preserve">Cash paid for </w:t>
      </w:r>
      <w:r w:rsidR="0033217F">
        <w:rPr>
          <w:rFonts w:ascii="Arial" w:hAnsi="Arial"/>
          <w:snapToGrid w:val="0"/>
          <w:sz w:val="22"/>
        </w:rPr>
        <w:t>salaries</w:t>
      </w:r>
      <w:r w:rsidR="00407A39">
        <w:rPr>
          <w:rFonts w:ascii="Arial" w:hAnsi="Arial"/>
          <w:snapToGrid w:val="0"/>
          <w:sz w:val="22"/>
        </w:rPr>
        <w:t>.</w:t>
      </w: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d.</w:t>
      </w:r>
      <w:r>
        <w:rPr>
          <w:rFonts w:ascii="Arial" w:hAnsi="Arial"/>
          <w:snapToGrid w:val="0"/>
          <w:sz w:val="22"/>
        </w:rPr>
        <w:tab/>
      </w:r>
      <w:r w:rsidR="00407A39">
        <w:rPr>
          <w:rFonts w:ascii="Arial" w:hAnsi="Arial"/>
          <w:snapToGrid w:val="0"/>
          <w:sz w:val="22"/>
        </w:rPr>
        <w:t>Cash received for dividends.</w:t>
      </w: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18"/>
        </w:rPr>
      </w:pP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____</w:t>
      </w:r>
      <w:r>
        <w:rPr>
          <w:rFonts w:ascii="Arial" w:hAnsi="Arial"/>
          <w:snapToGrid w:val="0"/>
          <w:sz w:val="22"/>
        </w:rPr>
        <w:tab/>
        <w:t>3.</w:t>
      </w:r>
      <w:r>
        <w:rPr>
          <w:rFonts w:ascii="Arial" w:hAnsi="Arial"/>
          <w:snapToGrid w:val="0"/>
          <w:sz w:val="22"/>
        </w:rPr>
        <w:tab/>
        <w:t>A financial statement that reports accounting data at a specific date is the</w:t>
      </w: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a.</w:t>
      </w:r>
      <w:r>
        <w:rPr>
          <w:rFonts w:ascii="Arial" w:hAnsi="Arial"/>
          <w:snapToGrid w:val="0"/>
          <w:sz w:val="22"/>
        </w:rPr>
        <w:tab/>
      </w:r>
      <w:r w:rsidR="0033217F">
        <w:rPr>
          <w:rFonts w:ascii="Arial" w:hAnsi="Arial"/>
          <w:snapToGrid w:val="0"/>
          <w:sz w:val="22"/>
        </w:rPr>
        <w:t>balance sheet</w:t>
      </w:r>
      <w:r>
        <w:rPr>
          <w:rFonts w:ascii="Arial" w:hAnsi="Arial"/>
          <w:snapToGrid w:val="0"/>
          <w:sz w:val="22"/>
        </w:rPr>
        <w:t>.</w:t>
      </w: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b.</w:t>
      </w:r>
      <w:r>
        <w:rPr>
          <w:rFonts w:ascii="Arial" w:hAnsi="Arial"/>
          <w:snapToGrid w:val="0"/>
          <w:sz w:val="22"/>
        </w:rPr>
        <w:tab/>
        <w:t>retained earnings statement.</w:t>
      </w: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c.</w:t>
      </w:r>
      <w:r>
        <w:rPr>
          <w:rFonts w:ascii="Arial" w:hAnsi="Arial"/>
          <w:snapToGrid w:val="0"/>
          <w:sz w:val="22"/>
        </w:rPr>
        <w:tab/>
      </w:r>
      <w:r w:rsidR="0033217F">
        <w:rPr>
          <w:rFonts w:ascii="Arial" w:hAnsi="Arial"/>
          <w:snapToGrid w:val="0"/>
          <w:sz w:val="22"/>
        </w:rPr>
        <w:t>income statement.</w:t>
      </w: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d.</w:t>
      </w:r>
      <w:r>
        <w:rPr>
          <w:rFonts w:ascii="Arial" w:hAnsi="Arial"/>
          <w:snapToGrid w:val="0"/>
          <w:sz w:val="22"/>
        </w:rPr>
        <w:tab/>
        <w:t>statement of cash flows.</w:t>
      </w: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18"/>
        </w:rPr>
      </w:pP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____</w:t>
      </w:r>
      <w:r>
        <w:rPr>
          <w:rFonts w:ascii="Arial" w:hAnsi="Arial"/>
          <w:snapToGrid w:val="0"/>
          <w:sz w:val="22"/>
        </w:rPr>
        <w:tab/>
        <w:t>4.</w:t>
      </w:r>
      <w:r>
        <w:rPr>
          <w:rFonts w:ascii="Arial" w:hAnsi="Arial"/>
          <w:snapToGrid w:val="0"/>
          <w:sz w:val="22"/>
        </w:rPr>
        <w:tab/>
        <w:t xml:space="preserve">Which of the following is </w:t>
      </w:r>
      <w:r>
        <w:rPr>
          <w:rFonts w:ascii="Arial" w:hAnsi="Arial"/>
          <w:b/>
          <w:bCs/>
          <w:snapToGrid w:val="0"/>
          <w:sz w:val="22"/>
        </w:rPr>
        <w:t>not</w:t>
      </w:r>
      <w:r>
        <w:rPr>
          <w:rFonts w:ascii="Arial" w:hAnsi="Arial"/>
          <w:snapToGrid w:val="0"/>
          <w:sz w:val="22"/>
        </w:rPr>
        <w:t xml:space="preserve"> considered an external user of accounting information?</w:t>
      </w: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a.</w:t>
      </w:r>
      <w:r>
        <w:rPr>
          <w:rFonts w:ascii="Arial" w:hAnsi="Arial"/>
          <w:snapToGrid w:val="0"/>
          <w:sz w:val="22"/>
        </w:rPr>
        <w:tab/>
      </w:r>
      <w:r w:rsidR="0033217F">
        <w:rPr>
          <w:rFonts w:ascii="Arial" w:hAnsi="Arial"/>
          <w:snapToGrid w:val="0"/>
          <w:sz w:val="22"/>
        </w:rPr>
        <w:t>Bankers</w:t>
      </w: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b.</w:t>
      </w:r>
      <w:r>
        <w:rPr>
          <w:rFonts w:ascii="Arial" w:hAnsi="Arial"/>
          <w:snapToGrid w:val="0"/>
          <w:sz w:val="22"/>
        </w:rPr>
        <w:tab/>
      </w:r>
      <w:r w:rsidR="0033217F">
        <w:rPr>
          <w:rFonts w:ascii="Arial" w:hAnsi="Arial"/>
          <w:snapToGrid w:val="0"/>
          <w:sz w:val="22"/>
        </w:rPr>
        <w:t>Taxing authority</w:t>
      </w: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c.</w:t>
      </w:r>
      <w:r>
        <w:rPr>
          <w:rFonts w:ascii="Arial" w:hAnsi="Arial"/>
          <w:snapToGrid w:val="0"/>
          <w:sz w:val="22"/>
        </w:rPr>
        <w:tab/>
      </w:r>
      <w:r w:rsidR="0033217F">
        <w:rPr>
          <w:rFonts w:ascii="Arial" w:hAnsi="Arial"/>
          <w:snapToGrid w:val="0"/>
          <w:sz w:val="22"/>
        </w:rPr>
        <w:t>Manager</w:t>
      </w: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d.</w:t>
      </w:r>
      <w:r>
        <w:rPr>
          <w:rFonts w:ascii="Arial" w:hAnsi="Arial"/>
          <w:snapToGrid w:val="0"/>
          <w:sz w:val="22"/>
        </w:rPr>
        <w:tab/>
      </w:r>
      <w:r w:rsidR="0033217F">
        <w:rPr>
          <w:rFonts w:ascii="Arial" w:hAnsi="Arial"/>
          <w:snapToGrid w:val="0"/>
          <w:sz w:val="22"/>
        </w:rPr>
        <w:t>Labor Unions</w:t>
      </w: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18"/>
        </w:rPr>
      </w:pPr>
    </w:p>
    <w:p w:rsidR="0033217F" w:rsidRDefault="004366F1" w:rsidP="0033217F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____</w:t>
      </w:r>
      <w:r>
        <w:rPr>
          <w:rFonts w:ascii="Arial" w:hAnsi="Arial"/>
          <w:snapToGrid w:val="0"/>
          <w:sz w:val="22"/>
        </w:rPr>
        <w:tab/>
        <w:t>5.</w:t>
      </w:r>
      <w:r>
        <w:rPr>
          <w:rFonts w:ascii="Arial" w:hAnsi="Arial"/>
          <w:snapToGrid w:val="0"/>
          <w:sz w:val="22"/>
        </w:rPr>
        <w:tab/>
      </w:r>
      <w:r w:rsidR="0033217F">
        <w:rPr>
          <w:rFonts w:ascii="Arial" w:hAnsi="Arial"/>
          <w:snapToGrid w:val="0"/>
          <w:sz w:val="22"/>
        </w:rPr>
        <w:t>GAAP refers to</w:t>
      </w:r>
    </w:p>
    <w:p w:rsidR="0033217F" w:rsidRDefault="0033217F" w:rsidP="0033217F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a.</w:t>
      </w:r>
      <w:r>
        <w:rPr>
          <w:rFonts w:ascii="Arial" w:hAnsi="Arial"/>
          <w:snapToGrid w:val="0"/>
          <w:sz w:val="22"/>
        </w:rPr>
        <w:tab/>
        <w:t>General Accounting and Auditing Principles.</w:t>
      </w:r>
    </w:p>
    <w:p w:rsidR="0033217F" w:rsidRDefault="0033217F" w:rsidP="0033217F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b.</w:t>
      </w:r>
      <w:r>
        <w:rPr>
          <w:rFonts w:ascii="Arial" w:hAnsi="Arial"/>
          <w:snapToGrid w:val="0"/>
          <w:sz w:val="22"/>
        </w:rPr>
        <w:tab/>
        <w:t>Guidelines for American Accounting Procedures.</w:t>
      </w:r>
    </w:p>
    <w:p w:rsidR="0033217F" w:rsidRDefault="0033217F" w:rsidP="0033217F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c.</w:t>
      </w:r>
      <w:r>
        <w:rPr>
          <w:rFonts w:ascii="Arial" w:hAnsi="Arial"/>
          <w:snapToGrid w:val="0"/>
          <w:sz w:val="22"/>
        </w:rPr>
        <w:tab/>
        <w:t>General Association of Accounting Practitioners.</w:t>
      </w:r>
    </w:p>
    <w:p w:rsidR="0033217F" w:rsidRDefault="0033217F" w:rsidP="0033217F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d.</w:t>
      </w:r>
      <w:r>
        <w:rPr>
          <w:rFonts w:ascii="Arial" w:hAnsi="Arial"/>
          <w:snapToGrid w:val="0"/>
          <w:sz w:val="22"/>
        </w:rPr>
        <w:tab/>
      </w:r>
      <w:r w:rsidR="00402F5B">
        <w:rPr>
          <w:rFonts w:ascii="Arial" w:hAnsi="Arial"/>
          <w:snapToGrid w:val="0"/>
          <w:sz w:val="22"/>
        </w:rPr>
        <w:t>Generally Accepted Accounting Principles.</w:t>
      </w:r>
    </w:p>
    <w:p w:rsidR="0033217F" w:rsidRDefault="0033217F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____</w:t>
      </w:r>
      <w:r>
        <w:rPr>
          <w:rFonts w:ascii="Arial" w:hAnsi="Arial"/>
          <w:snapToGrid w:val="0"/>
          <w:sz w:val="22"/>
        </w:rPr>
        <w:tab/>
        <w:t>6.</w:t>
      </w:r>
      <w:r>
        <w:rPr>
          <w:rFonts w:ascii="Arial" w:hAnsi="Arial"/>
          <w:snapToGrid w:val="0"/>
          <w:sz w:val="22"/>
        </w:rPr>
        <w:tab/>
        <w:t>Which is an indicator of profitability?</w:t>
      </w: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a.</w:t>
      </w:r>
      <w:r>
        <w:rPr>
          <w:rFonts w:ascii="Arial" w:hAnsi="Arial"/>
          <w:snapToGrid w:val="0"/>
          <w:sz w:val="22"/>
        </w:rPr>
        <w:tab/>
        <w:t>Current ratio.</w:t>
      </w: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b.</w:t>
      </w:r>
      <w:r>
        <w:rPr>
          <w:rFonts w:ascii="Arial" w:hAnsi="Arial"/>
          <w:snapToGrid w:val="0"/>
          <w:sz w:val="22"/>
        </w:rPr>
        <w:tab/>
        <w:t>Earnings per share.</w:t>
      </w: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c.</w:t>
      </w:r>
      <w:r>
        <w:rPr>
          <w:rFonts w:ascii="Arial" w:hAnsi="Arial"/>
          <w:snapToGrid w:val="0"/>
          <w:sz w:val="22"/>
        </w:rPr>
        <w:tab/>
      </w:r>
      <w:r w:rsidR="00402F5B">
        <w:rPr>
          <w:rFonts w:ascii="Arial" w:hAnsi="Arial"/>
          <w:snapToGrid w:val="0"/>
          <w:sz w:val="22"/>
        </w:rPr>
        <w:t>Free cash flow.</w:t>
      </w: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d.</w:t>
      </w:r>
      <w:r>
        <w:rPr>
          <w:rFonts w:ascii="Arial" w:hAnsi="Arial"/>
          <w:snapToGrid w:val="0"/>
          <w:sz w:val="22"/>
        </w:rPr>
        <w:tab/>
      </w:r>
      <w:r w:rsidR="00402F5B">
        <w:rPr>
          <w:rFonts w:ascii="Arial" w:hAnsi="Arial"/>
          <w:snapToGrid w:val="0"/>
          <w:sz w:val="22"/>
        </w:rPr>
        <w:t>Working capita.</w:t>
      </w: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____</w:t>
      </w:r>
      <w:r>
        <w:rPr>
          <w:rFonts w:ascii="Arial" w:hAnsi="Arial"/>
          <w:snapToGrid w:val="0"/>
          <w:sz w:val="22"/>
        </w:rPr>
        <w:tab/>
        <w:t>7.</w:t>
      </w:r>
      <w:r>
        <w:rPr>
          <w:rFonts w:ascii="Arial" w:hAnsi="Arial"/>
          <w:snapToGrid w:val="0"/>
          <w:sz w:val="22"/>
        </w:rPr>
        <w:tab/>
        <w:t xml:space="preserve">Which of the following is </w:t>
      </w:r>
      <w:r>
        <w:rPr>
          <w:rFonts w:ascii="Arial" w:hAnsi="Arial"/>
          <w:b/>
          <w:snapToGrid w:val="0"/>
          <w:sz w:val="22"/>
        </w:rPr>
        <w:t>false</w:t>
      </w:r>
      <w:r>
        <w:rPr>
          <w:rFonts w:ascii="Arial" w:hAnsi="Arial"/>
          <w:snapToGrid w:val="0"/>
          <w:sz w:val="22"/>
        </w:rPr>
        <w:t>?</w:t>
      </w:r>
    </w:p>
    <w:p w:rsidR="00402F5B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a.</w:t>
      </w:r>
      <w:r>
        <w:rPr>
          <w:rFonts w:ascii="Arial" w:hAnsi="Arial"/>
          <w:snapToGrid w:val="0"/>
          <w:sz w:val="22"/>
        </w:rPr>
        <w:tab/>
      </w:r>
      <w:r w:rsidR="00402F5B">
        <w:rPr>
          <w:rFonts w:ascii="Arial" w:hAnsi="Arial"/>
          <w:snapToGrid w:val="0"/>
          <w:sz w:val="22"/>
        </w:rPr>
        <w:t>Intangible assets are noncurrent assets that do not have physical substance.</w:t>
      </w:r>
    </w:p>
    <w:p w:rsidR="004366F1" w:rsidRDefault="00402F5B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b.</w:t>
      </w:r>
      <w:r w:rsidR="004366F1">
        <w:rPr>
          <w:rFonts w:ascii="Arial" w:hAnsi="Arial"/>
          <w:snapToGrid w:val="0"/>
          <w:sz w:val="22"/>
        </w:rPr>
        <w:tab/>
        <w:t>Obligations expected to be paid after one year are classified as long-term liabilities.</w:t>
      </w:r>
    </w:p>
    <w:p w:rsidR="00402F5B" w:rsidRDefault="004366F1" w:rsidP="00402F5B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c.</w:t>
      </w:r>
      <w:r>
        <w:rPr>
          <w:rFonts w:ascii="Arial" w:hAnsi="Arial"/>
          <w:snapToGrid w:val="0"/>
          <w:sz w:val="22"/>
        </w:rPr>
        <w:tab/>
      </w:r>
      <w:r w:rsidR="00402F5B">
        <w:rPr>
          <w:rFonts w:ascii="Arial" w:hAnsi="Arial"/>
          <w:snapToGrid w:val="0"/>
          <w:sz w:val="22"/>
        </w:rPr>
        <w:t>Current assets are listed in the order of magnitude (size).</w:t>
      </w:r>
    </w:p>
    <w:p w:rsidR="004366F1" w:rsidRDefault="004366F1">
      <w:pPr>
        <w:pStyle w:val="BodyTextIndent"/>
      </w:pPr>
      <w:r>
        <w:tab/>
      </w:r>
      <w:r>
        <w:tab/>
        <w:t>d.</w:t>
      </w:r>
      <w:r>
        <w:tab/>
        <w:t>Property, plant, and equipment are assets with relatively long useful lives that are used in operating the business.</w:t>
      </w: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____</w:t>
      </w:r>
      <w:r>
        <w:rPr>
          <w:rFonts w:ascii="Arial" w:hAnsi="Arial"/>
          <w:snapToGrid w:val="0"/>
          <w:sz w:val="22"/>
        </w:rPr>
        <w:tab/>
        <w:t>8.</w:t>
      </w:r>
      <w:r>
        <w:rPr>
          <w:rFonts w:ascii="Arial" w:hAnsi="Arial"/>
          <w:snapToGrid w:val="0"/>
          <w:sz w:val="22"/>
        </w:rPr>
        <w:tab/>
      </w:r>
      <w:r w:rsidR="00402F5B">
        <w:rPr>
          <w:rFonts w:ascii="Arial" w:hAnsi="Arial"/>
          <w:snapToGrid w:val="0"/>
          <w:sz w:val="22"/>
        </w:rPr>
        <w:t>If total liabilities decreased by $30,000 during a period of time and owners equity increased by $</w:t>
      </w:r>
      <w:r w:rsidR="004D0972">
        <w:rPr>
          <w:rFonts w:ascii="Arial" w:hAnsi="Arial"/>
          <w:snapToGrid w:val="0"/>
          <w:sz w:val="22"/>
        </w:rPr>
        <w:t>3</w:t>
      </w:r>
      <w:r w:rsidR="00402F5B">
        <w:rPr>
          <w:rFonts w:ascii="Arial" w:hAnsi="Arial"/>
          <w:snapToGrid w:val="0"/>
          <w:sz w:val="22"/>
        </w:rPr>
        <w:t>5,000 during th</w:t>
      </w:r>
      <w:r w:rsidR="004D0972">
        <w:rPr>
          <w:rFonts w:ascii="Arial" w:hAnsi="Arial"/>
          <w:snapToGrid w:val="0"/>
          <w:sz w:val="22"/>
        </w:rPr>
        <w:t xml:space="preserve">e </w:t>
      </w:r>
      <w:r w:rsidR="00402F5B">
        <w:rPr>
          <w:rFonts w:ascii="Arial" w:hAnsi="Arial"/>
          <w:snapToGrid w:val="0"/>
          <w:sz w:val="22"/>
        </w:rPr>
        <w:t>same period, the amount and direction (increase or decrease</w:t>
      </w:r>
      <w:r w:rsidR="004D0972">
        <w:rPr>
          <w:rFonts w:ascii="Arial" w:hAnsi="Arial"/>
          <w:snapToGrid w:val="0"/>
          <w:sz w:val="22"/>
        </w:rPr>
        <w:t>) of the period’s change in total assets is a:</w:t>
      </w: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 w:rsidR="004D0972">
        <w:rPr>
          <w:rFonts w:ascii="Arial" w:hAnsi="Arial"/>
          <w:snapToGrid w:val="0"/>
          <w:sz w:val="22"/>
        </w:rPr>
        <w:tab/>
        <w:t>a.</w:t>
      </w:r>
      <w:r w:rsidR="004D0972">
        <w:rPr>
          <w:rFonts w:ascii="Arial" w:hAnsi="Arial"/>
          <w:snapToGrid w:val="0"/>
          <w:sz w:val="22"/>
        </w:rPr>
        <w:tab/>
        <w:t>$65,000 increase.</w:t>
      </w:r>
    </w:p>
    <w:p w:rsidR="004D0972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b.</w:t>
      </w:r>
      <w:r>
        <w:rPr>
          <w:rFonts w:ascii="Arial" w:hAnsi="Arial"/>
          <w:snapToGrid w:val="0"/>
          <w:sz w:val="22"/>
        </w:rPr>
        <w:tab/>
      </w:r>
      <w:r w:rsidR="004D0972">
        <w:rPr>
          <w:rFonts w:ascii="Arial" w:hAnsi="Arial"/>
          <w:snapToGrid w:val="0"/>
          <w:sz w:val="22"/>
        </w:rPr>
        <w:t>$5,000 increase.</w:t>
      </w:r>
    </w:p>
    <w:p w:rsidR="004D0972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c.</w:t>
      </w:r>
      <w:r>
        <w:rPr>
          <w:rFonts w:ascii="Arial" w:hAnsi="Arial"/>
          <w:snapToGrid w:val="0"/>
          <w:sz w:val="22"/>
        </w:rPr>
        <w:tab/>
      </w:r>
      <w:r w:rsidR="004D0972">
        <w:rPr>
          <w:rFonts w:ascii="Arial" w:hAnsi="Arial"/>
          <w:snapToGrid w:val="0"/>
          <w:sz w:val="22"/>
        </w:rPr>
        <w:t>$5,000 decrease.</w:t>
      </w: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lastRenderedPageBreak/>
        <w:tab/>
      </w:r>
      <w:r>
        <w:rPr>
          <w:rFonts w:ascii="Arial" w:hAnsi="Arial"/>
          <w:snapToGrid w:val="0"/>
          <w:sz w:val="22"/>
        </w:rPr>
        <w:tab/>
        <w:t>d.</w:t>
      </w:r>
      <w:r>
        <w:rPr>
          <w:rFonts w:ascii="Arial" w:hAnsi="Arial"/>
          <w:snapToGrid w:val="0"/>
          <w:sz w:val="22"/>
        </w:rPr>
        <w:tab/>
      </w:r>
      <w:r w:rsidR="004D0972">
        <w:rPr>
          <w:rFonts w:ascii="Arial" w:hAnsi="Arial"/>
          <w:snapToGrid w:val="0"/>
          <w:sz w:val="22"/>
        </w:rPr>
        <w:t>$65,000 decrease.</w:t>
      </w:r>
    </w:p>
    <w:p w:rsidR="004D0972" w:rsidRDefault="004D0972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____</w:t>
      </w:r>
      <w:r>
        <w:rPr>
          <w:rFonts w:ascii="Arial" w:hAnsi="Arial"/>
          <w:snapToGrid w:val="0"/>
          <w:sz w:val="22"/>
        </w:rPr>
        <w:tab/>
        <w:t>9.</w:t>
      </w:r>
      <w:r>
        <w:rPr>
          <w:rFonts w:ascii="Arial" w:hAnsi="Arial"/>
          <w:snapToGrid w:val="0"/>
          <w:sz w:val="22"/>
        </w:rPr>
        <w:tab/>
        <w:t>Current assets are listed</w:t>
      </w: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a.</w:t>
      </w:r>
      <w:r>
        <w:rPr>
          <w:rFonts w:ascii="Arial" w:hAnsi="Arial"/>
          <w:snapToGrid w:val="0"/>
          <w:sz w:val="22"/>
        </w:rPr>
        <w:tab/>
        <w:t>alphabetically.</w:t>
      </w: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b.</w:t>
      </w:r>
      <w:r>
        <w:rPr>
          <w:rFonts w:ascii="Arial" w:hAnsi="Arial"/>
          <w:snapToGrid w:val="0"/>
          <w:sz w:val="22"/>
        </w:rPr>
        <w:tab/>
        <w:t>by importance.</w:t>
      </w: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c.</w:t>
      </w:r>
      <w:r>
        <w:rPr>
          <w:rFonts w:ascii="Arial" w:hAnsi="Arial"/>
          <w:snapToGrid w:val="0"/>
          <w:sz w:val="22"/>
        </w:rPr>
        <w:tab/>
        <w:t>by longevity.</w:t>
      </w: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d.</w:t>
      </w:r>
      <w:r>
        <w:rPr>
          <w:rFonts w:ascii="Arial" w:hAnsi="Arial"/>
          <w:snapToGrid w:val="0"/>
          <w:sz w:val="22"/>
        </w:rPr>
        <w:tab/>
        <w:t>by liquidity.</w:t>
      </w: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____</w:t>
      </w:r>
      <w:r>
        <w:rPr>
          <w:rFonts w:ascii="Arial" w:hAnsi="Arial"/>
          <w:snapToGrid w:val="0"/>
          <w:sz w:val="22"/>
        </w:rPr>
        <w:tab/>
        <w:t>10.</w:t>
      </w:r>
      <w:r>
        <w:rPr>
          <w:rFonts w:ascii="Arial" w:hAnsi="Arial"/>
          <w:snapToGrid w:val="0"/>
          <w:sz w:val="22"/>
        </w:rPr>
        <w:tab/>
        <w:t>To be relevant, accounting information must</w:t>
      </w:r>
    </w:p>
    <w:p w:rsidR="004D0972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a.</w:t>
      </w:r>
      <w:r>
        <w:rPr>
          <w:rFonts w:ascii="Arial" w:hAnsi="Arial"/>
          <w:snapToGrid w:val="0"/>
          <w:sz w:val="22"/>
        </w:rPr>
        <w:tab/>
      </w:r>
      <w:r w:rsidR="004D0972">
        <w:rPr>
          <w:rFonts w:ascii="Arial" w:hAnsi="Arial"/>
          <w:snapToGrid w:val="0"/>
          <w:sz w:val="22"/>
        </w:rPr>
        <w:t>be capable of making a difference in a decision.</w:t>
      </w:r>
    </w:p>
    <w:p w:rsidR="004366F1" w:rsidRDefault="004D0972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b</w:t>
      </w:r>
      <w:r w:rsidR="004366F1">
        <w:rPr>
          <w:rFonts w:ascii="Arial" w:hAnsi="Arial"/>
          <w:snapToGrid w:val="0"/>
          <w:sz w:val="22"/>
        </w:rPr>
        <w:t>.</w:t>
      </w:r>
      <w:r w:rsidR="004366F1">
        <w:rPr>
          <w:rFonts w:ascii="Arial" w:hAnsi="Arial"/>
          <w:snapToGrid w:val="0"/>
          <w:sz w:val="22"/>
        </w:rPr>
        <w:tab/>
        <w:t>be presented on the balance sheet.</w:t>
      </w: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c.</w:t>
      </w:r>
      <w:r>
        <w:rPr>
          <w:rFonts w:ascii="Arial" w:hAnsi="Arial"/>
          <w:snapToGrid w:val="0"/>
          <w:sz w:val="22"/>
        </w:rPr>
        <w:tab/>
        <w:t>be recorded at historical cost.</w:t>
      </w:r>
    </w:p>
    <w:p w:rsidR="004D0972" w:rsidRDefault="004366F1" w:rsidP="004D0972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d.</w:t>
      </w:r>
      <w:r>
        <w:rPr>
          <w:rFonts w:ascii="Arial" w:hAnsi="Arial"/>
          <w:snapToGrid w:val="0"/>
          <w:sz w:val="22"/>
        </w:rPr>
        <w:tab/>
      </w:r>
      <w:r w:rsidR="004D0972">
        <w:rPr>
          <w:rFonts w:ascii="Arial" w:hAnsi="Arial"/>
          <w:snapToGrid w:val="0"/>
          <w:sz w:val="22"/>
        </w:rPr>
        <w:t>improve the company’s internal control.</w:t>
      </w: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.</w:t>
      </w: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____</w:t>
      </w:r>
      <w:r>
        <w:rPr>
          <w:rFonts w:ascii="Arial" w:hAnsi="Arial"/>
          <w:snapToGrid w:val="0"/>
          <w:sz w:val="22"/>
        </w:rPr>
        <w:tab/>
        <w:t>11.</w:t>
      </w:r>
      <w:r>
        <w:rPr>
          <w:rFonts w:ascii="Arial" w:hAnsi="Arial"/>
          <w:snapToGrid w:val="0"/>
          <w:sz w:val="22"/>
        </w:rPr>
        <w:tab/>
        <w:t xml:space="preserve">In accounting, </w:t>
      </w:r>
      <w:r w:rsidR="004D0972">
        <w:rPr>
          <w:rFonts w:ascii="Arial" w:hAnsi="Arial"/>
          <w:snapToGrid w:val="0"/>
          <w:sz w:val="22"/>
        </w:rPr>
        <w:t>which of the following is not a description of reliability as it relates to accounting information?</w:t>
      </w:r>
    </w:p>
    <w:p w:rsidR="004D0972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a.</w:t>
      </w:r>
      <w:r>
        <w:rPr>
          <w:rFonts w:ascii="Arial" w:hAnsi="Arial"/>
          <w:snapToGrid w:val="0"/>
          <w:sz w:val="22"/>
        </w:rPr>
        <w:tab/>
      </w:r>
      <w:r w:rsidR="004D0972">
        <w:rPr>
          <w:rFonts w:ascii="Arial" w:hAnsi="Arial"/>
          <w:snapToGrid w:val="0"/>
          <w:sz w:val="22"/>
        </w:rPr>
        <w:t>Verifiable</w:t>
      </w: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b.</w:t>
      </w:r>
      <w:r>
        <w:rPr>
          <w:rFonts w:ascii="Arial" w:hAnsi="Arial"/>
          <w:snapToGrid w:val="0"/>
          <w:sz w:val="22"/>
        </w:rPr>
        <w:tab/>
      </w:r>
      <w:r w:rsidR="004D0972">
        <w:rPr>
          <w:rFonts w:ascii="Arial" w:hAnsi="Arial"/>
          <w:snapToGrid w:val="0"/>
          <w:sz w:val="22"/>
        </w:rPr>
        <w:t>B</w:t>
      </w:r>
      <w:r>
        <w:rPr>
          <w:rFonts w:ascii="Arial" w:hAnsi="Arial"/>
          <w:snapToGrid w:val="0"/>
          <w:sz w:val="22"/>
        </w:rPr>
        <w:t xml:space="preserve">e </w:t>
      </w:r>
      <w:r w:rsidR="004D0972">
        <w:rPr>
          <w:rFonts w:ascii="Arial" w:hAnsi="Arial"/>
          <w:snapToGrid w:val="0"/>
          <w:sz w:val="22"/>
        </w:rPr>
        <w:t xml:space="preserve">the </w:t>
      </w:r>
      <w:r>
        <w:rPr>
          <w:rFonts w:ascii="Arial" w:hAnsi="Arial"/>
          <w:snapToGrid w:val="0"/>
          <w:sz w:val="22"/>
        </w:rPr>
        <w:t>least likel</w:t>
      </w:r>
      <w:r w:rsidR="004D0972">
        <w:rPr>
          <w:rFonts w:ascii="Arial" w:hAnsi="Arial"/>
          <w:snapToGrid w:val="0"/>
          <w:sz w:val="22"/>
        </w:rPr>
        <w:t>y to overstate assets or income</w:t>
      </w: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c.</w:t>
      </w:r>
      <w:r>
        <w:rPr>
          <w:rFonts w:ascii="Arial" w:hAnsi="Arial"/>
          <w:snapToGrid w:val="0"/>
          <w:sz w:val="22"/>
        </w:rPr>
        <w:tab/>
      </w:r>
      <w:r w:rsidR="004D0972">
        <w:rPr>
          <w:rFonts w:ascii="Arial" w:hAnsi="Arial"/>
          <w:snapToGrid w:val="0"/>
          <w:sz w:val="22"/>
        </w:rPr>
        <w:t>A faithful representation</w:t>
      </w: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1267" w:hanging="126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d.</w:t>
      </w:r>
      <w:r>
        <w:rPr>
          <w:rFonts w:ascii="Arial" w:hAnsi="Arial"/>
          <w:snapToGrid w:val="0"/>
          <w:sz w:val="22"/>
        </w:rPr>
        <w:tab/>
      </w:r>
      <w:r w:rsidR="004D0972">
        <w:rPr>
          <w:rFonts w:ascii="Arial" w:hAnsi="Arial"/>
          <w:snapToGrid w:val="0"/>
          <w:sz w:val="22"/>
        </w:rPr>
        <w:t xml:space="preserve">Neutral </w:t>
      </w:r>
    </w:p>
    <w:p w:rsidR="004D0972" w:rsidRDefault="004D0972">
      <w:pPr>
        <w:widowControl w:val="0"/>
        <w:tabs>
          <w:tab w:val="decimal" w:pos="720"/>
          <w:tab w:val="left" w:pos="900"/>
          <w:tab w:val="left" w:pos="1260"/>
        </w:tabs>
        <w:ind w:left="1267" w:hanging="1267"/>
        <w:jc w:val="both"/>
        <w:rPr>
          <w:rFonts w:ascii="Arial" w:hAnsi="Arial"/>
          <w:snapToGrid w:val="0"/>
          <w:sz w:val="22"/>
        </w:rPr>
      </w:pP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____</w:t>
      </w:r>
      <w:r>
        <w:rPr>
          <w:rFonts w:ascii="Arial" w:hAnsi="Arial"/>
          <w:snapToGrid w:val="0"/>
          <w:sz w:val="22"/>
        </w:rPr>
        <w:tab/>
        <w:t>12.</w:t>
      </w:r>
      <w:r>
        <w:rPr>
          <w:rFonts w:ascii="Arial" w:hAnsi="Arial"/>
          <w:snapToGrid w:val="0"/>
          <w:sz w:val="22"/>
        </w:rPr>
        <w:tab/>
        <w:t xml:space="preserve">Financial statements combining the operations of </w:t>
      </w:r>
      <w:r w:rsidR="004D0972">
        <w:rPr>
          <w:rFonts w:ascii="Arial" w:hAnsi="Arial"/>
          <w:snapToGrid w:val="0"/>
          <w:sz w:val="22"/>
        </w:rPr>
        <w:t>Kohls</w:t>
      </w:r>
      <w:r>
        <w:rPr>
          <w:rFonts w:ascii="Arial" w:hAnsi="Arial"/>
          <w:snapToGrid w:val="0"/>
          <w:sz w:val="22"/>
        </w:rPr>
        <w:t xml:space="preserve"> and </w:t>
      </w:r>
      <w:r w:rsidR="004D0972">
        <w:rPr>
          <w:rFonts w:ascii="Arial" w:hAnsi="Arial"/>
          <w:snapToGrid w:val="0"/>
          <w:sz w:val="22"/>
        </w:rPr>
        <w:t>Target</w:t>
      </w:r>
      <w:r>
        <w:rPr>
          <w:rFonts w:ascii="Arial" w:hAnsi="Arial"/>
          <w:snapToGrid w:val="0"/>
          <w:sz w:val="22"/>
        </w:rPr>
        <w:t xml:space="preserve"> would violate the</w:t>
      </w: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a.</w:t>
      </w:r>
      <w:r>
        <w:rPr>
          <w:rFonts w:ascii="Arial" w:hAnsi="Arial"/>
          <w:snapToGrid w:val="0"/>
          <w:sz w:val="22"/>
        </w:rPr>
        <w:tab/>
        <w:t>monetary unit assumption.</w:t>
      </w: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b.</w:t>
      </w:r>
      <w:r>
        <w:rPr>
          <w:rFonts w:ascii="Arial" w:hAnsi="Arial"/>
          <w:snapToGrid w:val="0"/>
          <w:sz w:val="22"/>
        </w:rPr>
        <w:tab/>
        <w:t>economic entity assumption.</w:t>
      </w: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c.</w:t>
      </w:r>
      <w:r>
        <w:rPr>
          <w:rFonts w:ascii="Arial" w:hAnsi="Arial"/>
          <w:snapToGrid w:val="0"/>
          <w:sz w:val="22"/>
        </w:rPr>
        <w:tab/>
        <w:t>cost principle.</w:t>
      </w: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d.</w:t>
      </w:r>
      <w:r>
        <w:rPr>
          <w:rFonts w:ascii="Arial" w:hAnsi="Arial"/>
          <w:snapToGrid w:val="0"/>
          <w:sz w:val="22"/>
        </w:rPr>
        <w:tab/>
        <w:t>full disclosure principle.</w:t>
      </w: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____</w:t>
      </w:r>
      <w:r>
        <w:rPr>
          <w:rFonts w:ascii="Arial" w:hAnsi="Arial"/>
          <w:snapToGrid w:val="0"/>
          <w:sz w:val="22"/>
        </w:rPr>
        <w:tab/>
        <w:t>13.</w:t>
      </w:r>
      <w:r>
        <w:rPr>
          <w:rFonts w:ascii="Arial" w:hAnsi="Arial"/>
          <w:snapToGrid w:val="0"/>
          <w:sz w:val="22"/>
        </w:rPr>
        <w:tab/>
        <w:t xml:space="preserve">Limited liability (no liability beyond investment) is </w:t>
      </w:r>
      <w:r>
        <w:rPr>
          <w:rFonts w:ascii="Arial" w:hAnsi="Arial"/>
          <w:b/>
          <w:bCs/>
          <w:snapToGrid w:val="0"/>
          <w:sz w:val="22"/>
        </w:rPr>
        <w:t>not</w:t>
      </w:r>
      <w:r>
        <w:rPr>
          <w:rFonts w:ascii="Arial" w:hAnsi="Arial"/>
          <w:snapToGrid w:val="0"/>
          <w:sz w:val="22"/>
        </w:rPr>
        <w:t xml:space="preserve"> enjoyed by the owner(s) of a</w:t>
      </w:r>
    </w:p>
    <w:p w:rsidR="004D0972" w:rsidRDefault="004366F1" w:rsidP="004D0972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a.</w:t>
      </w:r>
      <w:r>
        <w:rPr>
          <w:rFonts w:ascii="Arial" w:hAnsi="Arial"/>
          <w:snapToGrid w:val="0"/>
          <w:sz w:val="22"/>
        </w:rPr>
        <w:tab/>
      </w:r>
      <w:r w:rsidR="004D0972">
        <w:rPr>
          <w:rFonts w:ascii="Arial" w:hAnsi="Arial"/>
          <w:snapToGrid w:val="0"/>
          <w:sz w:val="22"/>
        </w:rPr>
        <w:t>partnership and proprietorship.</w:t>
      </w: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b.</w:t>
      </w:r>
      <w:r>
        <w:rPr>
          <w:rFonts w:ascii="Arial" w:hAnsi="Arial"/>
          <w:snapToGrid w:val="0"/>
          <w:sz w:val="22"/>
        </w:rPr>
        <w:tab/>
        <w:t>partnership and corporation.</w:t>
      </w: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c.</w:t>
      </w:r>
      <w:r>
        <w:rPr>
          <w:rFonts w:ascii="Arial" w:hAnsi="Arial"/>
          <w:snapToGrid w:val="0"/>
          <w:sz w:val="22"/>
        </w:rPr>
        <w:tab/>
        <w:t>proprietorship and corporation.</w:t>
      </w:r>
    </w:p>
    <w:p w:rsidR="004D0972" w:rsidRDefault="004366F1" w:rsidP="004D0972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d.</w:t>
      </w:r>
      <w:r>
        <w:rPr>
          <w:rFonts w:ascii="Arial" w:hAnsi="Arial"/>
          <w:snapToGrid w:val="0"/>
          <w:sz w:val="22"/>
        </w:rPr>
        <w:tab/>
      </w:r>
      <w:r w:rsidR="004D0972">
        <w:rPr>
          <w:rFonts w:ascii="Arial" w:hAnsi="Arial"/>
          <w:snapToGrid w:val="0"/>
          <w:sz w:val="22"/>
        </w:rPr>
        <w:t>corporation.</w:t>
      </w: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</w:p>
    <w:p w:rsidR="004366F1" w:rsidRDefault="007167FC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br w:type="page"/>
      </w:r>
      <w:r w:rsidR="004366F1">
        <w:rPr>
          <w:rFonts w:ascii="Arial" w:hAnsi="Arial"/>
          <w:snapToGrid w:val="0"/>
          <w:sz w:val="22"/>
        </w:rPr>
        <w:lastRenderedPageBreak/>
        <w:t>____</w:t>
      </w:r>
      <w:r w:rsidR="004366F1">
        <w:rPr>
          <w:rFonts w:ascii="Arial" w:hAnsi="Arial"/>
          <w:snapToGrid w:val="0"/>
          <w:sz w:val="22"/>
        </w:rPr>
        <w:tab/>
        <w:t>14.</w:t>
      </w:r>
      <w:r w:rsidR="004366F1">
        <w:rPr>
          <w:rFonts w:ascii="Arial" w:hAnsi="Arial"/>
          <w:snapToGrid w:val="0"/>
          <w:sz w:val="22"/>
        </w:rPr>
        <w:tab/>
        <w:t>The Retained Earnings account had a beginning balance of $</w:t>
      </w:r>
      <w:r w:rsidR="004D0972">
        <w:rPr>
          <w:rFonts w:ascii="Arial" w:hAnsi="Arial"/>
          <w:snapToGrid w:val="0"/>
          <w:sz w:val="22"/>
        </w:rPr>
        <w:t>6</w:t>
      </w:r>
      <w:r w:rsidR="004366F1">
        <w:rPr>
          <w:rFonts w:ascii="Arial" w:hAnsi="Arial"/>
          <w:snapToGrid w:val="0"/>
          <w:sz w:val="22"/>
        </w:rPr>
        <w:t>0,000 and an ending balance of $</w:t>
      </w:r>
      <w:r>
        <w:rPr>
          <w:rFonts w:ascii="Arial" w:hAnsi="Arial"/>
          <w:snapToGrid w:val="0"/>
          <w:sz w:val="22"/>
        </w:rPr>
        <w:t>7</w:t>
      </w:r>
      <w:r w:rsidR="004366F1">
        <w:rPr>
          <w:rFonts w:ascii="Arial" w:hAnsi="Arial"/>
          <w:snapToGrid w:val="0"/>
          <w:sz w:val="22"/>
        </w:rPr>
        <w:t>0,000. If $</w:t>
      </w:r>
      <w:r>
        <w:rPr>
          <w:rFonts w:ascii="Arial" w:hAnsi="Arial"/>
          <w:snapToGrid w:val="0"/>
          <w:sz w:val="22"/>
        </w:rPr>
        <w:t>2</w:t>
      </w:r>
      <w:r w:rsidR="004366F1">
        <w:rPr>
          <w:rFonts w:ascii="Arial" w:hAnsi="Arial"/>
          <w:snapToGrid w:val="0"/>
          <w:sz w:val="22"/>
        </w:rPr>
        <w:t>0,000 of dividends were declared and paid during the period, net income must have been</w:t>
      </w: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a.</w:t>
      </w:r>
      <w:r>
        <w:rPr>
          <w:rFonts w:ascii="Arial" w:hAnsi="Arial"/>
          <w:snapToGrid w:val="0"/>
          <w:sz w:val="22"/>
        </w:rPr>
        <w:tab/>
        <w:t>$20,000.</w:t>
      </w: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b.</w:t>
      </w:r>
      <w:r>
        <w:rPr>
          <w:rFonts w:ascii="Arial" w:hAnsi="Arial"/>
          <w:snapToGrid w:val="0"/>
          <w:sz w:val="22"/>
        </w:rPr>
        <w:tab/>
        <w:t>$</w:t>
      </w:r>
      <w:r w:rsidR="007167FC">
        <w:rPr>
          <w:rFonts w:ascii="Arial" w:hAnsi="Arial"/>
          <w:snapToGrid w:val="0"/>
          <w:sz w:val="22"/>
        </w:rPr>
        <w:t>3</w:t>
      </w:r>
      <w:r>
        <w:rPr>
          <w:rFonts w:ascii="Arial" w:hAnsi="Arial"/>
          <w:snapToGrid w:val="0"/>
          <w:sz w:val="22"/>
        </w:rPr>
        <w:t>0,000.</w:t>
      </w: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c.</w:t>
      </w:r>
      <w:r>
        <w:rPr>
          <w:rFonts w:ascii="Arial" w:hAnsi="Arial"/>
          <w:snapToGrid w:val="0"/>
          <w:sz w:val="22"/>
        </w:rPr>
        <w:tab/>
        <w:t>$10,000.</w:t>
      </w:r>
    </w:p>
    <w:p w:rsidR="004366F1" w:rsidRDefault="004366F1">
      <w:pPr>
        <w:widowControl w:val="0"/>
        <w:tabs>
          <w:tab w:val="decimal" w:pos="720"/>
          <w:tab w:val="left" w:pos="900"/>
          <w:tab w:val="left" w:pos="1260"/>
        </w:tabs>
        <w:ind w:left="907" w:hanging="90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d.</w:t>
      </w:r>
      <w:r>
        <w:rPr>
          <w:rFonts w:ascii="Arial" w:hAnsi="Arial"/>
          <w:snapToGrid w:val="0"/>
          <w:sz w:val="22"/>
        </w:rPr>
        <w:tab/>
        <w:t>$</w:t>
      </w:r>
      <w:r w:rsidR="007167FC">
        <w:rPr>
          <w:rFonts w:ascii="Arial" w:hAnsi="Arial"/>
          <w:snapToGrid w:val="0"/>
          <w:sz w:val="22"/>
        </w:rPr>
        <w:t>5</w:t>
      </w:r>
      <w:r>
        <w:rPr>
          <w:rFonts w:ascii="Arial" w:hAnsi="Arial"/>
          <w:snapToGrid w:val="0"/>
          <w:sz w:val="22"/>
        </w:rPr>
        <w:t>0,000.</w:t>
      </w:r>
    </w:p>
    <w:p w:rsidR="004366F1" w:rsidRDefault="004366F1">
      <w:pPr>
        <w:widowControl w:val="0"/>
        <w:rPr>
          <w:rFonts w:ascii="Arial" w:hAnsi="Arial"/>
          <w:snapToGrid w:val="0"/>
          <w:sz w:val="22"/>
        </w:rPr>
      </w:pPr>
    </w:p>
    <w:p w:rsidR="004366F1" w:rsidRDefault="004366F1">
      <w:pPr>
        <w:rPr>
          <w:rFonts w:ascii="Arial" w:hAnsi="Arial"/>
          <w:snapToGrid w:val="0"/>
          <w:sz w:val="22"/>
        </w:rPr>
      </w:pPr>
    </w:p>
    <w:p w:rsidR="004366F1" w:rsidRDefault="004366F1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PART II—MATCHING: FINANCIAL STATEMENT ANALYSIS (8 points)</w:t>
      </w:r>
    </w:p>
    <w:p w:rsidR="004366F1" w:rsidRDefault="004366F1">
      <w:pPr>
        <w:rPr>
          <w:rFonts w:ascii="Arial" w:hAnsi="Arial"/>
          <w:snapToGrid w:val="0"/>
          <w:sz w:val="22"/>
        </w:rPr>
      </w:pPr>
    </w:p>
    <w:p w:rsidR="004366F1" w:rsidRDefault="004366F1">
      <w:pPr>
        <w:jc w:val="both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Instructions</w:t>
      </w:r>
    </w:p>
    <w:p w:rsidR="004366F1" w:rsidRDefault="004366F1">
      <w:pPr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Match the terms given below with the definitions or descriptions that follow by placing the appropriate letter in the space provided.</w:t>
      </w:r>
    </w:p>
    <w:p w:rsidR="004366F1" w:rsidRDefault="004366F1">
      <w:pPr>
        <w:rPr>
          <w:rFonts w:ascii="Arial" w:hAnsi="Arial"/>
          <w:snapToGrid w:val="0"/>
          <w:sz w:val="22"/>
        </w:rPr>
      </w:pPr>
    </w:p>
    <w:p w:rsidR="004366F1" w:rsidRDefault="004366F1">
      <w:pPr>
        <w:tabs>
          <w:tab w:val="left" w:pos="720"/>
          <w:tab w:val="left" w:pos="1080"/>
          <w:tab w:val="left" w:pos="5400"/>
          <w:tab w:val="left" w:pos="5760"/>
        </w:tabs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  <w:t>A.</w:t>
      </w:r>
      <w:r>
        <w:rPr>
          <w:rFonts w:ascii="Arial" w:hAnsi="Arial"/>
          <w:snapToGrid w:val="0"/>
          <w:sz w:val="22"/>
        </w:rPr>
        <w:tab/>
        <w:t>Liquidity</w:t>
      </w:r>
      <w:r>
        <w:rPr>
          <w:rFonts w:ascii="Arial" w:hAnsi="Arial"/>
          <w:snapToGrid w:val="0"/>
          <w:sz w:val="22"/>
        </w:rPr>
        <w:tab/>
        <w:t>E.</w:t>
      </w:r>
      <w:r>
        <w:rPr>
          <w:rFonts w:ascii="Arial" w:hAnsi="Arial"/>
          <w:snapToGrid w:val="0"/>
          <w:sz w:val="22"/>
        </w:rPr>
        <w:tab/>
        <w:t>Profitability</w:t>
      </w:r>
    </w:p>
    <w:p w:rsidR="004366F1" w:rsidRDefault="004366F1">
      <w:pPr>
        <w:tabs>
          <w:tab w:val="left" w:pos="720"/>
          <w:tab w:val="left" w:pos="1080"/>
          <w:tab w:val="left" w:pos="5400"/>
          <w:tab w:val="left" w:pos="5760"/>
        </w:tabs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  <w:t>B.</w:t>
      </w:r>
      <w:r>
        <w:rPr>
          <w:rFonts w:ascii="Arial" w:hAnsi="Arial"/>
          <w:snapToGrid w:val="0"/>
          <w:sz w:val="22"/>
        </w:rPr>
        <w:tab/>
        <w:t>Earni</w:t>
      </w:r>
      <w:r w:rsidR="007167FC">
        <w:rPr>
          <w:rFonts w:ascii="Arial" w:hAnsi="Arial"/>
          <w:snapToGrid w:val="0"/>
          <w:sz w:val="22"/>
        </w:rPr>
        <w:t>ngs per share</w:t>
      </w:r>
      <w:r w:rsidR="007167FC">
        <w:rPr>
          <w:rFonts w:ascii="Arial" w:hAnsi="Arial"/>
          <w:snapToGrid w:val="0"/>
          <w:sz w:val="22"/>
        </w:rPr>
        <w:tab/>
        <w:t>F.</w:t>
      </w:r>
      <w:r w:rsidR="007167FC">
        <w:rPr>
          <w:rFonts w:ascii="Arial" w:hAnsi="Arial"/>
          <w:snapToGrid w:val="0"/>
          <w:sz w:val="22"/>
        </w:rPr>
        <w:tab/>
        <w:t>Dividends</w:t>
      </w:r>
    </w:p>
    <w:p w:rsidR="004366F1" w:rsidRDefault="004366F1">
      <w:pPr>
        <w:tabs>
          <w:tab w:val="left" w:pos="720"/>
          <w:tab w:val="left" w:pos="1080"/>
          <w:tab w:val="left" w:pos="5400"/>
          <w:tab w:val="left" w:pos="5760"/>
        </w:tabs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  <w:t>C.</w:t>
      </w:r>
      <w:r>
        <w:rPr>
          <w:rFonts w:ascii="Arial" w:hAnsi="Arial"/>
          <w:snapToGrid w:val="0"/>
          <w:sz w:val="22"/>
        </w:rPr>
        <w:tab/>
        <w:t>Debt to total assets ratio</w:t>
      </w:r>
      <w:r>
        <w:rPr>
          <w:rFonts w:ascii="Arial" w:hAnsi="Arial"/>
          <w:snapToGrid w:val="0"/>
          <w:sz w:val="22"/>
        </w:rPr>
        <w:tab/>
        <w:t>G.</w:t>
      </w:r>
      <w:r>
        <w:rPr>
          <w:rFonts w:ascii="Arial" w:hAnsi="Arial"/>
          <w:snapToGrid w:val="0"/>
          <w:sz w:val="22"/>
        </w:rPr>
        <w:tab/>
        <w:t>Working capital</w:t>
      </w:r>
    </w:p>
    <w:p w:rsidR="004366F1" w:rsidRDefault="004366F1">
      <w:pPr>
        <w:tabs>
          <w:tab w:val="left" w:pos="720"/>
          <w:tab w:val="left" w:pos="1080"/>
          <w:tab w:val="left" w:pos="5400"/>
          <w:tab w:val="left" w:pos="5760"/>
        </w:tabs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  <w:t>D.</w:t>
      </w:r>
      <w:r>
        <w:rPr>
          <w:rFonts w:ascii="Arial" w:hAnsi="Arial"/>
          <w:snapToGrid w:val="0"/>
          <w:sz w:val="22"/>
        </w:rPr>
        <w:tab/>
        <w:t>Current ratio</w:t>
      </w:r>
      <w:r>
        <w:rPr>
          <w:rFonts w:ascii="Arial" w:hAnsi="Arial"/>
          <w:snapToGrid w:val="0"/>
          <w:sz w:val="22"/>
        </w:rPr>
        <w:tab/>
        <w:t>H.</w:t>
      </w:r>
      <w:r>
        <w:rPr>
          <w:rFonts w:ascii="Arial" w:hAnsi="Arial"/>
          <w:snapToGrid w:val="0"/>
          <w:sz w:val="22"/>
        </w:rPr>
        <w:tab/>
        <w:t>Solvency</w:t>
      </w:r>
    </w:p>
    <w:p w:rsidR="004366F1" w:rsidRDefault="004366F1">
      <w:pPr>
        <w:rPr>
          <w:rFonts w:ascii="Arial" w:hAnsi="Arial"/>
          <w:snapToGrid w:val="0"/>
          <w:sz w:val="22"/>
        </w:rPr>
      </w:pPr>
    </w:p>
    <w:p w:rsidR="004366F1" w:rsidRDefault="004366F1">
      <w:pPr>
        <w:tabs>
          <w:tab w:val="left" w:leader="underscore" w:pos="540"/>
          <w:tab w:val="decimal" w:pos="900"/>
          <w:tab w:val="left" w:pos="1080"/>
        </w:tabs>
        <w:ind w:left="1080" w:hanging="1080"/>
        <w:jc w:val="both"/>
        <w:rPr>
          <w:rFonts w:ascii="Arial" w:hAnsi="Arial"/>
          <w:snapToGrid w:val="0"/>
          <w:sz w:val="22"/>
        </w:rPr>
      </w:pPr>
    </w:p>
    <w:p w:rsidR="004366F1" w:rsidRDefault="004366F1">
      <w:pPr>
        <w:tabs>
          <w:tab w:val="left" w:leader="underscore" w:pos="540"/>
          <w:tab w:val="decimal" w:pos="900"/>
          <w:tab w:val="left" w:pos="1080"/>
        </w:tabs>
        <w:ind w:left="1080" w:hanging="1080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1.</w:t>
      </w:r>
      <w:r>
        <w:rPr>
          <w:rFonts w:ascii="Arial" w:hAnsi="Arial"/>
          <w:snapToGrid w:val="0"/>
          <w:sz w:val="22"/>
        </w:rPr>
        <w:tab/>
        <w:t>Current assets divided by current liabilities.</w:t>
      </w:r>
    </w:p>
    <w:p w:rsidR="004366F1" w:rsidRDefault="004366F1">
      <w:pPr>
        <w:tabs>
          <w:tab w:val="left" w:leader="underscore" w:pos="540"/>
          <w:tab w:val="decimal" w:pos="900"/>
          <w:tab w:val="left" w:pos="1080"/>
        </w:tabs>
        <w:ind w:left="1080" w:hanging="1080"/>
        <w:jc w:val="both"/>
        <w:rPr>
          <w:rFonts w:ascii="Arial" w:hAnsi="Arial"/>
          <w:snapToGrid w:val="0"/>
          <w:sz w:val="22"/>
        </w:rPr>
      </w:pPr>
    </w:p>
    <w:p w:rsidR="004366F1" w:rsidRDefault="004366F1">
      <w:pPr>
        <w:tabs>
          <w:tab w:val="left" w:leader="underscore" w:pos="540"/>
          <w:tab w:val="decimal" w:pos="900"/>
          <w:tab w:val="left" w:pos="1080"/>
        </w:tabs>
        <w:ind w:left="1080" w:hanging="1080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2.</w:t>
      </w:r>
      <w:r>
        <w:rPr>
          <w:rFonts w:ascii="Arial" w:hAnsi="Arial"/>
          <w:snapToGrid w:val="0"/>
          <w:sz w:val="22"/>
        </w:rPr>
        <w:tab/>
        <w:t xml:space="preserve">Measures </w:t>
      </w:r>
      <w:r w:rsidR="00FB14FC">
        <w:rPr>
          <w:rFonts w:ascii="Arial" w:hAnsi="Arial"/>
          <w:snapToGrid w:val="0"/>
          <w:sz w:val="22"/>
        </w:rPr>
        <w:t>of the</w:t>
      </w:r>
      <w:r>
        <w:rPr>
          <w:rFonts w:ascii="Arial" w:hAnsi="Arial"/>
          <w:snapToGrid w:val="0"/>
          <w:sz w:val="22"/>
        </w:rPr>
        <w:t xml:space="preserve"> income or operating success of an enterprise for a given period of time.</w:t>
      </w:r>
    </w:p>
    <w:p w:rsidR="004366F1" w:rsidRDefault="004366F1">
      <w:pPr>
        <w:tabs>
          <w:tab w:val="left" w:leader="underscore" w:pos="540"/>
          <w:tab w:val="decimal" w:pos="900"/>
          <w:tab w:val="left" w:pos="1080"/>
        </w:tabs>
        <w:ind w:left="1080" w:hanging="1080"/>
        <w:jc w:val="both"/>
        <w:rPr>
          <w:rFonts w:ascii="Arial" w:hAnsi="Arial"/>
          <w:snapToGrid w:val="0"/>
          <w:sz w:val="22"/>
        </w:rPr>
      </w:pPr>
    </w:p>
    <w:p w:rsidR="004366F1" w:rsidRDefault="004366F1">
      <w:pPr>
        <w:tabs>
          <w:tab w:val="left" w:leader="underscore" w:pos="540"/>
          <w:tab w:val="decimal" w:pos="900"/>
          <w:tab w:val="left" w:pos="1080"/>
        </w:tabs>
        <w:ind w:left="1080" w:hanging="1080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3.</w:t>
      </w:r>
      <w:r>
        <w:rPr>
          <w:rFonts w:ascii="Arial" w:hAnsi="Arial"/>
          <w:snapToGrid w:val="0"/>
          <w:sz w:val="22"/>
        </w:rPr>
        <w:tab/>
      </w:r>
      <w:r w:rsidR="00FB14FC">
        <w:rPr>
          <w:rFonts w:ascii="Arial" w:hAnsi="Arial"/>
          <w:snapToGrid w:val="0"/>
          <w:sz w:val="22"/>
        </w:rPr>
        <w:t>Distribution of cash or other assets from a corporation to its stockholders.</w:t>
      </w:r>
    </w:p>
    <w:p w:rsidR="004366F1" w:rsidRDefault="004366F1">
      <w:pPr>
        <w:tabs>
          <w:tab w:val="left" w:leader="underscore" w:pos="540"/>
          <w:tab w:val="decimal" w:pos="900"/>
          <w:tab w:val="left" w:pos="1080"/>
        </w:tabs>
        <w:ind w:left="1080" w:hanging="1080"/>
        <w:jc w:val="both"/>
        <w:rPr>
          <w:rFonts w:ascii="Arial" w:hAnsi="Arial"/>
          <w:snapToGrid w:val="0"/>
          <w:sz w:val="22"/>
        </w:rPr>
      </w:pPr>
    </w:p>
    <w:p w:rsidR="004366F1" w:rsidRDefault="004366F1">
      <w:pPr>
        <w:tabs>
          <w:tab w:val="left" w:leader="underscore" w:pos="540"/>
          <w:tab w:val="decimal" w:pos="900"/>
          <w:tab w:val="left" w:pos="1080"/>
        </w:tabs>
        <w:ind w:left="1080" w:hanging="1080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4.</w:t>
      </w:r>
      <w:r>
        <w:rPr>
          <w:rFonts w:ascii="Arial" w:hAnsi="Arial"/>
          <w:snapToGrid w:val="0"/>
          <w:sz w:val="22"/>
        </w:rPr>
        <w:tab/>
        <w:t>A measure of the net income earned on each share of common stock.</w:t>
      </w:r>
    </w:p>
    <w:p w:rsidR="004366F1" w:rsidRDefault="004366F1">
      <w:pPr>
        <w:tabs>
          <w:tab w:val="left" w:leader="underscore" w:pos="540"/>
          <w:tab w:val="decimal" w:pos="900"/>
          <w:tab w:val="left" w:pos="1080"/>
        </w:tabs>
        <w:ind w:left="1080" w:hanging="1080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 </w:t>
      </w:r>
    </w:p>
    <w:p w:rsidR="004366F1" w:rsidRDefault="004366F1">
      <w:pPr>
        <w:tabs>
          <w:tab w:val="left" w:leader="underscore" w:pos="540"/>
          <w:tab w:val="decimal" w:pos="900"/>
          <w:tab w:val="left" w:pos="1080"/>
        </w:tabs>
        <w:ind w:left="1080" w:hanging="1080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5.</w:t>
      </w:r>
      <w:r>
        <w:rPr>
          <w:rFonts w:ascii="Arial" w:hAnsi="Arial"/>
          <w:snapToGrid w:val="0"/>
          <w:sz w:val="22"/>
        </w:rPr>
        <w:tab/>
        <w:t>The ability of a borrower to pay obligations when they become due.</w:t>
      </w:r>
    </w:p>
    <w:p w:rsidR="004366F1" w:rsidRDefault="004366F1">
      <w:pPr>
        <w:tabs>
          <w:tab w:val="left" w:leader="underscore" w:pos="540"/>
          <w:tab w:val="decimal" w:pos="900"/>
          <w:tab w:val="left" w:pos="1080"/>
        </w:tabs>
        <w:ind w:left="1080" w:hanging="1080"/>
        <w:jc w:val="both"/>
        <w:rPr>
          <w:rFonts w:ascii="Arial" w:hAnsi="Arial"/>
          <w:snapToGrid w:val="0"/>
          <w:sz w:val="22"/>
        </w:rPr>
      </w:pPr>
    </w:p>
    <w:p w:rsidR="004366F1" w:rsidRDefault="004366F1">
      <w:pPr>
        <w:tabs>
          <w:tab w:val="left" w:leader="underscore" w:pos="540"/>
          <w:tab w:val="decimal" w:pos="900"/>
          <w:tab w:val="left" w:pos="1080"/>
        </w:tabs>
        <w:ind w:left="1080" w:hanging="1080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6.</w:t>
      </w:r>
      <w:r>
        <w:rPr>
          <w:rFonts w:ascii="Arial" w:hAnsi="Arial"/>
          <w:snapToGrid w:val="0"/>
          <w:sz w:val="22"/>
        </w:rPr>
        <w:tab/>
        <w:t>Measures the percentage of total assets that creditors provide.</w:t>
      </w:r>
    </w:p>
    <w:p w:rsidR="004366F1" w:rsidRDefault="004366F1">
      <w:pPr>
        <w:tabs>
          <w:tab w:val="left" w:leader="underscore" w:pos="540"/>
          <w:tab w:val="decimal" w:pos="900"/>
          <w:tab w:val="left" w:pos="1080"/>
        </w:tabs>
        <w:ind w:left="1080" w:hanging="1080"/>
        <w:jc w:val="both"/>
        <w:rPr>
          <w:rFonts w:ascii="Arial" w:hAnsi="Arial"/>
          <w:snapToGrid w:val="0"/>
          <w:sz w:val="22"/>
        </w:rPr>
      </w:pPr>
    </w:p>
    <w:p w:rsidR="004366F1" w:rsidRDefault="004366F1">
      <w:pPr>
        <w:tabs>
          <w:tab w:val="left" w:leader="underscore" w:pos="540"/>
          <w:tab w:val="decimal" w:pos="900"/>
          <w:tab w:val="left" w:pos="1080"/>
        </w:tabs>
        <w:ind w:left="1080" w:hanging="1080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7.</w:t>
      </w:r>
      <w:r>
        <w:rPr>
          <w:rFonts w:ascii="Arial" w:hAnsi="Arial"/>
          <w:snapToGrid w:val="0"/>
          <w:sz w:val="22"/>
        </w:rPr>
        <w:tab/>
        <w:t>Measures the ability of an enterprise to survive over a long period of time.</w:t>
      </w:r>
    </w:p>
    <w:p w:rsidR="004366F1" w:rsidRDefault="004366F1">
      <w:pPr>
        <w:tabs>
          <w:tab w:val="left" w:leader="underscore" w:pos="540"/>
          <w:tab w:val="decimal" w:pos="900"/>
          <w:tab w:val="left" w:pos="1080"/>
        </w:tabs>
        <w:ind w:left="1080" w:hanging="1080"/>
        <w:jc w:val="both"/>
        <w:rPr>
          <w:rFonts w:ascii="Arial" w:hAnsi="Arial"/>
          <w:snapToGrid w:val="0"/>
          <w:sz w:val="22"/>
        </w:rPr>
      </w:pPr>
    </w:p>
    <w:p w:rsidR="004366F1" w:rsidRDefault="004366F1">
      <w:pPr>
        <w:tabs>
          <w:tab w:val="left" w:leader="underscore" w:pos="540"/>
          <w:tab w:val="decimal" w:pos="900"/>
          <w:tab w:val="left" w:pos="1080"/>
        </w:tabs>
        <w:ind w:left="1080" w:hanging="1080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8.</w:t>
      </w:r>
      <w:r>
        <w:rPr>
          <w:rFonts w:ascii="Arial" w:hAnsi="Arial"/>
          <w:snapToGrid w:val="0"/>
          <w:sz w:val="22"/>
        </w:rPr>
        <w:tab/>
        <w:t>The excess of current assets over current liabilities.</w:t>
      </w:r>
    </w:p>
    <w:p w:rsidR="004366F1" w:rsidRDefault="004366F1">
      <w:pPr>
        <w:tabs>
          <w:tab w:val="left" w:leader="underscore" w:pos="540"/>
          <w:tab w:val="decimal" w:pos="900"/>
          <w:tab w:val="left" w:pos="1080"/>
        </w:tabs>
        <w:ind w:left="1080" w:hanging="1080"/>
        <w:jc w:val="both"/>
        <w:rPr>
          <w:rFonts w:ascii="Arial" w:hAnsi="Arial"/>
          <w:snapToGrid w:val="0"/>
          <w:sz w:val="22"/>
        </w:rPr>
      </w:pPr>
    </w:p>
    <w:p w:rsidR="004366F1" w:rsidRDefault="004366F1">
      <w:pPr>
        <w:tabs>
          <w:tab w:val="left" w:leader="underscore" w:pos="540"/>
          <w:tab w:val="decimal" w:pos="900"/>
          <w:tab w:val="left" w:pos="1080"/>
        </w:tabs>
        <w:ind w:left="1080" w:hanging="1080"/>
        <w:jc w:val="both"/>
        <w:rPr>
          <w:rFonts w:ascii="Arial" w:hAnsi="Arial"/>
          <w:snapToGrid w:val="0"/>
          <w:sz w:val="22"/>
        </w:rPr>
      </w:pPr>
    </w:p>
    <w:p w:rsidR="004366F1" w:rsidRDefault="004366F1">
      <w:pPr>
        <w:widowControl w:val="0"/>
        <w:rPr>
          <w:rFonts w:ascii="Arial" w:hAnsi="Arial"/>
          <w:snapToGrid w:val="0"/>
          <w:sz w:val="22"/>
          <w:u w:val="single"/>
        </w:rPr>
      </w:pPr>
    </w:p>
    <w:p w:rsidR="004366F1" w:rsidRDefault="004366F1">
      <w:pPr>
        <w:widowControl w:val="0"/>
        <w:rPr>
          <w:rFonts w:ascii="Arial" w:hAnsi="Arial"/>
          <w:snapToGrid w:val="0"/>
          <w:sz w:val="22"/>
          <w:u w:val="single"/>
        </w:rPr>
      </w:pPr>
    </w:p>
    <w:p w:rsidR="004366F1" w:rsidRDefault="004366F1">
      <w:pPr>
        <w:widowControl w:val="0"/>
        <w:rPr>
          <w:rFonts w:ascii="Arial" w:hAnsi="Arial"/>
          <w:snapToGrid w:val="0"/>
          <w:sz w:val="22"/>
          <w:u w:val="single"/>
        </w:rPr>
      </w:pPr>
    </w:p>
    <w:p w:rsidR="004366F1" w:rsidRDefault="004366F1">
      <w:pPr>
        <w:widowControl w:val="0"/>
        <w:rPr>
          <w:rFonts w:ascii="Arial" w:hAnsi="Arial"/>
          <w:snapToGrid w:val="0"/>
          <w:sz w:val="22"/>
          <w:u w:val="single"/>
        </w:rPr>
      </w:pPr>
    </w:p>
    <w:p w:rsidR="004366F1" w:rsidRDefault="004366F1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  <w:u w:val="single"/>
        </w:rPr>
        <w:br w:type="page"/>
      </w:r>
      <w:r>
        <w:rPr>
          <w:rFonts w:ascii="Arial" w:hAnsi="Arial"/>
          <w:snapToGrid w:val="0"/>
          <w:sz w:val="22"/>
          <w:u w:val="single"/>
        </w:rPr>
        <w:lastRenderedPageBreak/>
        <w:t>PART III — SHORT PROBLEMS</w:t>
      </w:r>
      <w:r>
        <w:rPr>
          <w:rFonts w:ascii="Arial" w:hAnsi="Arial"/>
          <w:snapToGrid w:val="0"/>
          <w:sz w:val="22"/>
        </w:rPr>
        <w:t xml:space="preserve"> (10 points)</w:t>
      </w:r>
    </w:p>
    <w:p w:rsidR="004366F1" w:rsidRDefault="004366F1">
      <w:pPr>
        <w:widowControl w:val="0"/>
        <w:rPr>
          <w:rFonts w:ascii="Arial" w:hAnsi="Arial"/>
          <w:snapToGrid w:val="0"/>
          <w:sz w:val="16"/>
        </w:rPr>
      </w:pPr>
    </w:p>
    <w:p w:rsidR="004366F1" w:rsidRDefault="004366F1">
      <w:pPr>
        <w:widowControl w:val="0"/>
        <w:jc w:val="both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Instructions</w:t>
      </w:r>
    </w:p>
    <w:p w:rsidR="004366F1" w:rsidRDefault="004366F1">
      <w:pPr>
        <w:widowControl w:val="0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Present the solutions, with appropriate supporting calculations, for each of the following independent problems.</w:t>
      </w:r>
    </w:p>
    <w:p w:rsidR="004366F1" w:rsidRDefault="004366F1">
      <w:pPr>
        <w:widowControl w:val="0"/>
        <w:rPr>
          <w:rFonts w:ascii="Arial" w:hAnsi="Arial"/>
          <w:snapToGrid w:val="0"/>
          <w:sz w:val="22"/>
        </w:rPr>
      </w:pPr>
    </w:p>
    <w:p w:rsidR="004366F1" w:rsidRDefault="004366F1">
      <w:pPr>
        <w:widowControl w:val="0"/>
        <w:tabs>
          <w:tab w:val="left" w:pos="360"/>
          <w:tab w:val="left" w:pos="720"/>
          <w:tab w:val="right" w:pos="9180"/>
        </w:tabs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A.</w:t>
      </w:r>
      <w:r>
        <w:rPr>
          <w:rFonts w:ascii="Arial" w:hAnsi="Arial"/>
          <w:snapToGrid w:val="0"/>
          <w:sz w:val="22"/>
        </w:rPr>
        <w:tab/>
        <w:t>Given the following information, compute 200</w:t>
      </w:r>
      <w:r w:rsidR="00FB14FC">
        <w:rPr>
          <w:rFonts w:ascii="Arial" w:hAnsi="Arial"/>
          <w:snapToGrid w:val="0"/>
          <w:sz w:val="22"/>
        </w:rPr>
        <w:t>7</w:t>
      </w:r>
      <w:r>
        <w:rPr>
          <w:rFonts w:ascii="Arial" w:hAnsi="Arial"/>
          <w:snapToGrid w:val="0"/>
          <w:sz w:val="22"/>
        </w:rPr>
        <w:t xml:space="preserve"> net income for </w:t>
      </w:r>
      <w:r w:rsidR="00FB14FC">
        <w:rPr>
          <w:rFonts w:ascii="Arial" w:hAnsi="Arial"/>
          <w:snapToGrid w:val="0"/>
          <w:sz w:val="22"/>
        </w:rPr>
        <w:t>Lanon</w:t>
      </w:r>
      <w:r>
        <w:rPr>
          <w:rFonts w:ascii="Arial" w:hAnsi="Arial"/>
          <w:snapToGrid w:val="0"/>
          <w:sz w:val="22"/>
        </w:rPr>
        <w:t xml:space="preserve"> Company.</w:t>
      </w:r>
    </w:p>
    <w:p w:rsidR="004366F1" w:rsidRDefault="004366F1">
      <w:pPr>
        <w:widowControl w:val="0"/>
        <w:tabs>
          <w:tab w:val="left" w:pos="360"/>
          <w:tab w:val="left" w:pos="720"/>
          <w:tab w:val="right" w:pos="9180"/>
        </w:tabs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Stockholders’ equity—</w:t>
      </w:r>
      <w:smartTag w:uri="urn:schemas-microsoft-com:office:smarttags" w:element="date">
        <w:smartTagPr>
          <w:attr w:name="Month" w:val="1"/>
          <w:attr w:name="Day" w:val="1"/>
          <w:attr w:name="Year" w:val="2007"/>
        </w:smartTagPr>
        <w:r>
          <w:rPr>
            <w:rFonts w:ascii="Arial" w:hAnsi="Arial"/>
            <w:snapToGrid w:val="0"/>
            <w:sz w:val="22"/>
          </w:rPr>
          <w:t>January 1, 200</w:t>
        </w:r>
        <w:r w:rsidR="00FB14FC">
          <w:rPr>
            <w:rFonts w:ascii="Arial" w:hAnsi="Arial"/>
            <w:snapToGrid w:val="0"/>
            <w:sz w:val="22"/>
          </w:rPr>
          <w:t>7</w:t>
        </w:r>
      </w:smartTag>
      <w:r>
        <w:rPr>
          <w:rFonts w:ascii="Arial" w:hAnsi="Arial"/>
          <w:snapToGrid w:val="0"/>
          <w:sz w:val="22"/>
        </w:rPr>
        <w:tab/>
        <w:t>$1</w:t>
      </w:r>
      <w:r w:rsidR="00FB14FC">
        <w:rPr>
          <w:rFonts w:ascii="Arial" w:hAnsi="Arial"/>
          <w:snapToGrid w:val="0"/>
          <w:sz w:val="22"/>
        </w:rPr>
        <w:t>50</w:t>
      </w:r>
      <w:r>
        <w:rPr>
          <w:rFonts w:ascii="Arial" w:hAnsi="Arial"/>
          <w:snapToGrid w:val="0"/>
          <w:sz w:val="22"/>
        </w:rPr>
        <w:t>,000</w:t>
      </w:r>
    </w:p>
    <w:p w:rsidR="004366F1" w:rsidRDefault="004366F1">
      <w:pPr>
        <w:widowControl w:val="0"/>
        <w:tabs>
          <w:tab w:val="left" w:pos="360"/>
          <w:tab w:val="left" w:pos="720"/>
          <w:tab w:val="right" w:pos="9180"/>
        </w:tabs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Stockholders’ equity—</w:t>
      </w:r>
      <w:smartTag w:uri="urn:schemas-microsoft-com:office:smarttags" w:element="date">
        <w:smartTagPr>
          <w:attr w:name="Month" w:val="12"/>
          <w:attr w:name="Day" w:val="31"/>
          <w:attr w:name="Year" w:val="2007"/>
        </w:smartTagPr>
        <w:r>
          <w:rPr>
            <w:rFonts w:ascii="Arial" w:hAnsi="Arial"/>
            <w:snapToGrid w:val="0"/>
            <w:sz w:val="22"/>
          </w:rPr>
          <w:t>December 31, 200</w:t>
        </w:r>
        <w:r w:rsidR="00FB14FC">
          <w:rPr>
            <w:rFonts w:ascii="Arial" w:hAnsi="Arial"/>
            <w:snapToGrid w:val="0"/>
            <w:sz w:val="22"/>
          </w:rPr>
          <w:t>7</w:t>
        </w:r>
      </w:smartTag>
      <w:r>
        <w:rPr>
          <w:rFonts w:ascii="Arial" w:hAnsi="Arial"/>
          <w:snapToGrid w:val="0"/>
          <w:sz w:val="22"/>
        </w:rPr>
        <w:tab/>
        <w:t>1</w:t>
      </w:r>
      <w:r w:rsidR="00FB14FC">
        <w:rPr>
          <w:rFonts w:ascii="Arial" w:hAnsi="Arial"/>
          <w:snapToGrid w:val="0"/>
          <w:sz w:val="22"/>
        </w:rPr>
        <w:t>75</w:t>
      </w:r>
      <w:r>
        <w:rPr>
          <w:rFonts w:ascii="Arial" w:hAnsi="Arial"/>
          <w:snapToGrid w:val="0"/>
          <w:sz w:val="22"/>
        </w:rPr>
        <w:t>,000</w:t>
      </w:r>
    </w:p>
    <w:p w:rsidR="004366F1" w:rsidRDefault="004366F1">
      <w:pPr>
        <w:widowControl w:val="0"/>
        <w:tabs>
          <w:tab w:val="left" w:pos="360"/>
          <w:tab w:val="left" w:pos="720"/>
          <w:tab w:val="right" w:pos="9180"/>
        </w:tabs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Stockholder investments during 200</w:t>
      </w:r>
      <w:r w:rsidR="00FB14FC">
        <w:rPr>
          <w:rFonts w:ascii="Arial" w:hAnsi="Arial"/>
          <w:snapToGrid w:val="0"/>
          <w:sz w:val="22"/>
        </w:rPr>
        <w:t>7</w:t>
      </w:r>
      <w:r>
        <w:rPr>
          <w:rFonts w:ascii="Arial" w:hAnsi="Arial"/>
          <w:snapToGrid w:val="0"/>
          <w:sz w:val="22"/>
        </w:rPr>
        <w:tab/>
      </w:r>
      <w:r w:rsidR="00FB14FC">
        <w:rPr>
          <w:rFonts w:ascii="Arial" w:hAnsi="Arial"/>
          <w:snapToGrid w:val="0"/>
          <w:sz w:val="22"/>
        </w:rPr>
        <w:t>15</w:t>
      </w:r>
      <w:r>
        <w:rPr>
          <w:rFonts w:ascii="Arial" w:hAnsi="Arial"/>
          <w:snapToGrid w:val="0"/>
          <w:sz w:val="22"/>
        </w:rPr>
        <w:t>,000</w:t>
      </w:r>
    </w:p>
    <w:p w:rsidR="004366F1" w:rsidRDefault="004366F1">
      <w:pPr>
        <w:widowControl w:val="0"/>
        <w:tabs>
          <w:tab w:val="left" w:pos="360"/>
          <w:tab w:val="left" w:pos="720"/>
          <w:tab w:val="right" w:pos="9180"/>
        </w:tabs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Dividends paid during 200</w:t>
      </w:r>
      <w:r w:rsidR="00FB14FC">
        <w:rPr>
          <w:rFonts w:ascii="Arial" w:hAnsi="Arial"/>
          <w:snapToGrid w:val="0"/>
          <w:sz w:val="22"/>
        </w:rPr>
        <w:t>7</w:t>
      </w:r>
      <w:r>
        <w:rPr>
          <w:rFonts w:ascii="Arial" w:hAnsi="Arial"/>
          <w:snapToGrid w:val="0"/>
          <w:sz w:val="22"/>
        </w:rPr>
        <w:tab/>
      </w:r>
      <w:r w:rsidR="00FB14FC">
        <w:rPr>
          <w:rFonts w:ascii="Arial" w:hAnsi="Arial"/>
          <w:snapToGrid w:val="0"/>
          <w:sz w:val="22"/>
        </w:rPr>
        <w:t>3</w:t>
      </w:r>
      <w:r>
        <w:rPr>
          <w:rFonts w:ascii="Arial" w:hAnsi="Arial"/>
          <w:snapToGrid w:val="0"/>
          <w:sz w:val="22"/>
        </w:rPr>
        <w:t>0,000</w:t>
      </w:r>
    </w:p>
    <w:p w:rsidR="004366F1" w:rsidRDefault="004366F1">
      <w:pPr>
        <w:widowControl w:val="0"/>
        <w:rPr>
          <w:rFonts w:ascii="Arial" w:hAnsi="Arial"/>
          <w:snapToGrid w:val="0"/>
          <w:sz w:val="22"/>
        </w:rPr>
      </w:pPr>
    </w:p>
    <w:p w:rsidR="004366F1" w:rsidRDefault="004366F1">
      <w:pPr>
        <w:widowControl w:val="0"/>
        <w:rPr>
          <w:rFonts w:ascii="Arial" w:hAnsi="Arial"/>
          <w:snapToGrid w:val="0"/>
          <w:sz w:val="22"/>
        </w:rPr>
      </w:pPr>
    </w:p>
    <w:p w:rsidR="004366F1" w:rsidRDefault="004366F1">
      <w:pPr>
        <w:widowControl w:val="0"/>
        <w:rPr>
          <w:rFonts w:ascii="Arial" w:hAnsi="Arial"/>
          <w:snapToGrid w:val="0"/>
          <w:sz w:val="22"/>
        </w:rPr>
      </w:pPr>
    </w:p>
    <w:p w:rsidR="004366F1" w:rsidRDefault="004366F1">
      <w:pPr>
        <w:widowControl w:val="0"/>
        <w:rPr>
          <w:rFonts w:ascii="Arial" w:hAnsi="Arial"/>
          <w:snapToGrid w:val="0"/>
          <w:sz w:val="22"/>
        </w:rPr>
      </w:pPr>
    </w:p>
    <w:p w:rsidR="004366F1" w:rsidRDefault="004366F1">
      <w:pPr>
        <w:widowControl w:val="0"/>
        <w:rPr>
          <w:rFonts w:ascii="Arial" w:hAnsi="Arial"/>
          <w:snapToGrid w:val="0"/>
          <w:sz w:val="22"/>
        </w:rPr>
      </w:pPr>
    </w:p>
    <w:p w:rsidR="004366F1" w:rsidRDefault="004366F1">
      <w:pPr>
        <w:widowControl w:val="0"/>
        <w:rPr>
          <w:rFonts w:ascii="Arial" w:hAnsi="Arial"/>
          <w:snapToGrid w:val="0"/>
          <w:sz w:val="22"/>
        </w:rPr>
      </w:pPr>
    </w:p>
    <w:p w:rsidR="004366F1" w:rsidRDefault="004366F1">
      <w:pPr>
        <w:widowControl w:val="0"/>
        <w:rPr>
          <w:rFonts w:ascii="Arial" w:hAnsi="Arial"/>
          <w:snapToGrid w:val="0"/>
          <w:sz w:val="22"/>
        </w:rPr>
      </w:pPr>
    </w:p>
    <w:p w:rsidR="004366F1" w:rsidRDefault="004366F1">
      <w:pPr>
        <w:widowControl w:val="0"/>
        <w:rPr>
          <w:rFonts w:ascii="Arial" w:hAnsi="Arial"/>
          <w:snapToGrid w:val="0"/>
          <w:sz w:val="22"/>
        </w:rPr>
      </w:pPr>
    </w:p>
    <w:p w:rsidR="004366F1" w:rsidRDefault="004366F1">
      <w:pPr>
        <w:widowControl w:val="0"/>
        <w:rPr>
          <w:rFonts w:ascii="Arial" w:hAnsi="Arial"/>
          <w:snapToGrid w:val="0"/>
          <w:sz w:val="22"/>
        </w:rPr>
      </w:pPr>
    </w:p>
    <w:p w:rsidR="004366F1" w:rsidRDefault="004366F1">
      <w:pPr>
        <w:widowControl w:val="0"/>
        <w:rPr>
          <w:rFonts w:ascii="Arial" w:hAnsi="Arial"/>
          <w:snapToGrid w:val="0"/>
          <w:sz w:val="22"/>
        </w:rPr>
      </w:pPr>
    </w:p>
    <w:p w:rsidR="004366F1" w:rsidRDefault="004366F1">
      <w:pPr>
        <w:widowControl w:val="0"/>
        <w:rPr>
          <w:rFonts w:ascii="Arial" w:hAnsi="Arial"/>
          <w:snapToGrid w:val="0"/>
          <w:sz w:val="22"/>
        </w:rPr>
      </w:pPr>
    </w:p>
    <w:p w:rsidR="004366F1" w:rsidRDefault="004366F1">
      <w:pPr>
        <w:widowControl w:val="0"/>
        <w:rPr>
          <w:rFonts w:ascii="Arial" w:hAnsi="Arial"/>
          <w:snapToGrid w:val="0"/>
          <w:sz w:val="22"/>
        </w:rPr>
      </w:pPr>
    </w:p>
    <w:p w:rsidR="004366F1" w:rsidRDefault="004366F1">
      <w:pPr>
        <w:widowControl w:val="0"/>
        <w:rPr>
          <w:rFonts w:ascii="Arial" w:hAnsi="Arial"/>
          <w:snapToGrid w:val="0"/>
          <w:sz w:val="22"/>
        </w:rPr>
      </w:pPr>
    </w:p>
    <w:p w:rsidR="004366F1" w:rsidRDefault="004366F1">
      <w:pPr>
        <w:widowControl w:val="0"/>
        <w:rPr>
          <w:rFonts w:ascii="Arial" w:hAnsi="Arial"/>
          <w:snapToGrid w:val="0"/>
          <w:sz w:val="22"/>
        </w:rPr>
      </w:pPr>
    </w:p>
    <w:p w:rsidR="004366F1" w:rsidRDefault="004366F1">
      <w:pPr>
        <w:widowControl w:val="0"/>
        <w:tabs>
          <w:tab w:val="left" w:pos="360"/>
        </w:tabs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B.</w:t>
      </w:r>
      <w:r>
        <w:rPr>
          <w:rFonts w:ascii="Arial" w:hAnsi="Arial"/>
          <w:snapToGrid w:val="0"/>
          <w:sz w:val="22"/>
        </w:rPr>
        <w:tab/>
        <w:t>Given the following information, determine the three missing amounts.</w:t>
      </w:r>
    </w:p>
    <w:p w:rsidR="004366F1" w:rsidRDefault="004366F1">
      <w:pPr>
        <w:widowControl w:val="0"/>
        <w:rPr>
          <w:rFonts w:ascii="Arial" w:hAnsi="Arial"/>
          <w:snapToGrid w:val="0"/>
          <w:sz w:val="22"/>
        </w:rPr>
      </w:pPr>
    </w:p>
    <w:p w:rsidR="004366F1" w:rsidRDefault="004366F1">
      <w:pPr>
        <w:widowControl w:val="0"/>
        <w:tabs>
          <w:tab w:val="left" w:pos="360"/>
          <w:tab w:val="right" w:pos="3240"/>
          <w:tab w:val="left" w:pos="3600"/>
          <w:tab w:val="right" w:pos="6480"/>
          <w:tab w:val="left" w:pos="6840"/>
          <w:tab w:val="right" w:pos="9270"/>
        </w:tabs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 xml:space="preserve">       Stockholders’ Equity </w:t>
      </w:r>
    </w:p>
    <w:p w:rsidR="004366F1" w:rsidRDefault="004366F1">
      <w:pPr>
        <w:widowControl w:val="0"/>
        <w:tabs>
          <w:tab w:val="left" w:pos="360"/>
          <w:tab w:val="left" w:pos="810"/>
          <w:tab w:val="right" w:pos="3420"/>
          <w:tab w:val="left" w:pos="3690"/>
          <w:tab w:val="left" w:pos="4320"/>
          <w:tab w:val="right" w:pos="6570"/>
          <w:tab w:val="left" w:pos="6840"/>
          <w:tab w:val="right" w:pos="9270"/>
        </w:tabs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  <w:u w:val="single"/>
        </w:rPr>
        <w:tab/>
        <w:t xml:space="preserve"> Beginning of the Year</w:t>
      </w:r>
      <w:r>
        <w:rPr>
          <w:rFonts w:ascii="Arial" w:hAnsi="Arial"/>
          <w:snapToGrid w:val="0"/>
          <w:u w:val="single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  <w:u w:val="single"/>
        </w:rPr>
        <w:tab/>
        <w:t xml:space="preserve"> End of the Year</w:t>
      </w:r>
      <w:r>
        <w:rPr>
          <w:rFonts w:ascii="Arial" w:hAnsi="Arial"/>
          <w:snapToGrid w:val="0"/>
          <w:u w:val="single"/>
        </w:rPr>
        <w:tab/>
      </w:r>
      <w:r>
        <w:rPr>
          <w:rFonts w:ascii="Arial" w:hAnsi="Arial"/>
          <w:snapToGrid w:val="0"/>
        </w:rPr>
        <w:tab/>
        <w:t xml:space="preserve"> </w:t>
      </w:r>
      <w:r>
        <w:rPr>
          <w:rFonts w:ascii="Arial" w:hAnsi="Arial"/>
          <w:snapToGrid w:val="0"/>
          <w:u w:val="single"/>
        </w:rPr>
        <w:t xml:space="preserve">  Changes During the Year</w:t>
      </w:r>
      <w:r>
        <w:rPr>
          <w:rFonts w:ascii="Arial" w:hAnsi="Arial"/>
          <w:snapToGrid w:val="0"/>
          <w:u w:val="single"/>
        </w:rPr>
        <w:tab/>
      </w:r>
    </w:p>
    <w:p w:rsidR="004366F1" w:rsidRDefault="004366F1">
      <w:pPr>
        <w:widowControl w:val="0"/>
        <w:tabs>
          <w:tab w:val="left" w:pos="360"/>
          <w:tab w:val="right" w:pos="3420"/>
          <w:tab w:val="left" w:pos="3690"/>
          <w:tab w:val="right" w:pos="6570"/>
          <w:tab w:val="left" w:pos="6930"/>
          <w:tab w:val="right" w:pos="9360"/>
        </w:tabs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  <w:t>Total Assets</w:t>
      </w:r>
      <w:r>
        <w:rPr>
          <w:rFonts w:ascii="Arial" w:hAnsi="Arial"/>
          <w:snapToGrid w:val="0"/>
        </w:rPr>
        <w:tab/>
        <w:t>$60,000</w:t>
      </w:r>
      <w:r>
        <w:rPr>
          <w:rFonts w:ascii="Arial" w:hAnsi="Arial"/>
          <w:snapToGrid w:val="0"/>
        </w:rPr>
        <w:tab/>
        <w:t>Total Assets</w:t>
      </w:r>
      <w:r>
        <w:rPr>
          <w:rFonts w:ascii="Arial" w:hAnsi="Arial"/>
          <w:snapToGrid w:val="0"/>
        </w:rPr>
        <w:tab/>
        <w:t>$85,000</w:t>
      </w:r>
      <w:r>
        <w:rPr>
          <w:rFonts w:ascii="Arial" w:hAnsi="Arial"/>
          <w:snapToGrid w:val="0"/>
        </w:rPr>
        <w:tab/>
        <w:t>Investments</w:t>
      </w:r>
      <w:r>
        <w:rPr>
          <w:rFonts w:ascii="Arial" w:hAnsi="Arial"/>
          <w:snapToGrid w:val="0"/>
        </w:rPr>
        <w:tab/>
        <w:t>$10,000</w:t>
      </w:r>
    </w:p>
    <w:p w:rsidR="004366F1" w:rsidRDefault="004366F1">
      <w:pPr>
        <w:widowControl w:val="0"/>
        <w:tabs>
          <w:tab w:val="left" w:pos="360"/>
          <w:tab w:val="right" w:pos="3420"/>
          <w:tab w:val="left" w:pos="3690"/>
          <w:tab w:val="right" w:pos="6570"/>
          <w:tab w:val="left" w:pos="6930"/>
          <w:tab w:val="right" w:pos="9360"/>
        </w:tabs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  <w:t>Total Liabilities</w:t>
      </w:r>
      <w:r>
        <w:rPr>
          <w:rFonts w:ascii="Arial" w:hAnsi="Arial"/>
          <w:snapToGrid w:val="0"/>
        </w:rPr>
        <w:tab/>
        <w:t>???</w:t>
      </w:r>
      <w:r>
        <w:rPr>
          <w:rFonts w:ascii="Arial" w:hAnsi="Arial"/>
          <w:snapToGrid w:val="0"/>
        </w:rPr>
        <w:tab/>
        <w:t>Total Liabilities</w:t>
      </w:r>
      <w:r>
        <w:rPr>
          <w:rFonts w:ascii="Arial" w:hAnsi="Arial"/>
          <w:snapToGrid w:val="0"/>
        </w:rPr>
        <w:tab/>
        <w:t>40,000</w:t>
      </w:r>
      <w:r>
        <w:rPr>
          <w:rFonts w:ascii="Arial" w:hAnsi="Arial"/>
          <w:snapToGrid w:val="0"/>
        </w:rPr>
        <w:tab/>
        <w:t>Dividends</w:t>
      </w:r>
      <w:r>
        <w:rPr>
          <w:rFonts w:ascii="Arial" w:hAnsi="Arial"/>
          <w:snapToGrid w:val="0"/>
        </w:rPr>
        <w:tab/>
        <w:t>25,000</w:t>
      </w:r>
    </w:p>
    <w:p w:rsidR="004366F1" w:rsidRDefault="004366F1">
      <w:pPr>
        <w:widowControl w:val="0"/>
        <w:tabs>
          <w:tab w:val="left" w:pos="360"/>
          <w:tab w:val="right" w:pos="3420"/>
          <w:tab w:val="left" w:pos="3690"/>
          <w:tab w:val="right" w:pos="6570"/>
          <w:tab w:val="left" w:pos="6930"/>
          <w:tab w:val="right" w:pos="9360"/>
        </w:tabs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  <w:t>Total Stockholders’ Equity</w:t>
      </w:r>
      <w:r>
        <w:rPr>
          <w:rFonts w:ascii="Arial" w:hAnsi="Arial"/>
          <w:snapToGrid w:val="0"/>
        </w:rPr>
        <w:tab/>
        <w:t>35,000</w:t>
      </w:r>
      <w:r>
        <w:rPr>
          <w:rFonts w:ascii="Arial" w:hAnsi="Arial"/>
          <w:snapToGrid w:val="0"/>
        </w:rPr>
        <w:tab/>
        <w:t>Total Stockholders’ Equity</w:t>
      </w:r>
      <w:r>
        <w:rPr>
          <w:rFonts w:ascii="Arial" w:hAnsi="Arial"/>
          <w:snapToGrid w:val="0"/>
        </w:rPr>
        <w:tab/>
        <w:t>???</w:t>
      </w:r>
      <w:r>
        <w:rPr>
          <w:rFonts w:ascii="Arial" w:hAnsi="Arial"/>
          <w:snapToGrid w:val="0"/>
        </w:rPr>
        <w:tab/>
        <w:t>Revenues</w:t>
      </w:r>
      <w:r>
        <w:rPr>
          <w:rFonts w:ascii="Arial" w:hAnsi="Arial"/>
          <w:snapToGrid w:val="0"/>
        </w:rPr>
        <w:tab/>
        <w:t>70,000</w:t>
      </w:r>
    </w:p>
    <w:p w:rsidR="004366F1" w:rsidRDefault="004366F1">
      <w:pPr>
        <w:widowControl w:val="0"/>
        <w:tabs>
          <w:tab w:val="left" w:pos="6930"/>
          <w:tab w:val="right" w:pos="9270"/>
        </w:tabs>
        <w:rPr>
          <w:rFonts w:ascii="Arial" w:hAnsi="Arial"/>
          <w:snapToGrid w:val="0"/>
          <w:u w:val="single"/>
        </w:rPr>
      </w:pPr>
      <w:r>
        <w:rPr>
          <w:rFonts w:ascii="Arial" w:hAnsi="Arial"/>
          <w:snapToGrid w:val="0"/>
        </w:rPr>
        <w:tab/>
        <w:t xml:space="preserve">Expenses                 </w:t>
      </w:r>
      <w:r>
        <w:rPr>
          <w:rFonts w:ascii="Arial" w:hAnsi="Arial"/>
          <w:snapToGrid w:val="0"/>
          <w:u w:val="single"/>
        </w:rPr>
        <w:t xml:space="preserve">   ???</w:t>
      </w:r>
    </w:p>
    <w:p w:rsidR="004366F1" w:rsidRDefault="004366F1">
      <w:pPr>
        <w:pStyle w:val="Header"/>
        <w:widowControl w:val="0"/>
        <w:tabs>
          <w:tab w:val="clear" w:pos="4320"/>
          <w:tab w:val="clear" w:pos="8640"/>
          <w:tab w:val="left" w:pos="7200"/>
          <w:tab w:val="right" w:pos="9360"/>
        </w:tabs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  <w:t xml:space="preserve">Total Change    </w:t>
      </w:r>
      <w:r>
        <w:rPr>
          <w:rFonts w:ascii="Arial" w:hAnsi="Arial"/>
          <w:snapToGrid w:val="0"/>
          <w:u w:val="double"/>
        </w:rPr>
        <w:t>$1</w:t>
      </w:r>
      <w:r>
        <w:rPr>
          <w:rFonts w:ascii="Arial" w:hAnsi="Arial"/>
          <w:snapToGrid w:val="0"/>
          <w:u w:val="double"/>
        </w:rPr>
        <w:tab/>
        <w:t>5,000</w:t>
      </w:r>
    </w:p>
    <w:p w:rsidR="004366F1" w:rsidRDefault="004366F1">
      <w:pPr>
        <w:widowControl w:val="0"/>
        <w:rPr>
          <w:rFonts w:ascii="Arial" w:hAnsi="Arial"/>
          <w:snapToGrid w:val="0"/>
          <w:sz w:val="22"/>
        </w:rPr>
      </w:pPr>
    </w:p>
    <w:p w:rsidR="004366F1" w:rsidRDefault="004366F1">
      <w:pPr>
        <w:widowControl w:val="0"/>
        <w:rPr>
          <w:rFonts w:ascii="Arial" w:hAnsi="Arial"/>
          <w:snapToGrid w:val="0"/>
          <w:sz w:val="22"/>
        </w:rPr>
      </w:pPr>
    </w:p>
    <w:p w:rsidR="004366F1" w:rsidRDefault="004366F1">
      <w:pPr>
        <w:widowControl w:val="0"/>
        <w:rPr>
          <w:rFonts w:ascii="Arial" w:hAnsi="Arial"/>
          <w:snapToGrid w:val="0"/>
          <w:sz w:val="22"/>
        </w:rPr>
      </w:pPr>
    </w:p>
    <w:p w:rsidR="004366F1" w:rsidRDefault="004366F1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  <w:u w:val="single"/>
        </w:rPr>
        <w:br w:type="page"/>
      </w:r>
      <w:r>
        <w:rPr>
          <w:rFonts w:ascii="Arial" w:hAnsi="Arial"/>
          <w:snapToGrid w:val="0"/>
          <w:sz w:val="22"/>
          <w:u w:val="single"/>
        </w:rPr>
        <w:lastRenderedPageBreak/>
        <w:t>PART IV — TYPES OF ACCOUNTS</w:t>
      </w:r>
      <w:r>
        <w:rPr>
          <w:rFonts w:ascii="Arial" w:hAnsi="Arial"/>
          <w:snapToGrid w:val="0"/>
          <w:sz w:val="22"/>
        </w:rPr>
        <w:t xml:space="preserve"> (10 points)</w:t>
      </w:r>
    </w:p>
    <w:p w:rsidR="004366F1" w:rsidRDefault="004366F1">
      <w:pPr>
        <w:widowControl w:val="0"/>
        <w:rPr>
          <w:rFonts w:ascii="Arial" w:hAnsi="Arial"/>
          <w:snapToGrid w:val="0"/>
          <w:sz w:val="16"/>
        </w:rPr>
      </w:pPr>
    </w:p>
    <w:p w:rsidR="004366F1" w:rsidRDefault="004366F1">
      <w:pPr>
        <w:widowControl w:val="0"/>
        <w:jc w:val="both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Instructions</w:t>
      </w:r>
    </w:p>
    <w:p w:rsidR="004366F1" w:rsidRDefault="004366F1">
      <w:pPr>
        <w:widowControl w:val="0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Place a check in the appropriate column to designate whether each of the following accounts is an</w:t>
      </w:r>
      <w:r>
        <w:rPr>
          <w:rFonts w:ascii="Arial" w:hAnsi="Arial"/>
          <w:i/>
          <w:snapToGrid w:val="0"/>
          <w:sz w:val="22"/>
        </w:rPr>
        <w:t xml:space="preserve"> </w:t>
      </w:r>
      <w:r>
        <w:rPr>
          <w:rFonts w:ascii="Arial" w:hAnsi="Arial"/>
          <w:snapToGrid w:val="0"/>
          <w:sz w:val="22"/>
        </w:rPr>
        <w:t>asset</w:t>
      </w:r>
      <w:r>
        <w:rPr>
          <w:rFonts w:ascii="Arial" w:hAnsi="Arial"/>
          <w:i/>
          <w:snapToGrid w:val="0"/>
          <w:sz w:val="22"/>
        </w:rPr>
        <w:t>,</w:t>
      </w:r>
      <w:r>
        <w:rPr>
          <w:rFonts w:ascii="Arial" w:hAnsi="Arial"/>
          <w:snapToGrid w:val="0"/>
          <w:sz w:val="22"/>
        </w:rPr>
        <w:t xml:space="preserve"> a</w:t>
      </w:r>
      <w:r>
        <w:rPr>
          <w:rFonts w:ascii="Arial" w:hAnsi="Arial"/>
          <w:i/>
          <w:snapToGrid w:val="0"/>
          <w:sz w:val="22"/>
        </w:rPr>
        <w:t xml:space="preserve"> </w:t>
      </w:r>
      <w:r>
        <w:rPr>
          <w:rFonts w:ascii="Arial" w:hAnsi="Arial"/>
          <w:snapToGrid w:val="0"/>
          <w:sz w:val="22"/>
        </w:rPr>
        <w:t>liability</w:t>
      </w:r>
      <w:r>
        <w:rPr>
          <w:rFonts w:ascii="Arial" w:hAnsi="Arial"/>
          <w:i/>
          <w:snapToGrid w:val="0"/>
          <w:sz w:val="22"/>
        </w:rPr>
        <w:t>,</w:t>
      </w:r>
      <w:r>
        <w:rPr>
          <w:rFonts w:ascii="Arial" w:hAnsi="Arial"/>
          <w:snapToGrid w:val="0"/>
          <w:sz w:val="22"/>
        </w:rPr>
        <w:t xml:space="preserve"> or a stockholders’ equity account.</w:t>
      </w:r>
    </w:p>
    <w:p w:rsidR="004366F1" w:rsidRDefault="004366F1">
      <w:pPr>
        <w:widowControl w:val="0"/>
        <w:tabs>
          <w:tab w:val="left" w:leader="underscore" w:pos="9270"/>
        </w:tabs>
        <w:spacing w:line="120" w:lineRule="atLeas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</w:p>
    <w:p w:rsidR="004366F1" w:rsidRDefault="004366F1">
      <w:pPr>
        <w:widowControl w:val="0"/>
        <w:tabs>
          <w:tab w:val="left" w:leader="underscore" w:pos="9270"/>
        </w:tabs>
        <w:spacing w:line="120" w:lineRule="atLeast"/>
        <w:rPr>
          <w:rFonts w:ascii="Arial" w:hAnsi="Arial"/>
          <w:snapToGrid w:val="0"/>
          <w:sz w:val="22"/>
        </w:rPr>
      </w:pPr>
    </w:p>
    <w:p w:rsidR="004366F1" w:rsidRDefault="004366F1">
      <w:pPr>
        <w:widowControl w:val="0"/>
        <w:tabs>
          <w:tab w:val="left" w:pos="630"/>
          <w:tab w:val="left" w:pos="3780"/>
          <w:tab w:val="left" w:pos="5580"/>
          <w:tab w:val="left" w:pos="7200"/>
        </w:tabs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  <w:t>Account</w:t>
      </w:r>
      <w:r>
        <w:rPr>
          <w:rFonts w:ascii="Arial" w:hAnsi="Arial"/>
          <w:snapToGrid w:val="0"/>
          <w:sz w:val="22"/>
        </w:rPr>
        <w:tab/>
        <w:t>Asset</w:t>
      </w:r>
      <w:r>
        <w:rPr>
          <w:rFonts w:ascii="Arial" w:hAnsi="Arial"/>
          <w:snapToGrid w:val="0"/>
          <w:sz w:val="22"/>
        </w:rPr>
        <w:tab/>
        <w:t>Liability</w:t>
      </w:r>
      <w:r>
        <w:rPr>
          <w:rFonts w:ascii="Arial" w:hAnsi="Arial"/>
          <w:snapToGrid w:val="0"/>
          <w:sz w:val="22"/>
        </w:rPr>
        <w:tab/>
        <w:t>Stockholders’ Equity</w:t>
      </w:r>
    </w:p>
    <w:p w:rsidR="004366F1" w:rsidRDefault="004366F1">
      <w:pPr>
        <w:widowControl w:val="0"/>
        <w:tabs>
          <w:tab w:val="left" w:leader="underscore" w:pos="9270"/>
        </w:tabs>
        <w:spacing w:line="120" w:lineRule="atLeas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</w:p>
    <w:p w:rsidR="004366F1" w:rsidRDefault="004366F1">
      <w:pPr>
        <w:widowControl w:val="0"/>
        <w:tabs>
          <w:tab w:val="left" w:leader="underscore" w:pos="9270"/>
        </w:tabs>
        <w:spacing w:line="120" w:lineRule="atLeast"/>
        <w:rPr>
          <w:rFonts w:ascii="Arial" w:hAnsi="Arial"/>
          <w:snapToGrid w:val="0"/>
          <w:sz w:val="22"/>
        </w:rPr>
      </w:pPr>
    </w:p>
    <w:p w:rsidR="004366F1" w:rsidRDefault="004366F1">
      <w:pPr>
        <w:widowControl w:val="0"/>
        <w:tabs>
          <w:tab w:val="decimal" w:pos="270"/>
          <w:tab w:val="left" w:pos="630"/>
        </w:tabs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  <w:t>1.</w:t>
      </w:r>
      <w:r>
        <w:rPr>
          <w:rFonts w:ascii="Arial" w:hAnsi="Arial"/>
          <w:snapToGrid w:val="0"/>
          <w:sz w:val="22"/>
        </w:rPr>
        <w:tab/>
        <w:t>Service Revenue</w:t>
      </w:r>
    </w:p>
    <w:p w:rsidR="004366F1" w:rsidRDefault="004366F1">
      <w:pPr>
        <w:widowControl w:val="0"/>
        <w:tabs>
          <w:tab w:val="left" w:leader="underscore" w:pos="9270"/>
        </w:tabs>
        <w:spacing w:line="120" w:lineRule="atLeas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</w:p>
    <w:p w:rsidR="004366F1" w:rsidRDefault="004366F1">
      <w:pPr>
        <w:widowControl w:val="0"/>
        <w:tabs>
          <w:tab w:val="left" w:leader="underscore" w:pos="9270"/>
        </w:tabs>
        <w:spacing w:line="120" w:lineRule="atLeast"/>
        <w:rPr>
          <w:rFonts w:ascii="Arial" w:hAnsi="Arial"/>
          <w:snapToGrid w:val="0"/>
          <w:sz w:val="22"/>
        </w:rPr>
      </w:pPr>
    </w:p>
    <w:p w:rsidR="004366F1" w:rsidRDefault="004366F1">
      <w:pPr>
        <w:widowControl w:val="0"/>
        <w:tabs>
          <w:tab w:val="decimal" w:pos="270"/>
          <w:tab w:val="left" w:pos="630"/>
        </w:tabs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  <w:t>2.</w:t>
      </w:r>
      <w:r>
        <w:rPr>
          <w:rFonts w:ascii="Arial" w:hAnsi="Arial"/>
          <w:snapToGrid w:val="0"/>
          <w:sz w:val="22"/>
        </w:rPr>
        <w:tab/>
        <w:t>Insurance Expense</w:t>
      </w:r>
    </w:p>
    <w:p w:rsidR="004366F1" w:rsidRDefault="004366F1">
      <w:pPr>
        <w:widowControl w:val="0"/>
        <w:tabs>
          <w:tab w:val="left" w:leader="underscore" w:pos="9270"/>
        </w:tabs>
        <w:spacing w:line="120" w:lineRule="atLeas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</w:p>
    <w:p w:rsidR="004366F1" w:rsidRDefault="004366F1">
      <w:pPr>
        <w:widowControl w:val="0"/>
        <w:tabs>
          <w:tab w:val="left" w:leader="underscore" w:pos="9270"/>
        </w:tabs>
        <w:spacing w:line="120" w:lineRule="atLeast"/>
        <w:rPr>
          <w:rFonts w:ascii="Arial" w:hAnsi="Arial"/>
          <w:snapToGrid w:val="0"/>
          <w:sz w:val="22"/>
        </w:rPr>
      </w:pPr>
    </w:p>
    <w:p w:rsidR="004366F1" w:rsidRDefault="004366F1">
      <w:pPr>
        <w:widowControl w:val="0"/>
        <w:tabs>
          <w:tab w:val="decimal" w:pos="270"/>
          <w:tab w:val="left" w:pos="630"/>
        </w:tabs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  <w:t>3.</w:t>
      </w:r>
      <w:r>
        <w:rPr>
          <w:rFonts w:ascii="Arial" w:hAnsi="Arial"/>
          <w:snapToGrid w:val="0"/>
          <w:sz w:val="22"/>
        </w:rPr>
        <w:tab/>
        <w:t>Supplies</w:t>
      </w:r>
    </w:p>
    <w:p w:rsidR="004366F1" w:rsidRDefault="004366F1">
      <w:pPr>
        <w:widowControl w:val="0"/>
        <w:tabs>
          <w:tab w:val="left" w:leader="underscore" w:pos="9270"/>
        </w:tabs>
        <w:spacing w:line="120" w:lineRule="atLeas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</w:p>
    <w:p w:rsidR="004366F1" w:rsidRDefault="004366F1">
      <w:pPr>
        <w:widowControl w:val="0"/>
        <w:tabs>
          <w:tab w:val="left" w:leader="underscore" w:pos="9270"/>
        </w:tabs>
        <w:spacing w:line="120" w:lineRule="atLeast"/>
        <w:rPr>
          <w:rFonts w:ascii="Arial" w:hAnsi="Arial"/>
          <w:snapToGrid w:val="0"/>
          <w:sz w:val="22"/>
        </w:rPr>
      </w:pPr>
    </w:p>
    <w:p w:rsidR="004366F1" w:rsidRDefault="004366F1">
      <w:pPr>
        <w:widowControl w:val="0"/>
        <w:tabs>
          <w:tab w:val="decimal" w:pos="270"/>
          <w:tab w:val="left" w:pos="630"/>
        </w:tabs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  <w:t>4.</w:t>
      </w:r>
      <w:r>
        <w:rPr>
          <w:rFonts w:ascii="Arial" w:hAnsi="Arial"/>
          <w:snapToGrid w:val="0"/>
          <w:sz w:val="22"/>
        </w:rPr>
        <w:tab/>
        <w:t>Common Stock</w:t>
      </w:r>
    </w:p>
    <w:p w:rsidR="004366F1" w:rsidRDefault="004366F1">
      <w:pPr>
        <w:widowControl w:val="0"/>
        <w:tabs>
          <w:tab w:val="left" w:leader="underscore" w:pos="9270"/>
        </w:tabs>
        <w:spacing w:line="120" w:lineRule="atLeas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</w:p>
    <w:p w:rsidR="004366F1" w:rsidRDefault="004366F1">
      <w:pPr>
        <w:widowControl w:val="0"/>
        <w:tabs>
          <w:tab w:val="left" w:leader="underscore" w:pos="9270"/>
        </w:tabs>
        <w:spacing w:line="120" w:lineRule="atLeast"/>
        <w:rPr>
          <w:rFonts w:ascii="Arial" w:hAnsi="Arial"/>
          <w:snapToGrid w:val="0"/>
          <w:sz w:val="22"/>
        </w:rPr>
      </w:pPr>
    </w:p>
    <w:p w:rsidR="004366F1" w:rsidRDefault="004366F1">
      <w:pPr>
        <w:widowControl w:val="0"/>
        <w:tabs>
          <w:tab w:val="decimal" w:pos="270"/>
          <w:tab w:val="left" w:pos="630"/>
        </w:tabs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  <w:t>5.</w:t>
      </w:r>
      <w:r>
        <w:rPr>
          <w:rFonts w:ascii="Arial" w:hAnsi="Arial"/>
          <w:snapToGrid w:val="0"/>
          <w:sz w:val="22"/>
        </w:rPr>
        <w:tab/>
        <w:t>Accounts Payable</w:t>
      </w:r>
    </w:p>
    <w:p w:rsidR="004366F1" w:rsidRDefault="004366F1">
      <w:pPr>
        <w:widowControl w:val="0"/>
        <w:tabs>
          <w:tab w:val="left" w:leader="underscore" w:pos="9270"/>
        </w:tabs>
        <w:spacing w:line="120" w:lineRule="atLeas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</w:p>
    <w:p w:rsidR="004366F1" w:rsidRDefault="004366F1">
      <w:pPr>
        <w:widowControl w:val="0"/>
        <w:tabs>
          <w:tab w:val="left" w:leader="underscore" w:pos="9270"/>
        </w:tabs>
        <w:spacing w:line="120" w:lineRule="atLeast"/>
        <w:rPr>
          <w:rFonts w:ascii="Arial" w:hAnsi="Arial"/>
          <w:snapToGrid w:val="0"/>
          <w:sz w:val="22"/>
        </w:rPr>
      </w:pPr>
    </w:p>
    <w:p w:rsidR="004366F1" w:rsidRDefault="004366F1">
      <w:pPr>
        <w:widowControl w:val="0"/>
        <w:tabs>
          <w:tab w:val="decimal" w:pos="270"/>
          <w:tab w:val="left" w:pos="630"/>
        </w:tabs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  <w:t>6.</w:t>
      </w:r>
      <w:r>
        <w:rPr>
          <w:rFonts w:ascii="Arial" w:hAnsi="Arial"/>
          <w:snapToGrid w:val="0"/>
          <w:sz w:val="22"/>
        </w:rPr>
        <w:tab/>
        <w:t>Salaries Payable</w:t>
      </w:r>
    </w:p>
    <w:p w:rsidR="004366F1" w:rsidRDefault="004366F1">
      <w:pPr>
        <w:widowControl w:val="0"/>
        <w:tabs>
          <w:tab w:val="left" w:leader="underscore" w:pos="9270"/>
        </w:tabs>
        <w:spacing w:line="120" w:lineRule="atLeas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</w:p>
    <w:p w:rsidR="004366F1" w:rsidRDefault="004366F1">
      <w:pPr>
        <w:widowControl w:val="0"/>
        <w:tabs>
          <w:tab w:val="left" w:leader="underscore" w:pos="9270"/>
        </w:tabs>
        <w:spacing w:line="120" w:lineRule="atLeast"/>
        <w:rPr>
          <w:rFonts w:ascii="Arial" w:hAnsi="Arial"/>
          <w:snapToGrid w:val="0"/>
          <w:sz w:val="22"/>
        </w:rPr>
      </w:pPr>
    </w:p>
    <w:p w:rsidR="004366F1" w:rsidRDefault="004366F1">
      <w:pPr>
        <w:widowControl w:val="0"/>
        <w:tabs>
          <w:tab w:val="decimal" w:pos="270"/>
          <w:tab w:val="left" w:pos="630"/>
        </w:tabs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  <w:t>7.</w:t>
      </w:r>
      <w:r>
        <w:rPr>
          <w:rFonts w:ascii="Arial" w:hAnsi="Arial"/>
          <w:snapToGrid w:val="0"/>
          <w:sz w:val="22"/>
        </w:rPr>
        <w:tab/>
        <w:t>Dividends</w:t>
      </w:r>
    </w:p>
    <w:p w:rsidR="004366F1" w:rsidRDefault="004366F1">
      <w:pPr>
        <w:widowControl w:val="0"/>
        <w:tabs>
          <w:tab w:val="left" w:leader="underscore" w:pos="9270"/>
        </w:tabs>
        <w:spacing w:line="120" w:lineRule="atLeas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</w:p>
    <w:p w:rsidR="004366F1" w:rsidRDefault="004366F1">
      <w:pPr>
        <w:widowControl w:val="0"/>
        <w:tabs>
          <w:tab w:val="left" w:leader="underscore" w:pos="9270"/>
        </w:tabs>
        <w:spacing w:line="120" w:lineRule="atLeast"/>
        <w:rPr>
          <w:rFonts w:ascii="Arial" w:hAnsi="Arial"/>
          <w:snapToGrid w:val="0"/>
          <w:sz w:val="22"/>
        </w:rPr>
      </w:pPr>
    </w:p>
    <w:p w:rsidR="004366F1" w:rsidRDefault="004366F1">
      <w:pPr>
        <w:widowControl w:val="0"/>
        <w:tabs>
          <w:tab w:val="decimal" w:pos="270"/>
          <w:tab w:val="left" w:pos="630"/>
        </w:tabs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  <w:t>8.</w:t>
      </w:r>
      <w:r>
        <w:rPr>
          <w:rFonts w:ascii="Arial" w:hAnsi="Arial"/>
          <w:snapToGrid w:val="0"/>
          <w:sz w:val="22"/>
        </w:rPr>
        <w:tab/>
        <w:t>Accounts Receivable</w:t>
      </w:r>
    </w:p>
    <w:p w:rsidR="004366F1" w:rsidRDefault="004366F1">
      <w:pPr>
        <w:widowControl w:val="0"/>
        <w:tabs>
          <w:tab w:val="left" w:leader="underscore" w:pos="9270"/>
        </w:tabs>
        <w:spacing w:line="120" w:lineRule="atLeas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</w:p>
    <w:p w:rsidR="004366F1" w:rsidRDefault="004366F1">
      <w:pPr>
        <w:widowControl w:val="0"/>
        <w:tabs>
          <w:tab w:val="left" w:leader="underscore" w:pos="9270"/>
        </w:tabs>
        <w:spacing w:line="120" w:lineRule="atLeast"/>
        <w:rPr>
          <w:rFonts w:ascii="Arial" w:hAnsi="Arial"/>
          <w:snapToGrid w:val="0"/>
          <w:sz w:val="22"/>
        </w:rPr>
      </w:pPr>
    </w:p>
    <w:p w:rsidR="004366F1" w:rsidRDefault="004366F1">
      <w:pPr>
        <w:widowControl w:val="0"/>
        <w:tabs>
          <w:tab w:val="decimal" w:pos="270"/>
          <w:tab w:val="left" w:pos="630"/>
        </w:tabs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  <w:t>9.</w:t>
      </w:r>
      <w:r>
        <w:rPr>
          <w:rFonts w:ascii="Arial" w:hAnsi="Arial"/>
          <w:snapToGrid w:val="0"/>
          <w:sz w:val="22"/>
        </w:rPr>
        <w:tab/>
        <w:t>Prepaid Insurance</w:t>
      </w:r>
    </w:p>
    <w:p w:rsidR="004366F1" w:rsidRDefault="004366F1">
      <w:pPr>
        <w:widowControl w:val="0"/>
        <w:tabs>
          <w:tab w:val="left" w:leader="underscore" w:pos="9270"/>
        </w:tabs>
        <w:spacing w:line="120" w:lineRule="atLeas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</w:p>
    <w:p w:rsidR="004366F1" w:rsidRDefault="004366F1">
      <w:pPr>
        <w:widowControl w:val="0"/>
        <w:tabs>
          <w:tab w:val="left" w:leader="underscore" w:pos="9270"/>
        </w:tabs>
        <w:spacing w:line="120" w:lineRule="atLeast"/>
        <w:rPr>
          <w:rFonts w:ascii="Arial" w:hAnsi="Arial"/>
          <w:snapToGrid w:val="0"/>
          <w:sz w:val="22"/>
        </w:rPr>
      </w:pPr>
    </w:p>
    <w:p w:rsidR="004366F1" w:rsidRDefault="004366F1">
      <w:pPr>
        <w:widowControl w:val="0"/>
        <w:tabs>
          <w:tab w:val="decimal" w:pos="270"/>
          <w:tab w:val="left" w:pos="630"/>
        </w:tabs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  <w:t>10.</w:t>
      </w:r>
      <w:r>
        <w:rPr>
          <w:rFonts w:ascii="Arial" w:hAnsi="Arial"/>
          <w:snapToGrid w:val="0"/>
          <w:sz w:val="22"/>
        </w:rPr>
        <w:tab/>
        <w:t>Mortgage Payable</w:t>
      </w:r>
    </w:p>
    <w:p w:rsidR="004366F1" w:rsidRDefault="004366F1">
      <w:pPr>
        <w:widowControl w:val="0"/>
        <w:tabs>
          <w:tab w:val="left" w:leader="underscore" w:pos="9270"/>
        </w:tabs>
        <w:spacing w:line="120" w:lineRule="atLeas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</w:p>
    <w:p w:rsidR="004366F1" w:rsidRDefault="004366F1">
      <w:pPr>
        <w:widowControl w:val="0"/>
        <w:tabs>
          <w:tab w:val="left" w:leader="underscore" w:pos="9270"/>
        </w:tabs>
        <w:spacing w:line="120" w:lineRule="atLeast"/>
        <w:rPr>
          <w:rFonts w:ascii="Arial" w:hAnsi="Arial"/>
          <w:snapToGrid w:val="0"/>
          <w:sz w:val="22"/>
        </w:rPr>
      </w:pPr>
    </w:p>
    <w:p w:rsidR="004366F1" w:rsidRDefault="004366F1">
      <w:pPr>
        <w:widowControl w:val="0"/>
        <w:rPr>
          <w:rFonts w:ascii="Arial" w:hAnsi="Arial"/>
          <w:snapToGrid w:val="0"/>
          <w:sz w:val="22"/>
        </w:rPr>
        <w:sectPr w:rsidR="004366F1">
          <w:headerReference w:type="even" r:id="rId6"/>
          <w:headerReference w:type="default" r:id="rId7"/>
          <w:type w:val="continuous"/>
          <w:pgSz w:w="12240" w:h="15840" w:code="1"/>
          <w:pgMar w:top="1296" w:right="1296" w:bottom="1008" w:left="1440" w:header="1008" w:footer="720" w:gutter="0"/>
          <w:cols w:space="720"/>
          <w:noEndnote/>
          <w:titlePg/>
        </w:sectPr>
      </w:pPr>
    </w:p>
    <w:p w:rsidR="004366F1" w:rsidRDefault="004366F1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lastRenderedPageBreak/>
        <w:br w:type="page"/>
      </w:r>
      <w:r>
        <w:rPr>
          <w:rFonts w:ascii="Arial" w:hAnsi="Arial"/>
          <w:snapToGrid w:val="0"/>
          <w:sz w:val="22"/>
          <w:u w:val="single"/>
        </w:rPr>
        <w:lastRenderedPageBreak/>
        <w:t>PART V — BALANCE SHEET CLASSIFICATIONS</w:t>
      </w:r>
      <w:r>
        <w:rPr>
          <w:rFonts w:ascii="Arial" w:hAnsi="Arial"/>
          <w:snapToGrid w:val="0"/>
          <w:sz w:val="22"/>
        </w:rPr>
        <w:t xml:space="preserve"> (18 points)</w:t>
      </w:r>
    </w:p>
    <w:p w:rsidR="004366F1" w:rsidRDefault="004366F1">
      <w:pPr>
        <w:widowControl w:val="0"/>
        <w:spacing w:line="180" w:lineRule="atLeast"/>
        <w:rPr>
          <w:rFonts w:ascii="Arial" w:hAnsi="Arial"/>
          <w:snapToGrid w:val="0"/>
          <w:sz w:val="16"/>
        </w:rPr>
      </w:pPr>
    </w:p>
    <w:p w:rsidR="004366F1" w:rsidRDefault="004366F1">
      <w:pPr>
        <w:widowControl w:val="0"/>
        <w:jc w:val="both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Instructions</w:t>
      </w:r>
    </w:p>
    <w:p w:rsidR="004366F1" w:rsidRDefault="004366F1">
      <w:pPr>
        <w:widowControl w:val="0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Match the account titles given below with the appropriate Balance Sheet classification. An individual classification may be used more than once, or </w:t>
      </w:r>
      <w:r>
        <w:rPr>
          <w:rFonts w:ascii="Arial" w:hAnsi="Arial"/>
          <w:b/>
          <w:snapToGrid w:val="0"/>
          <w:sz w:val="22"/>
        </w:rPr>
        <w:t>not</w:t>
      </w:r>
      <w:r>
        <w:rPr>
          <w:rFonts w:ascii="Arial" w:hAnsi="Arial"/>
          <w:snapToGrid w:val="0"/>
          <w:sz w:val="22"/>
        </w:rPr>
        <w:t xml:space="preserve"> at all. An account may also </w:t>
      </w:r>
      <w:r>
        <w:rPr>
          <w:rFonts w:ascii="Arial" w:hAnsi="Arial"/>
          <w:b/>
          <w:snapToGrid w:val="0"/>
          <w:sz w:val="22"/>
        </w:rPr>
        <w:t>not</w:t>
      </w:r>
      <w:r>
        <w:rPr>
          <w:rFonts w:ascii="Arial" w:hAnsi="Arial"/>
          <w:snapToGrid w:val="0"/>
          <w:sz w:val="22"/>
        </w:rPr>
        <w:t xml:space="preserve"> appear in the balance sheet.</w:t>
      </w:r>
    </w:p>
    <w:p w:rsidR="004366F1" w:rsidRDefault="004366F1">
      <w:pPr>
        <w:widowControl w:val="0"/>
        <w:spacing w:line="300" w:lineRule="atLeast"/>
        <w:jc w:val="center"/>
        <w:rPr>
          <w:rFonts w:ascii="Arial" w:hAnsi="Arial"/>
          <w:snapToGrid w:val="0"/>
          <w:sz w:val="22"/>
          <w:u w:val="single"/>
        </w:rPr>
      </w:pPr>
      <w:r>
        <w:rPr>
          <w:rFonts w:ascii="Arial" w:hAnsi="Arial"/>
          <w:snapToGrid w:val="0"/>
          <w:sz w:val="22"/>
          <w:u w:val="single"/>
        </w:rPr>
        <w:t>Classifications</w:t>
      </w:r>
    </w:p>
    <w:p w:rsidR="004366F1" w:rsidRDefault="004366F1">
      <w:pPr>
        <w:widowControl w:val="0"/>
        <w:tabs>
          <w:tab w:val="left" w:pos="360"/>
          <w:tab w:val="left" w:pos="4140"/>
          <w:tab w:val="left" w:pos="4500"/>
        </w:tabs>
        <w:spacing w:line="300" w:lineRule="atLeas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A.</w:t>
      </w:r>
      <w:r>
        <w:rPr>
          <w:rFonts w:ascii="Arial" w:hAnsi="Arial"/>
          <w:snapToGrid w:val="0"/>
          <w:sz w:val="22"/>
        </w:rPr>
        <w:tab/>
        <w:t>Current Assets</w:t>
      </w:r>
      <w:r>
        <w:rPr>
          <w:rFonts w:ascii="Arial" w:hAnsi="Arial"/>
          <w:snapToGrid w:val="0"/>
          <w:sz w:val="22"/>
        </w:rPr>
        <w:tab/>
        <w:t>E.</w:t>
      </w:r>
      <w:r>
        <w:rPr>
          <w:rFonts w:ascii="Arial" w:hAnsi="Arial"/>
          <w:snapToGrid w:val="0"/>
          <w:sz w:val="22"/>
        </w:rPr>
        <w:tab/>
        <w:t>Current Liabilities</w:t>
      </w:r>
    </w:p>
    <w:p w:rsidR="004366F1" w:rsidRDefault="004366F1">
      <w:pPr>
        <w:widowControl w:val="0"/>
        <w:tabs>
          <w:tab w:val="left" w:pos="360"/>
          <w:tab w:val="left" w:pos="4140"/>
          <w:tab w:val="left" w:pos="4500"/>
        </w:tabs>
        <w:spacing w:line="300" w:lineRule="atLeas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B.</w:t>
      </w:r>
      <w:r>
        <w:rPr>
          <w:rFonts w:ascii="Arial" w:hAnsi="Arial"/>
          <w:snapToGrid w:val="0"/>
          <w:sz w:val="22"/>
        </w:rPr>
        <w:tab/>
        <w:t>Long-term Investments</w:t>
      </w:r>
      <w:r>
        <w:rPr>
          <w:rFonts w:ascii="Arial" w:hAnsi="Arial"/>
          <w:snapToGrid w:val="0"/>
          <w:sz w:val="22"/>
        </w:rPr>
        <w:tab/>
        <w:t>F.</w:t>
      </w:r>
      <w:r>
        <w:rPr>
          <w:rFonts w:ascii="Arial" w:hAnsi="Arial"/>
          <w:snapToGrid w:val="0"/>
          <w:sz w:val="22"/>
        </w:rPr>
        <w:tab/>
        <w:t>Long-term Liabilities</w:t>
      </w:r>
    </w:p>
    <w:p w:rsidR="004366F1" w:rsidRDefault="004366F1">
      <w:pPr>
        <w:widowControl w:val="0"/>
        <w:tabs>
          <w:tab w:val="left" w:pos="360"/>
          <w:tab w:val="left" w:pos="4140"/>
          <w:tab w:val="left" w:pos="4500"/>
        </w:tabs>
        <w:spacing w:line="300" w:lineRule="atLeas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C.</w:t>
      </w:r>
      <w:r>
        <w:rPr>
          <w:rFonts w:ascii="Arial" w:hAnsi="Arial"/>
          <w:snapToGrid w:val="0"/>
          <w:sz w:val="22"/>
        </w:rPr>
        <w:tab/>
        <w:t>Property, Plant and Equipment</w:t>
      </w:r>
      <w:r>
        <w:rPr>
          <w:rFonts w:ascii="Arial" w:hAnsi="Arial"/>
          <w:snapToGrid w:val="0"/>
          <w:sz w:val="22"/>
        </w:rPr>
        <w:tab/>
        <w:t>G.</w:t>
      </w:r>
      <w:r>
        <w:rPr>
          <w:rFonts w:ascii="Arial" w:hAnsi="Arial"/>
          <w:snapToGrid w:val="0"/>
          <w:sz w:val="22"/>
        </w:rPr>
        <w:tab/>
        <w:t>Stockholders’ Equity</w:t>
      </w:r>
    </w:p>
    <w:p w:rsidR="004366F1" w:rsidRDefault="004366F1">
      <w:pPr>
        <w:widowControl w:val="0"/>
        <w:tabs>
          <w:tab w:val="left" w:pos="360"/>
          <w:tab w:val="left" w:pos="4140"/>
          <w:tab w:val="left" w:pos="4500"/>
        </w:tabs>
        <w:spacing w:line="300" w:lineRule="atLeas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D.</w:t>
      </w:r>
      <w:r>
        <w:rPr>
          <w:rFonts w:ascii="Arial" w:hAnsi="Arial"/>
          <w:snapToGrid w:val="0"/>
          <w:sz w:val="22"/>
        </w:rPr>
        <w:tab/>
        <w:t>Intangible Assets</w:t>
      </w:r>
      <w:r>
        <w:rPr>
          <w:rFonts w:ascii="Arial" w:hAnsi="Arial"/>
          <w:snapToGrid w:val="0"/>
          <w:sz w:val="22"/>
        </w:rPr>
        <w:tab/>
        <w:t>H.</w:t>
      </w:r>
      <w:r>
        <w:rPr>
          <w:rFonts w:ascii="Arial" w:hAnsi="Arial"/>
          <w:snapToGrid w:val="0"/>
          <w:sz w:val="22"/>
        </w:rPr>
        <w:tab/>
        <w:t>Not separately presented on the Balance Sheet</w:t>
      </w:r>
    </w:p>
    <w:p w:rsidR="004366F1" w:rsidRDefault="004366F1">
      <w:pPr>
        <w:widowControl w:val="0"/>
        <w:tabs>
          <w:tab w:val="left" w:pos="360"/>
          <w:tab w:val="left" w:pos="4140"/>
          <w:tab w:val="left" w:pos="4500"/>
        </w:tabs>
        <w:rPr>
          <w:rFonts w:ascii="Arial" w:hAnsi="Arial"/>
          <w:snapToGrid w:val="0"/>
          <w:sz w:val="22"/>
        </w:rPr>
      </w:pPr>
    </w:p>
    <w:p w:rsidR="004366F1" w:rsidRDefault="004366F1">
      <w:pPr>
        <w:widowControl w:val="0"/>
        <w:rPr>
          <w:rFonts w:ascii="Arial" w:hAnsi="Arial"/>
          <w:snapToGrid w:val="0"/>
          <w:sz w:val="22"/>
        </w:rPr>
      </w:pPr>
    </w:p>
    <w:p w:rsidR="004366F1" w:rsidRDefault="004366F1">
      <w:pPr>
        <w:widowControl w:val="0"/>
        <w:tabs>
          <w:tab w:val="left" w:pos="3600"/>
        </w:tabs>
        <w:rPr>
          <w:rFonts w:ascii="Arial" w:hAnsi="Arial"/>
          <w:snapToGrid w:val="0"/>
          <w:sz w:val="22"/>
          <w:u w:val="single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  <w:u w:val="single"/>
        </w:rPr>
        <w:t>Account Titles</w:t>
      </w:r>
    </w:p>
    <w:p w:rsidR="004366F1" w:rsidRDefault="004366F1">
      <w:pPr>
        <w:widowControl w:val="0"/>
        <w:jc w:val="center"/>
        <w:rPr>
          <w:rFonts w:ascii="Arial" w:hAnsi="Arial"/>
          <w:snapToGrid w:val="0"/>
          <w:sz w:val="22"/>
        </w:rPr>
      </w:pPr>
    </w:p>
    <w:p w:rsidR="004366F1" w:rsidRDefault="004366F1">
      <w:pPr>
        <w:widowControl w:val="0"/>
        <w:tabs>
          <w:tab w:val="left" w:leader="underscore" w:pos="540"/>
          <w:tab w:val="decimal" w:pos="810"/>
          <w:tab w:val="left" w:pos="990"/>
          <w:tab w:val="left" w:pos="4320"/>
          <w:tab w:val="left" w:leader="underscore" w:pos="4860"/>
          <w:tab w:val="decimal" w:pos="5130"/>
          <w:tab w:val="left" w:pos="5400"/>
        </w:tabs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1.</w:t>
      </w:r>
      <w:r>
        <w:rPr>
          <w:rFonts w:ascii="Arial" w:hAnsi="Arial"/>
          <w:snapToGrid w:val="0"/>
          <w:sz w:val="22"/>
        </w:rPr>
        <w:tab/>
        <w:t>Common Stock</w:t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10.</w:t>
      </w:r>
      <w:r>
        <w:rPr>
          <w:rFonts w:ascii="Arial" w:hAnsi="Arial"/>
          <w:snapToGrid w:val="0"/>
          <w:sz w:val="22"/>
        </w:rPr>
        <w:tab/>
        <w:t>Prepaid Insurance</w:t>
      </w:r>
    </w:p>
    <w:p w:rsidR="004366F1" w:rsidRDefault="004366F1">
      <w:pPr>
        <w:widowControl w:val="0"/>
        <w:tabs>
          <w:tab w:val="left" w:leader="underscore" w:pos="540"/>
          <w:tab w:val="decimal" w:pos="810"/>
          <w:tab w:val="left" w:pos="990"/>
          <w:tab w:val="left" w:pos="4320"/>
          <w:tab w:val="left" w:leader="underscore" w:pos="4860"/>
          <w:tab w:val="decimal" w:pos="5130"/>
          <w:tab w:val="left" w:pos="5400"/>
        </w:tabs>
        <w:rPr>
          <w:rFonts w:ascii="Arial" w:hAnsi="Arial"/>
          <w:snapToGrid w:val="0"/>
          <w:sz w:val="22"/>
        </w:rPr>
      </w:pPr>
    </w:p>
    <w:p w:rsidR="004366F1" w:rsidRDefault="004366F1">
      <w:pPr>
        <w:widowControl w:val="0"/>
        <w:tabs>
          <w:tab w:val="left" w:leader="underscore" w:pos="540"/>
          <w:tab w:val="decimal" w:pos="810"/>
          <w:tab w:val="left" w:pos="990"/>
          <w:tab w:val="left" w:pos="4320"/>
          <w:tab w:val="left" w:leader="underscore" w:pos="4860"/>
          <w:tab w:val="decimal" w:pos="5130"/>
          <w:tab w:val="left" w:pos="5400"/>
        </w:tabs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2.</w:t>
      </w:r>
      <w:r>
        <w:rPr>
          <w:rFonts w:ascii="Arial" w:hAnsi="Arial"/>
          <w:snapToGrid w:val="0"/>
          <w:sz w:val="22"/>
        </w:rPr>
        <w:tab/>
        <w:t>Unearned Rent Revenue</w:t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11.</w:t>
      </w:r>
      <w:r>
        <w:rPr>
          <w:rFonts w:ascii="Arial" w:hAnsi="Arial"/>
          <w:snapToGrid w:val="0"/>
          <w:sz w:val="22"/>
        </w:rPr>
        <w:tab/>
        <w:t>Bonds Payable</w:t>
      </w:r>
    </w:p>
    <w:p w:rsidR="004366F1" w:rsidRDefault="004366F1">
      <w:pPr>
        <w:widowControl w:val="0"/>
        <w:tabs>
          <w:tab w:val="left" w:leader="underscore" w:pos="540"/>
          <w:tab w:val="decimal" w:pos="810"/>
          <w:tab w:val="left" w:pos="990"/>
          <w:tab w:val="left" w:pos="4320"/>
          <w:tab w:val="left" w:leader="underscore" w:pos="4860"/>
          <w:tab w:val="decimal" w:pos="5130"/>
          <w:tab w:val="left" w:pos="5400"/>
        </w:tabs>
        <w:rPr>
          <w:rFonts w:ascii="Arial" w:hAnsi="Arial"/>
          <w:snapToGrid w:val="0"/>
          <w:sz w:val="22"/>
        </w:rPr>
      </w:pPr>
    </w:p>
    <w:p w:rsidR="004366F1" w:rsidRDefault="004366F1">
      <w:pPr>
        <w:widowControl w:val="0"/>
        <w:tabs>
          <w:tab w:val="left" w:leader="underscore" w:pos="540"/>
          <w:tab w:val="decimal" w:pos="810"/>
          <w:tab w:val="left" w:pos="990"/>
          <w:tab w:val="left" w:pos="4320"/>
          <w:tab w:val="left" w:leader="underscore" w:pos="4860"/>
          <w:tab w:val="decimal" w:pos="5130"/>
          <w:tab w:val="left" w:pos="5400"/>
        </w:tabs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3.</w:t>
      </w:r>
      <w:r>
        <w:rPr>
          <w:rFonts w:ascii="Arial" w:hAnsi="Arial"/>
          <w:snapToGrid w:val="0"/>
          <w:sz w:val="22"/>
        </w:rPr>
        <w:tab/>
        <w:t>Supplies</w:t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12.</w:t>
      </w:r>
      <w:r>
        <w:rPr>
          <w:rFonts w:ascii="Arial" w:hAnsi="Arial"/>
          <w:snapToGrid w:val="0"/>
          <w:sz w:val="22"/>
        </w:rPr>
        <w:tab/>
        <w:t>Taxes Payable</w:t>
      </w:r>
    </w:p>
    <w:p w:rsidR="004366F1" w:rsidRDefault="004366F1">
      <w:pPr>
        <w:widowControl w:val="0"/>
        <w:tabs>
          <w:tab w:val="left" w:leader="underscore" w:pos="540"/>
          <w:tab w:val="decimal" w:pos="810"/>
          <w:tab w:val="left" w:pos="990"/>
          <w:tab w:val="left" w:pos="4320"/>
          <w:tab w:val="left" w:leader="underscore" w:pos="4860"/>
          <w:tab w:val="decimal" w:pos="5130"/>
          <w:tab w:val="left" w:pos="5400"/>
        </w:tabs>
        <w:rPr>
          <w:rFonts w:ascii="Arial" w:hAnsi="Arial"/>
          <w:snapToGrid w:val="0"/>
          <w:sz w:val="22"/>
        </w:rPr>
      </w:pPr>
    </w:p>
    <w:p w:rsidR="004366F1" w:rsidRDefault="004366F1">
      <w:pPr>
        <w:widowControl w:val="0"/>
        <w:tabs>
          <w:tab w:val="left" w:leader="underscore" w:pos="540"/>
          <w:tab w:val="decimal" w:pos="810"/>
          <w:tab w:val="left" w:pos="990"/>
          <w:tab w:val="left" w:pos="4320"/>
          <w:tab w:val="left" w:leader="underscore" w:pos="4860"/>
          <w:tab w:val="decimal" w:pos="5130"/>
          <w:tab w:val="left" w:pos="5400"/>
        </w:tabs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4.</w:t>
      </w:r>
      <w:r>
        <w:rPr>
          <w:rFonts w:ascii="Arial" w:hAnsi="Arial"/>
          <w:snapToGrid w:val="0"/>
          <w:sz w:val="22"/>
        </w:rPr>
        <w:tab/>
        <w:t>Accounts Payable</w:t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13.</w:t>
      </w:r>
      <w:r>
        <w:rPr>
          <w:rFonts w:ascii="Arial" w:hAnsi="Arial"/>
          <w:snapToGrid w:val="0"/>
          <w:sz w:val="22"/>
        </w:rPr>
        <w:tab/>
        <w:t>Copyrights</w:t>
      </w:r>
    </w:p>
    <w:p w:rsidR="004366F1" w:rsidRDefault="004366F1">
      <w:pPr>
        <w:widowControl w:val="0"/>
        <w:tabs>
          <w:tab w:val="left" w:leader="underscore" w:pos="540"/>
          <w:tab w:val="decimal" w:pos="810"/>
          <w:tab w:val="left" w:pos="990"/>
          <w:tab w:val="left" w:pos="4320"/>
          <w:tab w:val="left" w:leader="underscore" w:pos="4860"/>
          <w:tab w:val="decimal" w:pos="5130"/>
          <w:tab w:val="left" w:pos="5400"/>
        </w:tabs>
        <w:rPr>
          <w:rFonts w:ascii="Arial" w:hAnsi="Arial"/>
          <w:snapToGrid w:val="0"/>
          <w:sz w:val="22"/>
        </w:rPr>
      </w:pPr>
    </w:p>
    <w:p w:rsidR="004366F1" w:rsidRDefault="004366F1">
      <w:pPr>
        <w:widowControl w:val="0"/>
        <w:tabs>
          <w:tab w:val="left" w:leader="underscore" w:pos="540"/>
          <w:tab w:val="decimal" w:pos="810"/>
          <w:tab w:val="left" w:pos="990"/>
          <w:tab w:val="left" w:pos="4320"/>
          <w:tab w:val="left" w:leader="underscore" w:pos="4860"/>
          <w:tab w:val="decimal" w:pos="5130"/>
          <w:tab w:val="left" w:pos="5400"/>
        </w:tabs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5.</w:t>
      </w:r>
      <w:r>
        <w:rPr>
          <w:rFonts w:ascii="Arial" w:hAnsi="Arial"/>
          <w:snapToGrid w:val="0"/>
          <w:sz w:val="22"/>
        </w:rPr>
        <w:tab/>
        <w:t>Patents</w:t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14.</w:t>
      </w:r>
      <w:r>
        <w:rPr>
          <w:rFonts w:ascii="Arial" w:hAnsi="Arial"/>
          <w:snapToGrid w:val="0"/>
          <w:sz w:val="22"/>
        </w:rPr>
        <w:tab/>
        <w:t>Accounts Receivable</w:t>
      </w:r>
    </w:p>
    <w:p w:rsidR="004366F1" w:rsidRDefault="004366F1">
      <w:pPr>
        <w:widowControl w:val="0"/>
        <w:tabs>
          <w:tab w:val="left" w:leader="underscore" w:pos="540"/>
          <w:tab w:val="decimal" w:pos="810"/>
          <w:tab w:val="left" w:pos="990"/>
          <w:tab w:val="left" w:pos="4320"/>
          <w:tab w:val="left" w:leader="underscore" w:pos="4860"/>
          <w:tab w:val="decimal" w:pos="5130"/>
          <w:tab w:val="left" w:pos="5400"/>
        </w:tabs>
        <w:rPr>
          <w:rFonts w:ascii="Arial" w:hAnsi="Arial"/>
          <w:snapToGrid w:val="0"/>
          <w:sz w:val="22"/>
        </w:rPr>
      </w:pPr>
    </w:p>
    <w:p w:rsidR="004366F1" w:rsidRDefault="004366F1">
      <w:pPr>
        <w:widowControl w:val="0"/>
        <w:tabs>
          <w:tab w:val="left" w:leader="underscore" w:pos="540"/>
          <w:tab w:val="decimal" w:pos="810"/>
          <w:tab w:val="left" w:pos="990"/>
          <w:tab w:val="left" w:pos="4320"/>
          <w:tab w:val="left" w:leader="underscore" w:pos="4860"/>
          <w:tab w:val="decimal" w:pos="5130"/>
          <w:tab w:val="left" w:pos="5400"/>
        </w:tabs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6.</w:t>
      </w:r>
      <w:r>
        <w:rPr>
          <w:rFonts w:ascii="Arial" w:hAnsi="Arial"/>
          <w:snapToGrid w:val="0"/>
          <w:sz w:val="22"/>
        </w:rPr>
        <w:tab/>
        <w:t>Salaries Payable</w:t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15.</w:t>
      </w:r>
      <w:r>
        <w:rPr>
          <w:rFonts w:ascii="Arial" w:hAnsi="Arial"/>
          <w:snapToGrid w:val="0"/>
          <w:sz w:val="22"/>
        </w:rPr>
        <w:tab/>
        <w:t>Mortgage Payable</w:t>
      </w:r>
    </w:p>
    <w:p w:rsidR="004366F1" w:rsidRDefault="004366F1">
      <w:pPr>
        <w:widowControl w:val="0"/>
        <w:tabs>
          <w:tab w:val="left" w:leader="underscore" w:pos="540"/>
          <w:tab w:val="decimal" w:pos="810"/>
          <w:tab w:val="left" w:pos="990"/>
          <w:tab w:val="left" w:pos="4320"/>
          <w:tab w:val="left" w:leader="underscore" w:pos="4860"/>
          <w:tab w:val="decimal" w:pos="5130"/>
          <w:tab w:val="left" w:pos="5400"/>
        </w:tabs>
        <w:rPr>
          <w:rFonts w:ascii="Arial" w:hAnsi="Arial"/>
          <w:snapToGrid w:val="0"/>
          <w:sz w:val="22"/>
        </w:rPr>
      </w:pPr>
    </w:p>
    <w:p w:rsidR="004366F1" w:rsidRDefault="004366F1">
      <w:pPr>
        <w:widowControl w:val="0"/>
        <w:tabs>
          <w:tab w:val="left" w:leader="underscore" w:pos="540"/>
          <w:tab w:val="decimal" w:pos="810"/>
          <w:tab w:val="left" w:pos="990"/>
          <w:tab w:val="left" w:pos="4320"/>
          <w:tab w:val="left" w:leader="underscore" w:pos="4860"/>
          <w:tab w:val="decimal" w:pos="5130"/>
          <w:tab w:val="left" w:pos="5400"/>
        </w:tabs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7.</w:t>
      </w:r>
      <w:r>
        <w:rPr>
          <w:rFonts w:ascii="Arial" w:hAnsi="Arial"/>
          <w:snapToGrid w:val="0"/>
          <w:sz w:val="22"/>
        </w:rPr>
        <w:tab/>
        <w:t>Equipment</w:t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16.</w:t>
      </w:r>
      <w:r>
        <w:rPr>
          <w:rFonts w:ascii="Arial" w:hAnsi="Arial"/>
          <w:snapToGrid w:val="0"/>
          <w:sz w:val="22"/>
        </w:rPr>
        <w:tab/>
        <w:t>Dividends</w:t>
      </w:r>
    </w:p>
    <w:p w:rsidR="004366F1" w:rsidRDefault="004366F1">
      <w:pPr>
        <w:widowControl w:val="0"/>
        <w:tabs>
          <w:tab w:val="left" w:leader="underscore" w:pos="540"/>
          <w:tab w:val="decimal" w:pos="810"/>
          <w:tab w:val="left" w:pos="990"/>
          <w:tab w:val="left" w:pos="4320"/>
          <w:tab w:val="left" w:leader="underscore" w:pos="4860"/>
          <w:tab w:val="decimal" w:pos="5130"/>
          <w:tab w:val="left" w:pos="5400"/>
        </w:tabs>
        <w:rPr>
          <w:rFonts w:ascii="Arial" w:hAnsi="Arial"/>
          <w:snapToGrid w:val="0"/>
          <w:sz w:val="22"/>
        </w:rPr>
      </w:pPr>
    </w:p>
    <w:p w:rsidR="004366F1" w:rsidRDefault="004366F1">
      <w:pPr>
        <w:widowControl w:val="0"/>
        <w:tabs>
          <w:tab w:val="left" w:leader="underscore" w:pos="540"/>
          <w:tab w:val="decimal" w:pos="810"/>
          <w:tab w:val="left" w:pos="990"/>
          <w:tab w:val="left" w:pos="4320"/>
          <w:tab w:val="left" w:leader="underscore" w:pos="4860"/>
          <w:tab w:val="decimal" w:pos="5130"/>
          <w:tab w:val="left" w:pos="5400"/>
        </w:tabs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8.</w:t>
      </w:r>
      <w:r>
        <w:rPr>
          <w:rFonts w:ascii="Arial" w:hAnsi="Arial"/>
          <w:snapToGrid w:val="0"/>
          <w:sz w:val="22"/>
        </w:rPr>
        <w:tab/>
        <w:t>Service Revenue</w:t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17.</w:t>
      </w:r>
      <w:r>
        <w:rPr>
          <w:rFonts w:ascii="Arial" w:hAnsi="Arial"/>
          <w:snapToGrid w:val="0"/>
          <w:sz w:val="22"/>
        </w:rPr>
        <w:tab/>
        <w:t>Accumulated Depreciation—Equipment</w:t>
      </w:r>
    </w:p>
    <w:p w:rsidR="004366F1" w:rsidRDefault="004366F1">
      <w:pPr>
        <w:widowControl w:val="0"/>
        <w:tabs>
          <w:tab w:val="left" w:pos="540"/>
          <w:tab w:val="decimal" w:pos="810"/>
          <w:tab w:val="left" w:pos="990"/>
          <w:tab w:val="left" w:pos="4320"/>
          <w:tab w:val="left" w:leader="underscore" w:pos="4860"/>
          <w:tab w:val="decimal" w:pos="5130"/>
          <w:tab w:val="left" w:pos="5400"/>
          <w:tab w:val="left" w:pos="6300"/>
        </w:tabs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</w:p>
    <w:p w:rsidR="004366F1" w:rsidRDefault="004366F1">
      <w:pPr>
        <w:widowControl w:val="0"/>
        <w:tabs>
          <w:tab w:val="left" w:leader="underscore" w:pos="540"/>
          <w:tab w:val="decimal" w:pos="810"/>
          <w:tab w:val="left" w:pos="990"/>
          <w:tab w:val="left" w:pos="4320"/>
          <w:tab w:val="left" w:leader="underscore" w:pos="4860"/>
          <w:tab w:val="decimal" w:pos="5130"/>
          <w:tab w:val="left" w:pos="5400"/>
          <w:tab w:val="left" w:pos="6210"/>
        </w:tabs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9.</w:t>
      </w:r>
      <w:r>
        <w:rPr>
          <w:rFonts w:ascii="Arial" w:hAnsi="Arial"/>
          <w:snapToGrid w:val="0"/>
          <w:sz w:val="22"/>
        </w:rPr>
        <w:tab/>
        <w:t>Rent Expense</w:t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18.</w:t>
      </w:r>
      <w:r>
        <w:rPr>
          <w:rFonts w:ascii="Arial" w:hAnsi="Arial"/>
          <w:snapToGrid w:val="0"/>
          <w:sz w:val="22"/>
        </w:rPr>
        <w:tab/>
        <w:t>Retained Earnings</w:t>
      </w:r>
    </w:p>
    <w:p w:rsidR="004366F1" w:rsidRDefault="004366F1">
      <w:pPr>
        <w:rPr>
          <w:rFonts w:ascii="Arial" w:hAnsi="Arial"/>
          <w:snapToGrid w:val="0"/>
          <w:sz w:val="22"/>
          <w:u w:val="single"/>
        </w:rPr>
      </w:pPr>
      <w:r>
        <w:rPr>
          <w:rFonts w:ascii="Arial" w:hAnsi="Arial"/>
          <w:b/>
          <w:snapToGrid w:val="0"/>
          <w:sz w:val="22"/>
        </w:rPr>
        <w:br w:type="page"/>
      </w:r>
      <w:r>
        <w:rPr>
          <w:rFonts w:ascii="Arial" w:hAnsi="Arial"/>
          <w:snapToGrid w:val="0"/>
          <w:sz w:val="22"/>
          <w:u w:val="single"/>
        </w:rPr>
        <w:lastRenderedPageBreak/>
        <w:t>PART VI — RATIOS</w:t>
      </w:r>
      <w:r>
        <w:rPr>
          <w:rFonts w:ascii="Arial" w:hAnsi="Arial"/>
          <w:snapToGrid w:val="0"/>
          <w:sz w:val="22"/>
        </w:rPr>
        <w:t xml:space="preserve"> (12 points)</w:t>
      </w:r>
    </w:p>
    <w:p w:rsidR="004366F1" w:rsidRDefault="004366F1">
      <w:pPr>
        <w:spacing w:line="120" w:lineRule="atLeast"/>
        <w:rPr>
          <w:rFonts w:ascii="Arial" w:hAnsi="Arial"/>
          <w:snapToGrid w:val="0"/>
          <w:sz w:val="22"/>
        </w:rPr>
      </w:pPr>
    </w:p>
    <w:p w:rsidR="004366F1" w:rsidRDefault="004366F1">
      <w:pPr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Selected information from the financial statements of Stiller Company for the year ended </w:t>
      </w:r>
      <w:smartTag w:uri="urn:schemas-microsoft-com:office:smarttags" w:element="date">
        <w:smartTagPr>
          <w:attr w:name="Month" w:val="12"/>
          <w:attr w:name="Day" w:val="31"/>
          <w:attr w:name="Year" w:val="2007"/>
        </w:smartTagPr>
        <w:r>
          <w:rPr>
            <w:rFonts w:ascii="Arial" w:hAnsi="Arial"/>
            <w:snapToGrid w:val="0"/>
            <w:sz w:val="22"/>
          </w:rPr>
          <w:t>December 31, 2007</w:t>
        </w:r>
      </w:smartTag>
      <w:r>
        <w:rPr>
          <w:rFonts w:ascii="Arial" w:hAnsi="Arial"/>
          <w:snapToGrid w:val="0"/>
          <w:sz w:val="22"/>
        </w:rPr>
        <w:t>, appears below:</w:t>
      </w:r>
    </w:p>
    <w:p w:rsidR="004366F1" w:rsidRPr="004366F1" w:rsidRDefault="004366F1">
      <w:pPr>
        <w:tabs>
          <w:tab w:val="left" w:pos="4680"/>
          <w:tab w:val="left" w:pos="5760"/>
          <w:tab w:val="left" w:pos="6480"/>
          <w:tab w:val="left" w:pos="7560"/>
        </w:tabs>
        <w:rPr>
          <w:rFonts w:ascii="Arial" w:hAnsi="Arial"/>
          <w:snapToGrid w:val="0"/>
          <w:sz w:val="22"/>
          <w:lang w:val="fr-FR"/>
        </w:rPr>
      </w:pPr>
      <w:r>
        <w:rPr>
          <w:rFonts w:ascii="Arial" w:hAnsi="Arial"/>
          <w:snapToGrid w:val="0"/>
          <w:sz w:val="22"/>
        </w:rPr>
        <w:tab/>
      </w:r>
      <w:r w:rsidRPr="004366F1">
        <w:rPr>
          <w:rFonts w:ascii="Arial" w:hAnsi="Arial"/>
          <w:snapToGrid w:val="0"/>
          <w:sz w:val="22"/>
          <w:lang w:val="fr-FR"/>
        </w:rPr>
        <w:t xml:space="preserve"> </w:t>
      </w:r>
      <w:r w:rsidRPr="004366F1">
        <w:rPr>
          <w:rFonts w:ascii="Arial" w:hAnsi="Arial"/>
          <w:snapToGrid w:val="0"/>
          <w:sz w:val="22"/>
          <w:u w:val="single"/>
          <w:lang w:val="fr-FR"/>
        </w:rPr>
        <w:t xml:space="preserve">    2007</w:t>
      </w:r>
      <w:r w:rsidRPr="004366F1">
        <w:rPr>
          <w:rFonts w:ascii="Arial" w:hAnsi="Arial"/>
          <w:snapToGrid w:val="0"/>
          <w:sz w:val="22"/>
          <w:u w:val="single"/>
          <w:lang w:val="fr-FR"/>
        </w:rPr>
        <w:tab/>
      </w:r>
      <w:r w:rsidRPr="004366F1">
        <w:rPr>
          <w:rFonts w:ascii="Arial" w:hAnsi="Arial"/>
          <w:snapToGrid w:val="0"/>
          <w:sz w:val="22"/>
          <w:lang w:val="fr-FR"/>
        </w:rPr>
        <w:tab/>
        <w:t xml:space="preserve"> </w:t>
      </w:r>
    </w:p>
    <w:p w:rsidR="004366F1" w:rsidRPr="004366F1" w:rsidRDefault="004366F1">
      <w:pPr>
        <w:tabs>
          <w:tab w:val="right" w:pos="5760"/>
          <w:tab w:val="right" w:pos="7560"/>
        </w:tabs>
        <w:rPr>
          <w:rFonts w:ascii="Arial" w:hAnsi="Arial"/>
          <w:snapToGrid w:val="0"/>
          <w:sz w:val="22"/>
          <w:lang w:val="fr-FR"/>
        </w:rPr>
      </w:pPr>
      <w:r w:rsidRPr="004366F1">
        <w:rPr>
          <w:rFonts w:ascii="Arial" w:hAnsi="Arial"/>
          <w:snapToGrid w:val="0"/>
          <w:sz w:val="22"/>
          <w:lang w:val="fr-FR"/>
        </w:rPr>
        <w:t>Current assets</w:t>
      </w:r>
      <w:r w:rsidRPr="004366F1">
        <w:rPr>
          <w:rFonts w:ascii="Arial" w:hAnsi="Arial"/>
          <w:snapToGrid w:val="0"/>
          <w:sz w:val="22"/>
          <w:lang w:val="fr-FR"/>
        </w:rPr>
        <w:tab/>
        <w:t xml:space="preserve">$   </w:t>
      </w:r>
      <w:r>
        <w:rPr>
          <w:rFonts w:ascii="Arial" w:hAnsi="Arial"/>
          <w:snapToGrid w:val="0"/>
          <w:sz w:val="22"/>
          <w:lang w:val="fr-FR"/>
        </w:rPr>
        <w:t>525</w:t>
      </w:r>
      <w:r w:rsidRPr="004366F1">
        <w:rPr>
          <w:rFonts w:ascii="Arial" w:hAnsi="Arial"/>
          <w:snapToGrid w:val="0"/>
          <w:sz w:val="22"/>
          <w:lang w:val="fr-FR"/>
        </w:rPr>
        <w:t xml:space="preserve">,000    </w:t>
      </w:r>
    </w:p>
    <w:p w:rsidR="004366F1" w:rsidRPr="004366F1" w:rsidRDefault="004366F1">
      <w:pPr>
        <w:tabs>
          <w:tab w:val="right" w:pos="5760"/>
          <w:tab w:val="right" w:pos="7560"/>
        </w:tabs>
        <w:rPr>
          <w:rFonts w:ascii="Arial" w:hAnsi="Arial"/>
          <w:snapToGrid w:val="0"/>
          <w:sz w:val="22"/>
          <w:lang w:val="fr-FR"/>
        </w:rPr>
      </w:pPr>
      <w:r w:rsidRPr="004366F1">
        <w:rPr>
          <w:rFonts w:ascii="Arial" w:hAnsi="Arial"/>
          <w:snapToGrid w:val="0"/>
          <w:sz w:val="22"/>
          <w:lang w:val="fr-FR"/>
        </w:rPr>
        <w:t>Total assets</w:t>
      </w:r>
      <w:r w:rsidRPr="004366F1">
        <w:rPr>
          <w:rFonts w:ascii="Arial" w:hAnsi="Arial"/>
          <w:snapToGrid w:val="0"/>
          <w:sz w:val="22"/>
          <w:lang w:val="fr-FR"/>
        </w:rPr>
        <w:tab/>
        <w:t>1,</w:t>
      </w:r>
      <w:r w:rsidR="004E322C">
        <w:rPr>
          <w:rFonts w:ascii="Arial" w:hAnsi="Arial"/>
          <w:snapToGrid w:val="0"/>
          <w:sz w:val="22"/>
          <w:lang w:val="fr-FR"/>
        </w:rPr>
        <w:t>375</w:t>
      </w:r>
      <w:r w:rsidRPr="004366F1">
        <w:rPr>
          <w:rFonts w:ascii="Arial" w:hAnsi="Arial"/>
          <w:snapToGrid w:val="0"/>
          <w:sz w:val="22"/>
          <w:lang w:val="fr-FR"/>
        </w:rPr>
        <w:t>,000</w:t>
      </w:r>
      <w:r w:rsidRPr="004366F1">
        <w:rPr>
          <w:rFonts w:ascii="Arial" w:hAnsi="Arial"/>
          <w:snapToGrid w:val="0"/>
          <w:sz w:val="22"/>
          <w:lang w:val="fr-FR"/>
        </w:rPr>
        <w:tab/>
      </w:r>
    </w:p>
    <w:p w:rsidR="004366F1" w:rsidRPr="004366F1" w:rsidRDefault="004366F1">
      <w:pPr>
        <w:tabs>
          <w:tab w:val="right" w:pos="5760"/>
          <w:tab w:val="right" w:pos="7560"/>
        </w:tabs>
        <w:rPr>
          <w:rFonts w:ascii="Arial" w:hAnsi="Arial"/>
          <w:snapToGrid w:val="0"/>
          <w:sz w:val="22"/>
          <w:lang w:val="fr-FR"/>
        </w:rPr>
      </w:pPr>
      <w:r w:rsidRPr="004366F1">
        <w:rPr>
          <w:rFonts w:ascii="Arial" w:hAnsi="Arial"/>
          <w:snapToGrid w:val="0"/>
          <w:sz w:val="22"/>
          <w:lang w:val="fr-FR"/>
        </w:rPr>
        <w:t>Current liabilities</w:t>
      </w:r>
      <w:r w:rsidRPr="004366F1">
        <w:rPr>
          <w:rFonts w:ascii="Arial" w:hAnsi="Arial"/>
          <w:snapToGrid w:val="0"/>
          <w:sz w:val="22"/>
          <w:lang w:val="fr-FR"/>
        </w:rPr>
        <w:tab/>
      </w:r>
      <w:r>
        <w:rPr>
          <w:rFonts w:ascii="Arial" w:hAnsi="Arial"/>
          <w:snapToGrid w:val="0"/>
          <w:sz w:val="22"/>
          <w:lang w:val="fr-FR"/>
        </w:rPr>
        <w:t>15</w:t>
      </w:r>
      <w:r w:rsidRPr="004366F1">
        <w:rPr>
          <w:rFonts w:ascii="Arial" w:hAnsi="Arial"/>
          <w:snapToGrid w:val="0"/>
          <w:sz w:val="22"/>
          <w:lang w:val="fr-FR"/>
        </w:rPr>
        <w:t>0,000</w:t>
      </w:r>
      <w:r w:rsidRPr="004366F1">
        <w:rPr>
          <w:rFonts w:ascii="Arial" w:hAnsi="Arial"/>
          <w:snapToGrid w:val="0"/>
          <w:sz w:val="22"/>
          <w:lang w:val="fr-FR"/>
        </w:rPr>
        <w:tab/>
      </w:r>
    </w:p>
    <w:p w:rsidR="004366F1" w:rsidRDefault="004366F1">
      <w:pPr>
        <w:tabs>
          <w:tab w:val="right" w:pos="5760"/>
          <w:tab w:val="right" w:pos="7560"/>
        </w:tabs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Long-term liabilities</w:t>
      </w:r>
      <w:r>
        <w:rPr>
          <w:rFonts w:ascii="Arial" w:hAnsi="Arial"/>
          <w:snapToGrid w:val="0"/>
          <w:sz w:val="22"/>
        </w:rPr>
        <w:tab/>
        <w:t>400,000</w:t>
      </w:r>
      <w:r>
        <w:rPr>
          <w:rFonts w:ascii="Arial" w:hAnsi="Arial"/>
          <w:snapToGrid w:val="0"/>
          <w:sz w:val="22"/>
        </w:rPr>
        <w:tab/>
      </w:r>
    </w:p>
    <w:p w:rsidR="004366F1" w:rsidRDefault="004366F1">
      <w:pPr>
        <w:tabs>
          <w:tab w:val="right" w:pos="5760"/>
          <w:tab w:val="right" w:pos="7560"/>
        </w:tabs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Net sales</w:t>
      </w:r>
      <w:r>
        <w:rPr>
          <w:rFonts w:ascii="Arial" w:hAnsi="Arial"/>
          <w:snapToGrid w:val="0"/>
          <w:sz w:val="22"/>
        </w:rPr>
        <w:tab/>
        <w:t>1,500,000</w:t>
      </w:r>
      <w:r>
        <w:rPr>
          <w:rFonts w:ascii="Arial" w:hAnsi="Arial"/>
          <w:snapToGrid w:val="0"/>
          <w:sz w:val="22"/>
        </w:rPr>
        <w:tab/>
      </w:r>
    </w:p>
    <w:p w:rsidR="004366F1" w:rsidRDefault="004366F1">
      <w:pPr>
        <w:tabs>
          <w:tab w:val="right" w:pos="5760"/>
          <w:tab w:val="right" w:pos="7560"/>
        </w:tabs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Gross profit</w:t>
      </w:r>
      <w:r>
        <w:rPr>
          <w:rFonts w:ascii="Arial" w:hAnsi="Arial"/>
          <w:snapToGrid w:val="0"/>
          <w:sz w:val="22"/>
        </w:rPr>
        <w:tab/>
        <w:t>600,000</w:t>
      </w:r>
      <w:r>
        <w:rPr>
          <w:rFonts w:ascii="Arial" w:hAnsi="Arial"/>
          <w:snapToGrid w:val="0"/>
          <w:sz w:val="22"/>
        </w:rPr>
        <w:tab/>
      </w:r>
    </w:p>
    <w:p w:rsidR="004E322C" w:rsidRDefault="004366F1">
      <w:pPr>
        <w:tabs>
          <w:tab w:val="right" w:pos="5760"/>
          <w:tab w:val="right" w:pos="7560"/>
        </w:tabs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Net income</w:t>
      </w:r>
      <w:r>
        <w:rPr>
          <w:rFonts w:ascii="Arial" w:hAnsi="Arial"/>
          <w:snapToGrid w:val="0"/>
          <w:sz w:val="22"/>
        </w:rPr>
        <w:tab/>
        <w:t>150,000</w:t>
      </w:r>
      <w:r>
        <w:rPr>
          <w:rFonts w:ascii="Arial" w:hAnsi="Arial"/>
          <w:snapToGrid w:val="0"/>
          <w:sz w:val="22"/>
        </w:rPr>
        <w:tab/>
      </w:r>
    </w:p>
    <w:p w:rsidR="004366F1" w:rsidRDefault="004366F1">
      <w:pPr>
        <w:spacing w:line="180" w:lineRule="atLeast"/>
        <w:rPr>
          <w:rFonts w:ascii="Arial" w:hAnsi="Arial"/>
          <w:snapToGrid w:val="0"/>
          <w:sz w:val="22"/>
        </w:rPr>
      </w:pPr>
    </w:p>
    <w:p w:rsidR="004366F1" w:rsidRDefault="004366F1">
      <w:pPr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Instructions</w:t>
      </w:r>
    </w:p>
    <w:p w:rsidR="004366F1" w:rsidRDefault="004366F1">
      <w:pPr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Answer the following questions relating to the year ended </w:t>
      </w:r>
      <w:smartTag w:uri="urn:schemas-microsoft-com:office:smarttags" w:element="date">
        <w:smartTagPr>
          <w:attr w:name="Month" w:val="12"/>
          <w:attr w:name="Day" w:val="31"/>
          <w:attr w:name="Year" w:val="2007"/>
        </w:smartTagPr>
        <w:r>
          <w:rPr>
            <w:rFonts w:ascii="Arial" w:hAnsi="Arial"/>
            <w:snapToGrid w:val="0"/>
            <w:sz w:val="22"/>
          </w:rPr>
          <w:t>December 31, 2007</w:t>
        </w:r>
      </w:smartTag>
      <w:r>
        <w:rPr>
          <w:rFonts w:ascii="Arial" w:hAnsi="Arial"/>
          <w:snapToGrid w:val="0"/>
          <w:sz w:val="22"/>
        </w:rPr>
        <w:t xml:space="preserve">. The </w:t>
      </w:r>
      <w:r w:rsidR="004E322C">
        <w:rPr>
          <w:rFonts w:ascii="Arial" w:hAnsi="Arial"/>
          <w:snapToGrid w:val="0"/>
          <w:sz w:val="22"/>
        </w:rPr>
        <w:t>number of shares outstanding at the end of the year was 10,000</w:t>
      </w:r>
      <w:r>
        <w:rPr>
          <w:rFonts w:ascii="Arial" w:hAnsi="Arial"/>
          <w:snapToGrid w:val="0"/>
          <w:sz w:val="22"/>
        </w:rPr>
        <w:t>.  Show computations.</w:t>
      </w:r>
    </w:p>
    <w:p w:rsidR="004366F1" w:rsidRDefault="004366F1">
      <w:pPr>
        <w:tabs>
          <w:tab w:val="left" w:pos="360"/>
        </w:tabs>
        <w:spacing w:line="420" w:lineRule="atLeas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1.</w:t>
      </w:r>
      <w:r>
        <w:rPr>
          <w:rFonts w:ascii="Arial" w:hAnsi="Arial"/>
          <w:snapToGrid w:val="0"/>
          <w:sz w:val="22"/>
        </w:rPr>
        <w:tab/>
        <w:t>The current ratio for 2007 is __________.</w:t>
      </w:r>
    </w:p>
    <w:p w:rsidR="004366F1" w:rsidRDefault="004366F1">
      <w:pPr>
        <w:tabs>
          <w:tab w:val="left" w:pos="360"/>
        </w:tabs>
        <w:spacing w:line="420" w:lineRule="atLeas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2.</w:t>
      </w:r>
      <w:r>
        <w:rPr>
          <w:rFonts w:ascii="Arial" w:hAnsi="Arial"/>
          <w:snapToGrid w:val="0"/>
          <w:sz w:val="22"/>
        </w:rPr>
        <w:tab/>
        <w:t>The debt to total assets ratio for 2007 is __________.</w:t>
      </w:r>
    </w:p>
    <w:p w:rsidR="004366F1" w:rsidRDefault="004366F1">
      <w:pPr>
        <w:tabs>
          <w:tab w:val="left" w:pos="360"/>
        </w:tabs>
        <w:spacing w:line="420" w:lineRule="atLeas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3.</w:t>
      </w:r>
      <w:r>
        <w:rPr>
          <w:rFonts w:ascii="Arial" w:hAnsi="Arial"/>
          <w:snapToGrid w:val="0"/>
          <w:sz w:val="22"/>
        </w:rPr>
        <w:tab/>
        <w:t>The working capital for 2007 is __________.</w:t>
      </w:r>
    </w:p>
    <w:p w:rsidR="004366F1" w:rsidRDefault="004366F1">
      <w:pPr>
        <w:tabs>
          <w:tab w:val="left" w:pos="360"/>
        </w:tabs>
        <w:spacing w:line="420" w:lineRule="atLeas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4.</w:t>
      </w:r>
      <w:r>
        <w:rPr>
          <w:rFonts w:ascii="Arial" w:hAnsi="Arial"/>
          <w:snapToGrid w:val="0"/>
          <w:sz w:val="22"/>
        </w:rPr>
        <w:tab/>
        <w:t>The earnings per share  for 2007 is __________.</w:t>
      </w:r>
    </w:p>
    <w:p w:rsidR="004366F1" w:rsidRDefault="004366F1">
      <w:pPr>
        <w:tabs>
          <w:tab w:val="left" w:pos="360"/>
        </w:tabs>
        <w:rPr>
          <w:rFonts w:ascii="Arial" w:hAnsi="Arial"/>
          <w:b/>
          <w:snapToGrid w:val="0"/>
          <w:sz w:val="22"/>
        </w:rPr>
      </w:pPr>
    </w:p>
    <w:p w:rsidR="004366F1" w:rsidRDefault="004366F1">
      <w:pPr>
        <w:tabs>
          <w:tab w:val="left" w:pos="360"/>
        </w:tabs>
        <w:rPr>
          <w:rFonts w:ascii="Arial" w:hAnsi="Arial"/>
          <w:b/>
          <w:snapToGrid w:val="0"/>
          <w:sz w:val="22"/>
        </w:rPr>
      </w:pPr>
    </w:p>
    <w:p w:rsidR="004366F1" w:rsidRDefault="004366F1" w:rsidP="00896EDD">
      <w:pPr>
        <w:widowControl w:val="0"/>
        <w:rPr>
          <w:snapToGrid w:val="0"/>
        </w:rPr>
      </w:pPr>
    </w:p>
    <w:sectPr w:rsidR="004366F1">
      <w:type w:val="continuous"/>
      <w:pgSz w:w="12240" w:h="15840" w:code="1"/>
      <w:pgMar w:top="1296" w:right="1296" w:bottom="1008" w:left="1440" w:header="1008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158" w:rsidRDefault="00EE2158">
      <w:r>
        <w:separator/>
      </w:r>
    </w:p>
  </w:endnote>
  <w:endnote w:type="continuationSeparator" w:id="1">
    <w:p w:rsidR="00EE2158" w:rsidRDefault="00EE2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158" w:rsidRDefault="00EE2158">
      <w:r>
        <w:separator/>
      </w:r>
    </w:p>
  </w:footnote>
  <w:footnote w:type="continuationSeparator" w:id="1">
    <w:p w:rsidR="00EE2158" w:rsidRDefault="00EE2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F1" w:rsidRDefault="004366F1">
    <w:pPr>
      <w:pStyle w:val="Header"/>
      <w:framePr w:wrap="around" w:vAnchor="text" w:hAnchor="margin" w:xAlign="outside" w:y="1"/>
      <w:rPr>
        <w:rStyle w:val="PageNumber"/>
        <w:rFonts w:ascii="Arial" w:hAnsi="Arial"/>
        <w:b/>
        <w:sz w:val="22"/>
      </w:rPr>
    </w:pPr>
    <w:r>
      <w:rPr>
        <w:rStyle w:val="PageNumber"/>
        <w:rFonts w:ascii="Arial" w:hAnsi="Arial"/>
        <w:b/>
        <w:sz w:val="22"/>
      </w:rPr>
      <w:t>AT1-</w:t>
    </w:r>
    <w:r>
      <w:rPr>
        <w:rStyle w:val="PageNumber"/>
        <w:rFonts w:ascii="Arial" w:hAnsi="Arial"/>
        <w:b/>
        <w:sz w:val="22"/>
      </w:rPr>
      <w:fldChar w:fldCharType="begin"/>
    </w:r>
    <w:r>
      <w:rPr>
        <w:rStyle w:val="PageNumber"/>
        <w:rFonts w:ascii="Arial" w:hAnsi="Arial"/>
        <w:b/>
        <w:sz w:val="22"/>
      </w:rPr>
      <w:instrText xml:space="preserve">PAGE  </w:instrText>
    </w:r>
    <w:r>
      <w:rPr>
        <w:rStyle w:val="PageNumber"/>
        <w:rFonts w:ascii="Arial" w:hAnsi="Arial"/>
        <w:b/>
        <w:sz w:val="22"/>
      </w:rPr>
      <w:fldChar w:fldCharType="separate"/>
    </w:r>
    <w:r w:rsidR="00BD6C17">
      <w:rPr>
        <w:rStyle w:val="PageNumber"/>
        <w:rFonts w:ascii="Arial" w:hAnsi="Arial"/>
        <w:b/>
        <w:noProof/>
        <w:sz w:val="22"/>
      </w:rPr>
      <w:t>2</w:t>
    </w:r>
    <w:r>
      <w:rPr>
        <w:rStyle w:val="PageNumber"/>
        <w:rFonts w:ascii="Arial" w:hAnsi="Arial"/>
        <w:b/>
        <w:sz w:val="22"/>
      </w:rPr>
      <w:fldChar w:fldCharType="end"/>
    </w:r>
  </w:p>
  <w:p w:rsidR="004366F1" w:rsidRDefault="004366F1">
    <w:pPr>
      <w:pStyle w:val="Header"/>
      <w:ind w:right="360" w:firstLine="900"/>
      <w:rPr>
        <w:rFonts w:ascii="Arial" w:hAnsi="Arial"/>
      </w:rPr>
    </w:pPr>
    <w:r>
      <w:rPr>
        <w:rFonts w:ascii="Arial" w:hAnsi="Arial"/>
      </w:rPr>
      <w:tab/>
      <w:t xml:space="preserve">Test Bank for </w:t>
    </w:r>
    <w:r w:rsidR="0022516A">
      <w:rPr>
        <w:rFonts w:ascii="Arial" w:hAnsi="Arial"/>
      </w:rPr>
      <w:t>Financial</w:t>
    </w:r>
    <w:r>
      <w:rPr>
        <w:rFonts w:ascii="Arial" w:hAnsi="Arial"/>
      </w:rPr>
      <w:t xml:space="preserve"> Accounting: Tools for Business Decision Making</w:t>
    </w:r>
    <w:r w:rsidR="00530195">
      <w:rPr>
        <w:rFonts w:ascii="Arial" w:hAnsi="Arial"/>
      </w:rPr>
      <w:t>, Fourth Edition</w:t>
    </w:r>
    <w:r>
      <w:rPr>
        <w:rFonts w:ascii="Arial" w:hAnsi="Arial"/>
        <w:vanish/>
      </w:rPr>
      <w:t>_</w:t>
    </w:r>
  </w:p>
  <w:p w:rsidR="004366F1" w:rsidRDefault="004366F1">
    <w:pPr>
      <w:pStyle w:val="Header"/>
      <w:ind w:right="360" w:firstLine="900"/>
      <w:rPr>
        <w:rFonts w:ascii="Arial" w:hAnsi="Arial"/>
        <w:b/>
        <w:sz w:val="22"/>
      </w:rPr>
    </w:pPr>
    <w:r>
      <w:rPr>
        <w:rFonts w:ascii="Arial" w:hAnsi="Arial"/>
        <w:b/>
        <w:noProof/>
        <w:sz w:val="22"/>
      </w:rPr>
      <w:pict>
        <v:line id="_x0000_s1026" style="position:absolute;left:0;text-align:left;z-index:251658240" from="0,1.75pt" to="475.2pt,1.75pt" o:allowincell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F1" w:rsidRDefault="004366F1">
    <w:pPr>
      <w:pStyle w:val="Header"/>
      <w:framePr w:wrap="around" w:vAnchor="text" w:hAnchor="margin" w:xAlign="outside" w:y="1"/>
      <w:rPr>
        <w:rStyle w:val="PageNumber"/>
        <w:rFonts w:ascii="Arial" w:hAnsi="Arial"/>
        <w:b/>
        <w:sz w:val="22"/>
      </w:rPr>
    </w:pPr>
    <w:r>
      <w:rPr>
        <w:rStyle w:val="PageNumber"/>
        <w:rFonts w:ascii="Arial" w:hAnsi="Arial"/>
        <w:b/>
        <w:sz w:val="22"/>
      </w:rPr>
      <w:t>AT1-</w:t>
    </w:r>
    <w:r>
      <w:rPr>
        <w:rStyle w:val="PageNumber"/>
        <w:rFonts w:ascii="Arial" w:hAnsi="Arial"/>
        <w:b/>
        <w:sz w:val="22"/>
      </w:rPr>
      <w:fldChar w:fldCharType="begin"/>
    </w:r>
    <w:r>
      <w:rPr>
        <w:rStyle w:val="PageNumber"/>
        <w:rFonts w:ascii="Arial" w:hAnsi="Arial"/>
        <w:b/>
        <w:sz w:val="22"/>
      </w:rPr>
      <w:instrText xml:space="preserve">PAGE  </w:instrText>
    </w:r>
    <w:r>
      <w:rPr>
        <w:rStyle w:val="PageNumber"/>
        <w:rFonts w:ascii="Arial" w:hAnsi="Arial"/>
        <w:b/>
        <w:sz w:val="22"/>
      </w:rPr>
      <w:fldChar w:fldCharType="separate"/>
    </w:r>
    <w:r w:rsidR="00BD6C17">
      <w:rPr>
        <w:rStyle w:val="PageNumber"/>
        <w:rFonts w:ascii="Arial" w:hAnsi="Arial"/>
        <w:b/>
        <w:noProof/>
        <w:sz w:val="22"/>
      </w:rPr>
      <w:t>3</w:t>
    </w:r>
    <w:r>
      <w:rPr>
        <w:rStyle w:val="PageNumber"/>
        <w:rFonts w:ascii="Arial" w:hAnsi="Arial"/>
        <w:b/>
        <w:sz w:val="22"/>
      </w:rPr>
      <w:fldChar w:fldCharType="end"/>
    </w:r>
  </w:p>
  <w:p w:rsidR="004366F1" w:rsidRDefault="004366F1">
    <w:pPr>
      <w:pStyle w:val="Header"/>
      <w:tabs>
        <w:tab w:val="clear" w:pos="8640"/>
        <w:tab w:val="right" w:pos="8460"/>
      </w:tabs>
      <w:ind w:right="1044" w:firstLine="360"/>
      <w:jc w:val="right"/>
      <w:rPr>
        <w:rFonts w:ascii="Arial" w:hAnsi="Arial"/>
      </w:rPr>
    </w:pPr>
    <w:r>
      <w:rPr>
        <w:rFonts w:ascii="Arial" w:hAnsi="Arial"/>
      </w:rPr>
      <w:t>Achievement Test 1</w:t>
    </w:r>
  </w:p>
  <w:p w:rsidR="004366F1" w:rsidRDefault="004366F1">
    <w:pPr>
      <w:pStyle w:val="Header"/>
      <w:ind w:right="864" w:firstLine="360"/>
      <w:rPr>
        <w:rFonts w:ascii="Arial" w:hAnsi="Arial"/>
        <w:sz w:val="22"/>
      </w:rPr>
    </w:pPr>
    <w:r>
      <w:rPr>
        <w:rFonts w:ascii="Arial" w:hAnsi="Arial"/>
        <w:noProof/>
        <w:sz w:val="22"/>
      </w:rPr>
      <w:pict>
        <v:line id="_x0000_s1025" style="position:absolute;left:0;text-align:left;z-index:251657216" from="0,1.75pt" to="475.2pt,1.75pt" o:allowincell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07A39"/>
    <w:rsid w:val="000A74F6"/>
    <w:rsid w:val="0022516A"/>
    <w:rsid w:val="00286A43"/>
    <w:rsid w:val="0033217F"/>
    <w:rsid w:val="00402F5B"/>
    <w:rsid w:val="00403FE6"/>
    <w:rsid w:val="00407A39"/>
    <w:rsid w:val="004366F1"/>
    <w:rsid w:val="00437881"/>
    <w:rsid w:val="004845A8"/>
    <w:rsid w:val="004D0972"/>
    <w:rsid w:val="004E322C"/>
    <w:rsid w:val="00530195"/>
    <w:rsid w:val="006B35CA"/>
    <w:rsid w:val="007167FC"/>
    <w:rsid w:val="007C4DC8"/>
    <w:rsid w:val="008520E6"/>
    <w:rsid w:val="00896EDD"/>
    <w:rsid w:val="008D5AB2"/>
    <w:rsid w:val="00A55560"/>
    <w:rsid w:val="00BA7550"/>
    <w:rsid w:val="00BC7591"/>
    <w:rsid w:val="00BD6C17"/>
    <w:rsid w:val="00EE2158"/>
    <w:rsid w:val="00FB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decimal" w:pos="720"/>
        <w:tab w:val="left" w:pos="900"/>
      </w:tabs>
      <w:ind w:left="1260" w:hanging="1260"/>
      <w:jc w:val="both"/>
    </w:pPr>
    <w:rPr>
      <w:rFonts w:ascii="Arial" w:hAnsi="Arial"/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#</vt:lpstr>
    </vt:vector>
  </TitlesOfParts>
  <Company>Delta Software, Inc.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#</dc:title>
  <dc:subject/>
  <dc:creator>Edwin C. Hackleman</dc:creator>
  <cp:keywords/>
  <cp:lastModifiedBy> </cp:lastModifiedBy>
  <cp:revision>2</cp:revision>
  <cp:lastPrinted>2005-10-30T01:30:00Z</cp:lastPrinted>
  <dcterms:created xsi:type="dcterms:W3CDTF">2009-03-03T22:41:00Z</dcterms:created>
  <dcterms:modified xsi:type="dcterms:W3CDTF">2009-03-03T22:41:00Z</dcterms:modified>
</cp:coreProperties>
</file>