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420"/>
      </w:tblGrid>
      <w:tr w:rsidR="00D471A4" w:rsidRPr="00D471A4">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tblPr>
            <w:tblGrid>
              <w:gridCol w:w="9360"/>
            </w:tblGrid>
            <w:tr w:rsidR="00D471A4" w:rsidRPr="00D471A4">
              <w:trPr>
                <w:tblCellSpacing w:w="15" w:type="dxa"/>
              </w:trPr>
              <w:tc>
                <w:tcPr>
                  <w:tcW w:w="0" w:type="auto"/>
                  <w:vAlign w:val="center"/>
                  <w:hideMark/>
                </w:tcPr>
                <w:p w:rsidR="00D471A4" w:rsidRPr="00D471A4" w:rsidRDefault="00D471A4" w:rsidP="00D471A4">
                  <w:pPr>
                    <w:spacing w:before="100" w:beforeAutospacing="1" w:after="100" w:afterAutospacing="1" w:line="240" w:lineRule="auto"/>
                    <w:rPr>
                      <w:rFonts w:ascii="Verdana" w:eastAsia="Times New Roman" w:hAnsi="Verdana" w:cs="Times New Roman"/>
                      <w:sz w:val="14"/>
                      <w:szCs w:val="14"/>
                    </w:rPr>
                  </w:pPr>
                  <w:r w:rsidRPr="00D471A4">
                    <w:rPr>
                      <w:rFonts w:ascii="Verdana" w:eastAsia="Times New Roman" w:hAnsi="Verdana" w:cs="Times New Roman"/>
                      <w:sz w:val="14"/>
                      <w:szCs w:val="14"/>
                    </w:rPr>
                    <w:t xml:space="preserve">Using our data set from Unit 1, compose an email to the head of the American Intellectual Union which discusses the following: Begin your email to AIU by first providing an overview of the database, i.e. a story. </w:t>
                  </w:r>
                  <w:r>
                    <w:rPr>
                      <w:rFonts w:ascii="Verdana" w:eastAsia="Times New Roman" w:hAnsi="Verdana" w:cs="Times New Roman"/>
                      <w:sz w:val="14"/>
                      <w:szCs w:val="14"/>
                    </w:rPr>
                    <w:t xml:space="preserve"> </w:t>
                  </w:r>
                  <w:r w:rsidRPr="00D471A4">
                    <w:rPr>
                      <w:rFonts w:ascii="Verdana" w:eastAsia="Times New Roman" w:hAnsi="Verdana" w:cs="Times New Roman"/>
                      <w:sz w:val="14"/>
                      <w:szCs w:val="14"/>
                    </w:rPr>
                    <w:t>Be sure to include information about how you would use the concept of probabilities to apply to profiles for hiring more satisfied individuals.</w:t>
                  </w:r>
                  <w:r>
                    <w:rPr>
                      <w:rFonts w:ascii="Verdana" w:eastAsia="Times New Roman" w:hAnsi="Verdana" w:cs="Times New Roman"/>
                      <w:sz w:val="14"/>
                      <w:szCs w:val="14"/>
                    </w:rPr>
                    <w:t xml:space="preserve"> </w:t>
                  </w:r>
                  <w:r w:rsidRPr="00D471A4">
                    <w:rPr>
                      <w:rFonts w:ascii="Verdana" w:eastAsia="Times New Roman" w:hAnsi="Verdana" w:cs="Times New Roman"/>
                      <w:sz w:val="14"/>
                      <w:szCs w:val="14"/>
                    </w:rPr>
                    <w:t>Be sure to include other ways that probability is used in business. Keeping in mind that in this email you are going to try to apply probabilities to profile hiring more satisfied individuals, discuss the following in your email:</w:t>
                  </w:r>
                </w:p>
                <w:p w:rsidR="00D471A4" w:rsidRP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r w:rsidRPr="00D471A4">
                    <w:rPr>
                      <w:rFonts w:ascii="Verdana" w:eastAsia="Times New Roman" w:hAnsi="Verdana" w:cs="Times New Roman"/>
                      <w:b/>
                      <w:sz w:val="14"/>
                      <w:szCs w:val="14"/>
                    </w:rPr>
                    <w:t xml:space="preserve">What is the gender distribution (% females and % males)? </w:t>
                  </w:r>
                </w:p>
                <w:p w:rsid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p>
                <w:p w:rsidR="00D471A4" w:rsidRP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r w:rsidRPr="00D471A4">
                    <w:rPr>
                      <w:rFonts w:ascii="Verdana" w:eastAsia="Times New Roman" w:hAnsi="Verdana" w:cs="Times New Roman"/>
                      <w:b/>
                      <w:sz w:val="14"/>
                      <w:szCs w:val="14"/>
                    </w:rPr>
                    <w:t xml:space="preserve">What is the “tenure with company” distribution by gender? </w:t>
                  </w:r>
                </w:p>
                <w:p w:rsid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p>
                <w:p w:rsidR="00D471A4" w:rsidRP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r w:rsidRPr="00D471A4">
                    <w:rPr>
                      <w:rFonts w:ascii="Verdana" w:eastAsia="Times New Roman" w:hAnsi="Verdana" w:cs="Times New Roman"/>
                      <w:b/>
                      <w:sz w:val="14"/>
                      <w:szCs w:val="14"/>
                    </w:rPr>
                    <w:t xml:space="preserve">What % of the survey participants are in each department? </w:t>
                  </w:r>
                </w:p>
                <w:p w:rsid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p>
                <w:p w:rsidR="00D471A4" w:rsidRP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r w:rsidRPr="00D471A4">
                    <w:rPr>
                      <w:rFonts w:ascii="Verdana" w:eastAsia="Times New Roman" w:hAnsi="Verdana" w:cs="Times New Roman"/>
                      <w:b/>
                      <w:sz w:val="14"/>
                      <w:szCs w:val="14"/>
                    </w:rPr>
                    <w:t xml:space="preserve">For each gender, what is the sample mean for overall satisfaction? </w:t>
                  </w:r>
                </w:p>
                <w:p w:rsid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p>
                <w:p w:rsidR="00D471A4" w:rsidRPr="00D471A4" w:rsidRDefault="00D471A4" w:rsidP="00D471A4">
                  <w:pPr>
                    <w:numPr>
                      <w:ilvl w:val="0"/>
                      <w:numId w:val="1"/>
                    </w:numPr>
                    <w:spacing w:before="100" w:beforeAutospacing="1" w:after="100" w:afterAutospacing="1" w:line="240" w:lineRule="auto"/>
                    <w:ind w:left="193"/>
                    <w:rPr>
                      <w:rFonts w:ascii="Verdana" w:eastAsia="Times New Roman" w:hAnsi="Verdana" w:cs="Times New Roman"/>
                      <w:b/>
                      <w:sz w:val="14"/>
                      <w:szCs w:val="14"/>
                    </w:rPr>
                  </w:pPr>
                  <w:r w:rsidRPr="00D471A4">
                    <w:rPr>
                      <w:rFonts w:ascii="Verdana" w:eastAsia="Times New Roman" w:hAnsi="Verdana" w:cs="Times New Roman"/>
                      <w:b/>
                      <w:sz w:val="14"/>
                      <w:szCs w:val="14"/>
                    </w:rPr>
                    <w:t xml:space="preserve">If we choose a person at random from this database: </w:t>
                  </w:r>
                </w:p>
                <w:p w:rsidR="00D471A4" w:rsidRPr="00D471A4" w:rsidRDefault="00D471A4" w:rsidP="00D471A4">
                  <w:pPr>
                    <w:numPr>
                      <w:ilvl w:val="1"/>
                      <w:numId w:val="1"/>
                    </w:numPr>
                    <w:spacing w:before="100" w:beforeAutospacing="1" w:after="100" w:afterAutospacing="1" w:line="240" w:lineRule="auto"/>
                    <w:ind w:left="386"/>
                    <w:rPr>
                      <w:rFonts w:ascii="Verdana" w:eastAsia="Times New Roman" w:hAnsi="Verdana" w:cs="Times New Roman"/>
                      <w:b/>
                      <w:sz w:val="14"/>
                      <w:szCs w:val="14"/>
                    </w:rPr>
                  </w:pPr>
                  <w:r w:rsidRPr="00D471A4">
                    <w:rPr>
                      <w:rFonts w:ascii="Verdana" w:eastAsia="Times New Roman" w:hAnsi="Verdana" w:cs="Times New Roman"/>
                      <w:b/>
                      <w:sz w:val="14"/>
                      <w:szCs w:val="14"/>
                    </w:rPr>
                    <w:t xml:space="preserve">What is the probability that this person will be between 22 and 49 years old? </w:t>
                  </w:r>
                </w:p>
                <w:p w:rsidR="00D471A4" w:rsidRPr="00D471A4" w:rsidRDefault="00D471A4" w:rsidP="00D471A4">
                  <w:pPr>
                    <w:numPr>
                      <w:ilvl w:val="1"/>
                      <w:numId w:val="1"/>
                    </w:numPr>
                    <w:spacing w:before="100" w:beforeAutospacing="1" w:after="100" w:afterAutospacing="1" w:line="240" w:lineRule="auto"/>
                    <w:ind w:left="386"/>
                    <w:rPr>
                      <w:rFonts w:ascii="Verdana" w:eastAsia="Times New Roman" w:hAnsi="Verdana" w:cs="Times New Roman"/>
                      <w:b/>
                      <w:sz w:val="14"/>
                      <w:szCs w:val="14"/>
                    </w:rPr>
                  </w:pPr>
                  <w:r w:rsidRPr="00D471A4">
                    <w:rPr>
                      <w:rFonts w:ascii="Verdana" w:eastAsia="Times New Roman" w:hAnsi="Verdana" w:cs="Times New Roman"/>
                      <w:b/>
                      <w:sz w:val="14"/>
                      <w:szCs w:val="14"/>
                    </w:rPr>
                    <w:t xml:space="preserve">What is the probability that their overall job satisfaction is 4.7 or lower? </w:t>
                  </w:r>
                </w:p>
                <w:p w:rsidR="00D471A4" w:rsidRPr="00D471A4" w:rsidRDefault="00D471A4" w:rsidP="00D471A4">
                  <w:pPr>
                    <w:numPr>
                      <w:ilvl w:val="1"/>
                      <w:numId w:val="1"/>
                    </w:numPr>
                    <w:spacing w:before="100" w:beforeAutospacing="1" w:after="100" w:afterAutospacing="1" w:line="240" w:lineRule="auto"/>
                    <w:ind w:left="386"/>
                    <w:rPr>
                      <w:rFonts w:ascii="Verdana" w:eastAsia="Times New Roman" w:hAnsi="Verdana" w:cs="Times New Roman"/>
                      <w:b/>
                      <w:sz w:val="14"/>
                      <w:szCs w:val="14"/>
                    </w:rPr>
                  </w:pPr>
                  <w:r w:rsidRPr="00D471A4">
                    <w:rPr>
                      <w:rFonts w:ascii="Verdana" w:eastAsia="Times New Roman" w:hAnsi="Verdana" w:cs="Times New Roman"/>
                      <w:b/>
                      <w:sz w:val="14"/>
                      <w:szCs w:val="14"/>
                    </w:rPr>
                    <w:t xml:space="preserve">What is the probability that this person will be a male in the information technology department? </w:t>
                  </w:r>
                </w:p>
                <w:p w:rsidR="00D471A4" w:rsidRPr="00D471A4" w:rsidRDefault="00D471A4" w:rsidP="00D471A4">
                  <w:pPr>
                    <w:numPr>
                      <w:ilvl w:val="1"/>
                      <w:numId w:val="1"/>
                    </w:numPr>
                    <w:spacing w:before="100" w:beforeAutospacing="1" w:after="100" w:afterAutospacing="1" w:line="240" w:lineRule="auto"/>
                    <w:ind w:left="386"/>
                    <w:rPr>
                      <w:rFonts w:ascii="Verdana" w:eastAsia="Times New Roman" w:hAnsi="Verdana" w:cs="Times New Roman"/>
                      <w:b/>
                      <w:sz w:val="14"/>
                      <w:szCs w:val="14"/>
                    </w:rPr>
                  </w:pPr>
                  <w:r w:rsidRPr="00D471A4">
                    <w:rPr>
                      <w:rFonts w:ascii="Verdana" w:eastAsia="Times New Roman" w:hAnsi="Verdana" w:cs="Times New Roman"/>
                      <w:b/>
                      <w:sz w:val="14"/>
                      <w:szCs w:val="14"/>
                    </w:rPr>
                    <w:t xml:space="preserve">What is the probability that this person will be an hourly employee whose intrinsic satisfaction is 6 or more? </w:t>
                  </w:r>
                </w:p>
                <w:p w:rsidR="00D471A4" w:rsidRPr="00D471A4" w:rsidRDefault="00D471A4" w:rsidP="00D471A4">
                  <w:pPr>
                    <w:spacing w:before="100" w:beforeAutospacing="1" w:after="100" w:afterAutospacing="1" w:line="240" w:lineRule="auto"/>
                    <w:rPr>
                      <w:rFonts w:ascii="Verdana" w:eastAsia="Times New Roman" w:hAnsi="Verdana" w:cs="Times New Roman"/>
                      <w:sz w:val="14"/>
                      <w:szCs w:val="14"/>
                    </w:rPr>
                  </w:pPr>
                  <w:r w:rsidRPr="00D471A4">
                    <w:rPr>
                      <w:rFonts w:ascii="Verdana" w:eastAsia="Times New Roman" w:hAnsi="Verdana" w:cs="Times New Roman"/>
                      <w:sz w:val="14"/>
                      <w:szCs w:val="14"/>
                    </w:rPr>
                    <w:t> </w:t>
                  </w:r>
                </w:p>
                <w:p w:rsidR="00D471A4" w:rsidRPr="00D471A4" w:rsidRDefault="00D471A4" w:rsidP="00D471A4">
                  <w:pPr>
                    <w:spacing w:after="0" w:line="240" w:lineRule="auto"/>
                    <w:rPr>
                      <w:rFonts w:ascii="Verdana" w:eastAsia="Times New Roman" w:hAnsi="Verdana" w:cs="Times New Roman"/>
                      <w:sz w:val="14"/>
                      <w:szCs w:val="14"/>
                    </w:rPr>
                  </w:pPr>
                  <w:r w:rsidRPr="00D471A4">
                    <w:rPr>
                      <w:rFonts w:ascii="Verdana" w:eastAsia="Times New Roman" w:hAnsi="Verdana" w:cs="Times New Roman"/>
                      <w:sz w:val="14"/>
                      <w:szCs w:val="14"/>
                    </w:rPr>
                    <w:br/>
                    <w:t xml:space="preserve">  </w:t>
                  </w:r>
                </w:p>
              </w:tc>
            </w:tr>
          </w:tbl>
          <w:p w:rsidR="00D471A4" w:rsidRPr="00D471A4" w:rsidRDefault="00D471A4" w:rsidP="00D471A4">
            <w:pPr>
              <w:spacing w:after="0" w:line="240" w:lineRule="auto"/>
              <w:rPr>
                <w:rFonts w:ascii="Verdana" w:eastAsia="Times New Roman" w:hAnsi="Verdana" w:cs="Times New Roman"/>
                <w:sz w:val="18"/>
                <w:szCs w:val="18"/>
              </w:rPr>
            </w:pPr>
          </w:p>
        </w:tc>
      </w:tr>
    </w:tbl>
    <w:p w:rsidR="005800DF" w:rsidRDefault="00D471A4">
      <w:r>
        <w:t>DATA SET IS ATTACHED:</w:t>
      </w:r>
    </w:p>
    <w:p w:rsidR="00D471A4" w:rsidRDefault="00D471A4"/>
    <w:sectPr w:rsidR="00D471A4" w:rsidSect="006C4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E454F"/>
    <w:multiLevelType w:val="multilevel"/>
    <w:tmpl w:val="7FEA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471A4"/>
    <w:rsid w:val="001B370E"/>
    <w:rsid w:val="00275B1E"/>
    <w:rsid w:val="002F1D2B"/>
    <w:rsid w:val="006343E5"/>
    <w:rsid w:val="006C4F73"/>
    <w:rsid w:val="007A3541"/>
    <w:rsid w:val="00A56CB3"/>
    <w:rsid w:val="00D471A4"/>
    <w:rsid w:val="00EF5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1A4"/>
    <w:rPr>
      <w:b/>
      <w:bCs/>
    </w:rPr>
  </w:style>
</w:styles>
</file>

<file path=word/webSettings.xml><?xml version="1.0" encoding="utf-8"?>
<w:webSettings xmlns:r="http://schemas.openxmlformats.org/officeDocument/2006/relationships" xmlns:w="http://schemas.openxmlformats.org/wordprocessingml/2006/main">
  <w:divs>
    <w:div w:id="5128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2009-02-20T15:49:00Z</dcterms:created>
  <dcterms:modified xsi:type="dcterms:W3CDTF">2009-02-20T15:53:00Z</dcterms:modified>
</cp:coreProperties>
</file>