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11" w:rsidRDefault="001E4811" w:rsidP="001E4811">
      <w:r>
        <w:t>1)</w:t>
      </w:r>
      <w:r w:rsidRPr="001E481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Weight Away, a company that sells weight-loss plans, often advertises the effectiveness of its plans by highlighting the stories of a few clients who have lost extraordinary amounts of weight. To get a better indication of the general effectiveness of the plans, we asked Weight Away to send us information about "typical" clients. Weight </w:t>
      </w:r>
      <w:proofErr w:type="gramStart"/>
      <w:r>
        <w:rPr>
          <w:rFonts w:ascii="Helvetica" w:hAnsi="Helvetica" w:cs="Helvetica"/>
        </w:rPr>
        <w:t>Away</w:t>
      </w:r>
      <w:proofErr w:type="gramEnd"/>
      <w:r>
        <w:rPr>
          <w:rFonts w:ascii="Helvetica" w:hAnsi="Helvetica" w:cs="Helvetica"/>
        </w:rPr>
        <w:t xml:space="preserve"> mailed us a brochure with the following histogram, which displays the weight loss (in pounds) over the past month for a sample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228600" cy="228600"/>
            <wp:effectExtent l="19050" t="0" r="0" b="0"/>
            <wp:docPr id="4" name="Picture 1" descr="http://www.phoenix.aleks.com/alekscgi/x/math2htgif.exe/NM?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NM?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Weight Away clients. (Note that a negative value for weight loss represents a weight gain.)</w:t>
      </w:r>
    </w:p>
    <w:p w:rsidR="001E4811" w:rsidRDefault="001E4811"/>
    <w:p w:rsidR="001E4811" w:rsidRDefault="001E4811"/>
    <w:p w:rsidR="001E4811" w:rsidRDefault="001E4811"/>
    <w:p w:rsidR="00E36EF8" w:rsidRDefault="00DF171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4811" w:rsidRDefault="001E4811"/>
    <w:p w:rsidR="001E4811" w:rsidRDefault="001E4811">
      <w:r>
        <w:rPr>
          <w:rFonts w:ascii="Helvetica" w:hAnsi="Helvetica" w:cs="Helvetica"/>
        </w:rPr>
        <w:t xml:space="preserve">Based on the histogram, find the proportion of weight loss values in the sample that are less than </w:t>
      </w:r>
      <w:r>
        <w:rPr>
          <w:rFonts w:ascii="Helvetica" w:hAnsi="Helvetica" w:cs="Helvetica"/>
          <w:noProof/>
        </w:rPr>
        <w:drawing>
          <wp:inline distT="0" distB="0" distL="0" distR="0">
            <wp:extent cx="228600" cy="228600"/>
            <wp:effectExtent l="19050" t="0" r="0" b="0"/>
            <wp:docPr id="5" name="Picture 4" descr="http://www.phoenix.aleks.com/alekscgi/x/math2htgif.exe/NM?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NM?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pounds. Write your answer as a decimal, and do not round your answer.</w:t>
      </w:r>
    </w:p>
    <w:sectPr w:rsidR="001E4811" w:rsidSect="00E3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6FAC"/>
    <w:multiLevelType w:val="hybridMultilevel"/>
    <w:tmpl w:val="4CB8A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715"/>
    <w:rsid w:val="001E4811"/>
    <w:rsid w:val="00DF1715"/>
    <w:rsid w:val="00E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-10</c:v>
                </c:pt>
                <c:pt idx="1">
                  <c:v>0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12</c:v>
                </c:pt>
                <c:pt idx="3">
                  <c:v>11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gapWidth val="0"/>
        <c:axId val="98237440"/>
        <c:axId val="98337920"/>
      </c:barChart>
      <c:catAx>
        <c:axId val="98237440"/>
        <c:scaling>
          <c:orientation val="minMax"/>
        </c:scaling>
        <c:axPos val="b"/>
        <c:title/>
        <c:numFmt formatCode="General" sourceLinked="1"/>
        <c:majorTickMark val="none"/>
        <c:tickLblPos val="nextTo"/>
        <c:crossAx val="98337920"/>
        <c:crosses val="autoZero"/>
        <c:auto val="1"/>
        <c:lblAlgn val="ctr"/>
        <c:lblOffset val="100"/>
      </c:catAx>
      <c:valAx>
        <c:axId val="98337920"/>
        <c:scaling>
          <c:orientation val="minMax"/>
        </c:scaling>
        <c:axPos val="l"/>
        <c:title/>
        <c:numFmt formatCode="General" sourceLinked="1"/>
        <c:tickLblPos val="nextTo"/>
        <c:crossAx val="98237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077D-40B3-4C24-A4BC-96999A88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2009-02-06T01:57:00Z</dcterms:created>
  <dcterms:modified xsi:type="dcterms:W3CDTF">2009-02-06T02:27:00Z</dcterms:modified>
</cp:coreProperties>
</file>