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225" w:type="dxa"/>
          <w:left w:w="0" w:type="dxa"/>
          <w:right w:w="0" w:type="dxa"/>
        </w:tblCellMar>
        <w:tblLook w:val="04A0"/>
      </w:tblPr>
      <w:tblGrid>
        <w:gridCol w:w="6"/>
        <w:gridCol w:w="6"/>
      </w:tblGrid>
      <w:tr w:rsidR="00DD0781" w:rsidRPr="00DD0781" w:rsidTr="00DD0781">
        <w:trPr>
          <w:tblCellSpacing w:w="0" w:type="dxa"/>
        </w:trPr>
        <w:tc>
          <w:tcPr>
            <w:tcW w:w="0" w:type="auto"/>
            <w:noWrap/>
            <w:vAlign w:val="center"/>
            <w:hideMark/>
          </w:tcPr>
          <w:p w:rsidR="00DD0781" w:rsidRPr="00DD0781" w:rsidRDefault="00DD0781" w:rsidP="00DD0781">
            <w:pPr>
              <w:spacing w:after="0" w:line="240" w:lineRule="auto"/>
              <w:rPr>
                <w:rFonts w:ascii="Arial" w:eastAsia="Times New Roman" w:hAnsi="Arial" w:cs="Arial"/>
                <w:color w:val="000000"/>
                <w:sz w:val="24"/>
                <w:szCs w:val="24"/>
              </w:rPr>
            </w:pPr>
          </w:p>
        </w:tc>
        <w:tc>
          <w:tcPr>
            <w:tcW w:w="0" w:type="auto"/>
            <w:noWrap/>
            <w:vAlign w:val="center"/>
            <w:hideMark/>
          </w:tcPr>
          <w:p w:rsidR="00DD0781" w:rsidRPr="00DD0781" w:rsidRDefault="00DD0781" w:rsidP="00DD0781">
            <w:pPr>
              <w:spacing w:after="0" w:line="240" w:lineRule="auto"/>
              <w:rPr>
                <w:rFonts w:ascii="Arial" w:eastAsia="Times New Roman" w:hAnsi="Arial" w:cs="Arial"/>
                <w:color w:val="000000"/>
                <w:sz w:val="24"/>
                <w:szCs w:val="24"/>
              </w:rPr>
            </w:pPr>
          </w:p>
        </w:tc>
      </w:tr>
    </w:tbl>
    <w:p w:rsidR="00DD0781" w:rsidRPr="00DD0781" w:rsidRDefault="00DD0781" w:rsidP="00DD0781">
      <w:pPr>
        <w:spacing w:line="240" w:lineRule="auto"/>
        <w:rPr>
          <w:rFonts w:ascii="Arial" w:eastAsia="Times New Roman" w:hAnsi="Arial" w:cs="Arial"/>
          <w:color w:val="000000"/>
          <w:sz w:val="24"/>
          <w:szCs w:val="24"/>
          <w:lang/>
        </w:rPr>
      </w:pPr>
      <w:hyperlink r:id="rId5" w:history="1">
        <w:r w:rsidRPr="00DD0781">
          <w:rPr>
            <w:rFonts w:ascii="Arial" w:eastAsia="Times New Roman" w:hAnsi="Arial" w:cs="Arial"/>
            <w:vanish/>
            <w:color w:val="003399"/>
            <w:sz w:val="19"/>
            <w:u w:val="single"/>
            <w:lang/>
          </w:rPr>
          <w:t>close</w:t>
        </w:r>
      </w:hyperlink>
      <w:hyperlink r:id="rId6" w:history="1">
        <w:r w:rsidRPr="00DD0781">
          <w:rPr>
            <w:rFonts w:ascii="Arial" w:eastAsia="Times New Roman" w:hAnsi="Arial" w:cs="Arial"/>
            <w:vanish/>
            <w:color w:val="003399"/>
            <w:sz w:val="19"/>
            <w:lang/>
          </w:rPr>
          <w:t xml:space="preserve"> ↑</w:t>
        </w:r>
      </w:hyperlink>
    </w:p>
    <w:tbl>
      <w:tblPr>
        <w:tblW w:w="0" w:type="auto"/>
        <w:tblCellSpacing w:w="0" w:type="dxa"/>
        <w:tblCellMar>
          <w:top w:w="30" w:type="dxa"/>
          <w:left w:w="30" w:type="dxa"/>
          <w:bottom w:w="30" w:type="dxa"/>
          <w:right w:w="30" w:type="dxa"/>
        </w:tblCellMar>
        <w:tblLook w:val="04A0"/>
      </w:tblPr>
      <w:tblGrid>
        <w:gridCol w:w="8380"/>
      </w:tblGrid>
      <w:tr w:rsidR="00DD0781" w:rsidRPr="00DD0781" w:rsidTr="00DD0781">
        <w:trPr>
          <w:tblCellSpacing w:w="0" w:type="dxa"/>
        </w:trPr>
        <w:tc>
          <w:tcPr>
            <w:tcW w:w="0" w:type="auto"/>
            <w:vAlign w:val="center"/>
            <w:hideMark/>
          </w:tcPr>
          <w:p w:rsidR="00DD0781" w:rsidRPr="00DD0781" w:rsidRDefault="00DD0781" w:rsidP="00DD0781">
            <w:pPr>
              <w:spacing w:after="0" w:line="240" w:lineRule="auto"/>
              <w:rPr>
                <w:rFonts w:ascii="Verdana" w:eastAsia="Times New Roman" w:hAnsi="Verdana" w:cs="Arial"/>
                <w:b/>
                <w:bCs/>
                <w:color w:val="000000"/>
                <w:sz w:val="24"/>
                <w:szCs w:val="24"/>
              </w:rPr>
            </w:pPr>
            <w:r w:rsidRPr="00DD0781">
              <w:rPr>
                <w:rFonts w:ascii="Arial" w:eastAsia="Times New Roman" w:hAnsi="Arial" w:cs="Arial"/>
                <w:color w:val="000000"/>
                <w:sz w:val="24"/>
                <w:szCs w:val="24"/>
                <w:lang/>
              </w:rPr>
              <w:pict/>
            </w:r>
            <w:bookmarkStart w:id="0" w:name="citation"/>
            <w:bookmarkEnd w:id="0"/>
            <w:r w:rsidRPr="00DD0781">
              <w:rPr>
                <w:rFonts w:ascii="Verdana" w:eastAsia="Times New Roman" w:hAnsi="Verdana" w:cs="Arial"/>
                <w:b/>
                <w:bCs/>
                <w:color w:val="000000"/>
                <w:sz w:val="24"/>
                <w:szCs w:val="24"/>
              </w:rPr>
              <w:t>Many cultures accept 'shocking' child abuse; [Final Edition]</w:t>
            </w:r>
          </w:p>
          <w:p w:rsidR="00DD0781" w:rsidRPr="00DD0781" w:rsidRDefault="00DD0781" w:rsidP="00DD0781">
            <w:pPr>
              <w:spacing w:after="0" w:line="240" w:lineRule="auto"/>
              <w:rPr>
                <w:rFonts w:ascii="Arial" w:eastAsia="Times New Roman" w:hAnsi="Arial" w:cs="Arial"/>
                <w:color w:val="000000"/>
                <w:sz w:val="19"/>
                <w:szCs w:val="19"/>
              </w:rPr>
            </w:pPr>
            <w:hyperlink r:id="rId7" w:history="1">
              <w:r w:rsidRPr="00DD0781">
                <w:rPr>
                  <w:rFonts w:ascii="Arial" w:eastAsia="Times New Roman" w:hAnsi="Arial" w:cs="Arial"/>
                  <w:i/>
                  <w:iCs/>
                  <w:color w:val="003399"/>
                  <w:sz w:val="19"/>
                  <w:u w:val="single"/>
                </w:rPr>
                <w:t>Steven Edwards</w:t>
              </w:r>
            </w:hyperlink>
            <w:r w:rsidRPr="00DD0781">
              <w:rPr>
                <w:rFonts w:ascii="Arial" w:eastAsia="Times New Roman" w:hAnsi="Arial" w:cs="Arial"/>
                <w:color w:val="000000"/>
                <w:sz w:val="19"/>
                <w:szCs w:val="19"/>
              </w:rPr>
              <w:t xml:space="preserve">. </w:t>
            </w:r>
            <w:hyperlink r:id="rId8" w:history="1">
              <w:r w:rsidRPr="00DD0781">
                <w:rPr>
                  <w:rFonts w:ascii="Arial" w:eastAsia="Times New Roman" w:hAnsi="Arial" w:cs="Arial"/>
                  <w:b/>
                  <w:bCs/>
                  <w:color w:val="003399"/>
                  <w:sz w:val="19"/>
                  <w:u w:val="single"/>
                </w:rPr>
                <w:t>Leader Post</w:t>
              </w:r>
            </w:hyperlink>
            <w:r w:rsidRPr="00DD0781">
              <w:rPr>
                <w:rFonts w:ascii="Arial" w:eastAsia="Times New Roman" w:hAnsi="Arial" w:cs="Arial"/>
                <w:color w:val="000000"/>
                <w:sz w:val="19"/>
                <w:szCs w:val="19"/>
              </w:rPr>
              <w:t xml:space="preserve">. Regina, Sask.: </w:t>
            </w:r>
            <w:hyperlink r:id="rId9" w:history="1">
              <w:r w:rsidRPr="00DD0781">
                <w:rPr>
                  <w:rFonts w:ascii="Arial" w:eastAsia="Times New Roman" w:hAnsi="Arial" w:cs="Arial"/>
                  <w:color w:val="003399"/>
                  <w:sz w:val="19"/>
                  <w:u w:val="single"/>
                </w:rPr>
                <w:t>Oct 12, 2006</w:t>
              </w:r>
            </w:hyperlink>
            <w:r w:rsidRPr="00DD0781">
              <w:rPr>
                <w:rFonts w:ascii="Arial" w:eastAsia="Times New Roman" w:hAnsi="Arial" w:cs="Arial"/>
                <w:color w:val="000000"/>
                <w:sz w:val="19"/>
                <w:szCs w:val="19"/>
              </w:rPr>
              <w:t>. pg. A.3</w:t>
            </w:r>
          </w:p>
        </w:tc>
      </w:tr>
    </w:tbl>
    <w:p w:rsidR="00DD0781" w:rsidRPr="00DD0781" w:rsidRDefault="00DD0781" w:rsidP="00DD0781">
      <w:pPr>
        <w:spacing w:after="0" w:line="240" w:lineRule="auto"/>
        <w:rPr>
          <w:rFonts w:ascii="Arial" w:eastAsia="Times New Roman" w:hAnsi="Arial" w:cs="Arial"/>
          <w:color w:val="000000"/>
          <w:sz w:val="24"/>
          <w:szCs w:val="24"/>
          <w:lang/>
        </w:rPr>
      </w:pPr>
      <w:bookmarkStart w:id="1" w:name="summary"/>
      <w:bookmarkStart w:id="2" w:name="abstract"/>
      <w:bookmarkEnd w:id="1"/>
      <w:bookmarkEnd w:id="2"/>
      <w:r w:rsidRPr="00DD0781">
        <w:rPr>
          <w:rFonts w:ascii="Arial" w:eastAsia="Times New Roman" w:hAnsi="Arial" w:cs="Arial"/>
          <w:b/>
          <w:bCs/>
          <w:color w:val="000000"/>
          <w:sz w:val="18"/>
          <w:lang/>
        </w:rPr>
        <w:t>Abstract (Summary)</w:t>
      </w:r>
      <w:r w:rsidRPr="00DD0781">
        <w:rPr>
          <w:rFonts w:ascii="Arial" w:eastAsia="Times New Roman" w:hAnsi="Arial" w:cs="Arial"/>
          <w:color w:val="000000"/>
          <w:sz w:val="24"/>
          <w:szCs w:val="24"/>
          <w:lang/>
        </w:rPr>
        <w:t xml:space="preserve"> </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The United Nations Study on Violence Against Children says seven per cent of the world's boys under age 18, and 14 per cent of the world's girls have been raped. That translates into 73 million and 150 million respectively.</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It also estimates 275 million children worldwide witness violence in the home each year, while it cites a survey that found 53,000 youngsters aged 17 and younger were murdered in 2002 alone.</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Almost all of the UN's 192 member states have approved the world body's 1989 Convention on the Rights of the Child, which says countries must pass laws ensuring children are treated with dignity. Almost half have approved a 2000 "protocol" to the treaty that says world governments must end the sale of children in their countries, and protect the young from people who would turn them into prostitutes or use them in pornography.</w:t>
      </w:r>
    </w:p>
    <w:p w:rsidR="00DD0781" w:rsidRPr="00DD0781" w:rsidRDefault="00DD0781" w:rsidP="00DD0781">
      <w:pPr>
        <w:spacing w:after="75" w:line="240" w:lineRule="auto"/>
        <w:rPr>
          <w:rFonts w:ascii="Arial" w:eastAsia="Times New Roman" w:hAnsi="Arial" w:cs="Arial"/>
          <w:color w:val="000000"/>
          <w:sz w:val="18"/>
          <w:szCs w:val="18"/>
          <w:lang/>
        </w:rPr>
      </w:pPr>
      <w:r w:rsidRPr="00DD0781">
        <w:rPr>
          <w:rFonts w:ascii="Arial" w:eastAsia="Times New Roman" w:hAnsi="Arial" w:cs="Arial"/>
          <w:color w:val="000000"/>
          <w:sz w:val="18"/>
          <w:szCs w:val="18"/>
          <w:lang/>
        </w:rPr>
        <w:t> </w:t>
      </w:r>
      <w:proofErr w:type="gramStart"/>
      <w:r w:rsidRPr="00DD0781">
        <w:rPr>
          <w:rFonts w:ascii="Verdana" w:eastAsia="Times New Roman" w:hAnsi="Verdana" w:cs="Arial"/>
          <w:b/>
          <w:bCs/>
          <w:color w:val="CC0000"/>
          <w:sz w:val="20"/>
          <w:lang/>
        </w:rPr>
        <w:t>»</w:t>
      </w:r>
      <w:r w:rsidRPr="00DD0781">
        <w:rPr>
          <w:rFonts w:ascii="Arial" w:eastAsia="Times New Roman" w:hAnsi="Arial" w:cs="Arial"/>
          <w:color w:val="000000"/>
          <w:sz w:val="18"/>
          <w:szCs w:val="18"/>
          <w:lang/>
        </w:rPr>
        <w:t xml:space="preserve">  </w:t>
      </w:r>
      <w:proofErr w:type="gramEnd"/>
      <w:r w:rsidRPr="00DD0781">
        <w:rPr>
          <w:rFonts w:ascii="Arial" w:eastAsia="Times New Roman" w:hAnsi="Arial" w:cs="Arial"/>
          <w:color w:val="000000"/>
          <w:sz w:val="18"/>
          <w:szCs w:val="18"/>
          <w:lang/>
        </w:rPr>
        <w:fldChar w:fldCharType="begin"/>
      </w:r>
      <w:r w:rsidRPr="00DD0781">
        <w:rPr>
          <w:rFonts w:ascii="Arial" w:eastAsia="Times New Roman" w:hAnsi="Arial" w:cs="Arial"/>
          <w:color w:val="000000"/>
          <w:sz w:val="18"/>
          <w:szCs w:val="18"/>
          <w:lang/>
        </w:rPr>
        <w:instrText xml:space="preserve"> HYPERLINK "http://proquest.umi.com/pqdweb?index=9&amp;did=1145280491&amp;SrchMode=2&amp;sid=2&amp;Fmt=3&amp;VInst=PROD&amp;VType=PQD&amp;RQT=309&amp;VName=PQD&amp;TS=1226609231&amp;clientId=29440&amp;cfc=1" \l "indexing" </w:instrText>
      </w:r>
      <w:r w:rsidRPr="00DD0781">
        <w:rPr>
          <w:rFonts w:ascii="Arial" w:eastAsia="Times New Roman" w:hAnsi="Arial" w:cs="Arial"/>
          <w:color w:val="000000"/>
          <w:sz w:val="18"/>
          <w:szCs w:val="18"/>
          <w:lang/>
        </w:rPr>
        <w:fldChar w:fldCharType="separate"/>
      </w:r>
      <w:r w:rsidRPr="00DD0781">
        <w:rPr>
          <w:rFonts w:ascii="Arial" w:eastAsia="Times New Roman" w:hAnsi="Arial" w:cs="Arial"/>
          <w:color w:val="003399"/>
          <w:sz w:val="18"/>
          <w:u w:val="single"/>
          <w:lang/>
        </w:rPr>
        <w:t>Jump to indexing (document details)</w:t>
      </w:r>
      <w:r w:rsidRPr="00DD0781">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2478"/>
      </w:tblGrid>
      <w:tr w:rsidR="00DD0781" w:rsidRPr="00DD0781" w:rsidTr="00DD0781">
        <w:trPr>
          <w:tblCellSpacing w:w="15" w:type="dxa"/>
        </w:trPr>
        <w:tc>
          <w:tcPr>
            <w:tcW w:w="0" w:type="auto"/>
            <w:noWrap/>
            <w:vAlign w:val="center"/>
            <w:hideMark/>
          </w:tcPr>
          <w:p w:rsidR="00DD0781" w:rsidRPr="00DD0781" w:rsidRDefault="00DD0781" w:rsidP="00DD0781">
            <w:pPr>
              <w:spacing w:after="0" w:line="240" w:lineRule="auto"/>
              <w:rPr>
                <w:rFonts w:ascii="Arial" w:eastAsia="Times New Roman" w:hAnsi="Arial" w:cs="Arial"/>
                <w:color w:val="000000"/>
                <w:sz w:val="24"/>
                <w:szCs w:val="24"/>
              </w:rPr>
            </w:pPr>
            <w:bookmarkStart w:id="3" w:name="fulltext"/>
            <w:bookmarkEnd w:id="3"/>
            <w:r w:rsidRPr="00DD0781">
              <w:rPr>
                <w:rFonts w:ascii="Arial" w:eastAsia="Times New Roman" w:hAnsi="Arial" w:cs="Arial"/>
                <w:b/>
                <w:bCs/>
                <w:color w:val="000000"/>
                <w:sz w:val="24"/>
                <w:szCs w:val="24"/>
              </w:rPr>
              <w:t>Full Text</w:t>
            </w:r>
            <w:r w:rsidRPr="00DD0781">
              <w:rPr>
                <w:rFonts w:ascii="Arial" w:eastAsia="Times New Roman" w:hAnsi="Arial" w:cs="Arial"/>
                <w:color w:val="000000"/>
                <w:sz w:val="24"/>
                <w:szCs w:val="24"/>
              </w:rPr>
              <w:t> (460  words)</w:t>
            </w:r>
          </w:p>
        </w:tc>
      </w:tr>
    </w:tbl>
    <w:p w:rsidR="00DD0781" w:rsidRPr="00DD0781" w:rsidRDefault="00DD0781" w:rsidP="00DD0781">
      <w:pPr>
        <w:spacing w:after="240" w:line="240" w:lineRule="auto"/>
        <w:rPr>
          <w:rFonts w:ascii="Arial" w:eastAsia="Times New Roman" w:hAnsi="Arial" w:cs="Arial"/>
          <w:color w:val="000000"/>
          <w:sz w:val="19"/>
          <w:szCs w:val="19"/>
          <w:lang/>
        </w:rPr>
      </w:pPr>
      <w:r w:rsidRPr="00DD0781">
        <w:rPr>
          <w:rFonts w:ascii="Arial" w:eastAsia="Times New Roman" w:hAnsi="Arial" w:cs="Arial"/>
          <w:i/>
          <w:iCs/>
          <w:color w:val="000000"/>
          <w:sz w:val="19"/>
          <w:lang/>
        </w:rPr>
        <w:t xml:space="preserve">(Copyright </w:t>
      </w:r>
      <w:proofErr w:type="gramStart"/>
      <w:r w:rsidRPr="00DD0781">
        <w:rPr>
          <w:rFonts w:ascii="Arial" w:eastAsia="Times New Roman" w:hAnsi="Arial" w:cs="Arial"/>
          <w:i/>
          <w:iCs/>
          <w:color w:val="000000"/>
          <w:sz w:val="19"/>
          <w:lang/>
        </w:rPr>
        <w:t>The</w:t>
      </w:r>
      <w:proofErr w:type="gramEnd"/>
      <w:r w:rsidRPr="00DD0781">
        <w:rPr>
          <w:rFonts w:ascii="Arial" w:eastAsia="Times New Roman" w:hAnsi="Arial" w:cs="Arial"/>
          <w:i/>
          <w:iCs/>
          <w:color w:val="000000"/>
          <w:sz w:val="19"/>
          <w:lang/>
        </w:rPr>
        <w:t xml:space="preserve"> Leader-Post (Regina) 2006)</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UNITED NATIONS -- A shocking level of violence against children is documented in the first-ever global mapping of the issue by the United Nations.</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Released today, the landmark study shows much of the sexual and physical abuse is both hidden and approved in many cultures -- meaning statistics on the numbers of young victims is almost certainly far higher.</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The other implication is international treaties guaranteeing the rights of children are, for millions of youngsters around the world, mere words on a piece of paper.</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While Canada and other developed countries have, for the most part, extensive government programs aimed at trying to minimize the level of violence against children, similar efforts in much of the rest of the world are lagging or non-existent.</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The United Nations Study on Violence Against Children says seven per cent of the world's boys under age 18, and 14 per cent of the world's girls have been raped. That translates into 73 million and 150 million respectively.</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It also estimates 275 million children worldwide witness violence in the home each year, while it cites a survey that found 53,000 youngsters aged 17 and younger were murdered in 2002 alone.</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Amid the statistics, the report presents the chilling words of some of the world's abused youngsters.</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"With these two hands, my mother holds me, cares for me. This, I love," says one young girl from East Asia. "With these two hands, my mother hits me. This I hate."</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In a section on the excessive violence imprisoned children face in some countries, a Palestinian boy speaks of his experience.</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"Sometimes, one day in prison feels like a year," he says. "But after 10 days, you get used to it, and you don't cry as much."</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lastRenderedPageBreak/>
        <w:t>Almost all of the UN's 192 member states have approved the world body's 1989 Convention on the Rights of the Child, which says countries must pass laws ensuring children are treated with dignity. Almost half have approved a 2000 "protocol" to the treaty that says world governments must end the sale of children in their countries, and protect the young from people who would turn them into prostitutes or use them in pornography.</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Yet, the study reports between 100 million and 140 million women and girls worldwide have undergone female genital mutilation or cutting, which is a practice particularly prevalent in Muslim countries.</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 xml:space="preserve">It also cites figures for 2000 that show 5.7 million children were in forced or bonded </w:t>
      </w:r>
      <w:proofErr w:type="spellStart"/>
      <w:r w:rsidRPr="00DD0781">
        <w:rPr>
          <w:rFonts w:ascii="Arial" w:eastAsia="Times New Roman" w:hAnsi="Arial" w:cs="Arial"/>
          <w:color w:val="000000"/>
          <w:sz w:val="19"/>
          <w:szCs w:val="19"/>
          <w:lang/>
        </w:rPr>
        <w:t>labour</w:t>
      </w:r>
      <w:proofErr w:type="spellEnd"/>
      <w:r w:rsidRPr="00DD0781">
        <w:rPr>
          <w:rFonts w:ascii="Arial" w:eastAsia="Times New Roman" w:hAnsi="Arial" w:cs="Arial"/>
          <w:color w:val="000000"/>
          <w:sz w:val="19"/>
          <w:szCs w:val="19"/>
          <w:lang/>
        </w:rPr>
        <w:t xml:space="preserve"> in that year.</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 xml:space="preserve">Another 1.8 million had been made to work as prostitutes or in the pornography industry. The number of child victims of trafficking, meanwhile, </w:t>
      </w:r>
      <w:proofErr w:type="spellStart"/>
      <w:r w:rsidRPr="00DD0781">
        <w:rPr>
          <w:rFonts w:ascii="Arial" w:eastAsia="Times New Roman" w:hAnsi="Arial" w:cs="Arial"/>
          <w:color w:val="000000"/>
          <w:sz w:val="19"/>
          <w:szCs w:val="19"/>
          <w:lang/>
        </w:rPr>
        <w:t>totalled</w:t>
      </w:r>
      <w:proofErr w:type="spellEnd"/>
      <w:r w:rsidRPr="00DD0781">
        <w:rPr>
          <w:rFonts w:ascii="Arial" w:eastAsia="Times New Roman" w:hAnsi="Arial" w:cs="Arial"/>
          <w:color w:val="000000"/>
          <w:sz w:val="19"/>
          <w:szCs w:val="19"/>
          <w:lang/>
        </w:rPr>
        <w:t xml:space="preserve"> 1.2 million.</w:t>
      </w:r>
    </w:p>
    <w:p w:rsidR="00DD0781" w:rsidRPr="00DD0781" w:rsidRDefault="00DD0781" w:rsidP="00DD0781">
      <w:pPr>
        <w:spacing w:after="100" w:afterAutospacing="1" w:line="240" w:lineRule="auto"/>
        <w:rPr>
          <w:rFonts w:ascii="Arial" w:eastAsia="Times New Roman" w:hAnsi="Arial" w:cs="Arial"/>
          <w:color w:val="000000"/>
          <w:sz w:val="19"/>
          <w:szCs w:val="19"/>
          <w:lang/>
        </w:rPr>
      </w:pPr>
      <w:r w:rsidRPr="00DD0781">
        <w:rPr>
          <w:rFonts w:ascii="Arial" w:eastAsia="Times New Roman" w:hAnsi="Arial" w:cs="Arial"/>
          <w:color w:val="000000"/>
          <w:sz w:val="19"/>
          <w:szCs w:val="19"/>
          <w:lang/>
        </w:rPr>
        <w:t>While extreme violence against children hits the headlines, the study says children around the world face "routine" violence that has life-long implications.</w:t>
      </w:r>
    </w:p>
    <w:p w:rsidR="00DD0781" w:rsidRPr="00DD0781" w:rsidRDefault="00DD0781" w:rsidP="00DD0781">
      <w:pPr>
        <w:spacing w:after="60" w:line="240" w:lineRule="auto"/>
        <w:jc w:val="center"/>
        <w:rPr>
          <w:rFonts w:ascii="Arial" w:eastAsia="Times New Roman" w:hAnsi="Arial" w:cs="Arial"/>
          <w:color w:val="000000"/>
          <w:sz w:val="18"/>
          <w:szCs w:val="18"/>
          <w:lang/>
        </w:rPr>
      </w:pPr>
      <w:hyperlink r:id="rId10" w:history="1">
        <w:r w:rsidRPr="00DD0781">
          <w:rPr>
            <w:rFonts w:ascii="Arial" w:eastAsia="Times New Roman" w:hAnsi="Arial" w:cs="Arial"/>
            <w:color w:val="003399"/>
            <w:sz w:val="18"/>
            <w:u w:val="single"/>
            <w:lang/>
          </w:rPr>
          <w:t xml:space="preserve">Text-only </w:t>
        </w:r>
        <w:proofErr w:type="spellStart"/>
        <w:r w:rsidRPr="00DD0781">
          <w:rPr>
            <w:rFonts w:ascii="Arial" w:eastAsia="Times New Roman" w:hAnsi="Arial" w:cs="Arial"/>
            <w:color w:val="003399"/>
            <w:sz w:val="18"/>
            <w:u w:val="single"/>
            <w:lang/>
          </w:rPr>
          <w:t>iterface</w:t>
        </w:r>
        <w:proofErr w:type="spellEnd"/>
      </w:hyperlink>
      <w:r w:rsidRPr="00DD0781">
        <w:rPr>
          <w:rFonts w:ascii="Arial" w:eastAsia="Times New Roman" w:hAnsi="Arial" w:cs="Arial"/>
          <w:color w:val="000000"/>
          <w:sz w:val="18"/>
          <w:szCs w:val="18"/>
          <w:lang/>
        </w:rPr>
        <w:t xml:space="preserve"> </w:t>
      </w:r>
    </w:p>
    <w:p w:rsidR="00DD0781" w:rsidRPr="00DD0781" w:rsidRDefault="00DD0781" w:rsidP="00DD0781">
      <w:pPr>
        <w:spacing w:after="75" w:line="240" w:lineRule="auto"/>
        <w:jc w:val="center"/>
        <w:rPr>
          <w:rFonts w:ascii="Arial" w:eastAsia="Times New Roman" w:hAnsi="Arial" w:cs="Arial"/>
          <w:color w:val="000000"/>
          <w:sz w:val="18"/>
          <w:szCs w:val="18"/>
          <w:lang/>
        </w:rPr>
      </w:pPr>
    </w:p>
    <w:p w:rsidR="009F60AF" w:rsidRDefault="009F60AF"/>
    <w:sectPr w:rsidR="009F60AF" w:rsidSect="009F6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6A9"/>
    <w:multiLevelType w:val="multilevel"/>
    <w:tmpl w:val="10C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781"/>
    <w:rsid w:val="003575EF"/>
    <w:rsid w:val="009F60AF"/>
    <w:rsid w:val="00DD0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AF"/>
  </w:style>
  <w:style w:type="paragraph" w:styleId="Heading1">
    <w:name w:val="heading 1"/>
    <w:basedOn w:val="Normal"/>
    <w:link w:val="Heading1Char"/>
    <w:uiPriority w:val="9"/>
    <w:qFormat/>
    <w:rsid w:val="00DD0781"/>
    <w:pPr>
      <w:spacing w:after="0" w:line="240" w:lineRule="auto"/>
      <w:outlineLvl w:val="0"/>
    </w:pPr>
    <w:rPr>
      <w:rFonts w:ascii="Verdana" w:eastAsia="Times New Roman" w:hAnsi="Verdana" w:cs="Times New Roman"/>
      <w:b/>
      <w:bCs/>
      <w:color w:val="990000"/>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0781"/>
    <w:rPr>
      <w:rFonts w:ascii="Verdana" w:eastAsia="Times New Roman" w:hAnsi="Verdana" w:cs="Times New Roman"/>
      <w:b/>
      <w:bCs/>
      <w:color w:val="990000"/>
      <w:kern w:val="36"/>
      <w:sz w:val="24"/>
      <w:szCs w:val="24"/>
    </w:rPr>
  </w:style>
  <w:style w:type="character" w:styleId="Hyperlink">
    <w:name w:val="Hyperlink"/>
    <w:basedOn w:val="DefaultParagraphFont"/>
    <w:uiPriority w:val="99"/>
    <w:semiHidden/>
    <w:unhideWhenUsed/>
    <w:rsid w:val="00DD0781"/>
    <w:rPr>
      <w:color w:val="003399"/>
      <w:u w:val="single"/>
    </w:rPr>
  </w:style>
  <w:style w:type="character" w:customStyle="1" w:styleId="moretitle2">
    <w:name w:val="moretitle2"/>
    <w:basedOn w:val="DefaultParagraphFont"/>
    <w:rsid w:val="00DD0781"/>
    <w:rPr>
      <w:b/>
      <w:bCs/>
    </w:rPr>
  </w:style>
  <w:style w:type="character" w:customStyle="1" w:styleId="hidden1">
    <w:name w:val="hidden1"/>
    <w:basedOn w:val="DefaultParagraphFont"/>
    <w:rsid w:val="00DD0781"/>
  </w:style>
  <w:style w:type="paragraph" w:styleId="z-TopofForm">
    <w:name w:val="HTML Top of Form"/>
    <w:basedOn w:val="Normal"/>
    <w:next w:val="Normal"/>
    <w:link w:val="z-TopofFormChar"/>
    <w:hidden/>
    <w:uiPriority w:val="99"/>
    <w:semiHidden/>
    <w:unhideWhenUsed/>
    <w:rsid w:val="00DD07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07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D07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D0781"/>
    <w:rPr>
      <w:rFonts w:ascii="Arial" w:eastAsia="Times New Roman" w:hAnsi="Arial" w:cs="Arial"/>
      <w:vanish/>
      <w:sz w:val="16"/>
      <w:szCs w:val="16"/>
    </w:rPr>
  </w:style>
  <w:style w:type="character" w:customStyle="1" w:styleId="markedcountcontainer1">
    <w:name w:val="markedcountcontainer1"/>
    <w:basedOn w:val="DefaultParagraphFont"/>
    <w:rsid w:val="00DD0781"/>
    <w:rPr>
      <w:b w:val="0"/>
      <w:bCs w:val="0"/>
      <w:color w:val="003399"/>
      <w:spacing w:val="15"/>
      <w:sz w:val="22"/>
      <w:szCs w:val="22"/>
    </w:rPr>
  </w:style>
  <w:style w:type="character" w:customStyle="1" w:styleId="left">
    <w:name w:val="left"/>
    <w:basedOn w:val="DefaultParagraphFont"/>
    <w:rsid w:val="00DD0781"/>
  </w:style>
  <w:style w:type="character" w:customStyle="1" w:styleId="engcontent">
    <w:name w:val="engcontent"/>
    <w:basedOn w:val="DefaultParagraphFont"/>
    <w:rsid w:val="00DD0781"/>
  </w:style>
  <w:style w:type="character" w:customStyle="1" w:styleId="textmedium1">
    <w:name w:val="textmedium1"/>
    <w:basedOn w:val="DefaultParagraphFont"/>
    <w:rsid w:val="00DD0781"/>
    <w:rPr>
      <w:rFonts w:ascii="Arial" w:hAnsi="Arial" w:cs="Arial" w:hint="default"/>
      <w:sz w:val="19"/>
      <w:szCs w:val="19"/>
    </w:rPr>
  </w:style>
  <w:style w:type="character" w:customStyle="1" w:styleId="textmedium2">
    <w:name w:val="textmedium2"/>
    <w:basedOn w:val="DefaultParagraphFont"/>
    <w:rsid w:val="00DD0781"/>
    <w:rPr>
      <w:rFonts w:ascii="Arial" w:hAnsi="Arial" w:cs="Arial" w:hint="default"/>
      <w:sz w:val="19"/>
      <w:szCs w:val="19"/>
    </w:rPr>
  </w:style>
  <w:style w:type="character" w:styleId="Strong">
    <w:name w:val="Strong"/>
    <w:basedOn w:val="DefaultParagraphFont"/>
    <w:uiPriority w:val="22"/>
    <w:qFormat/>
    <w:rsid w:val="00DD0781"/>
    <w:rPr>
      <w:b/>
      <w:bCs/>
    </w:rPr>
  </w:style>
  <w:style w:type="character" w:styleId="Emphasis">
    <w:name w:val="Emphasis"/>
    <w:basedOn w:val="DefaultParagraphFont"/>
    <w:uiPriority w:val="20"/>
    <w:qFormat/>
    <w:rsid w:val="00DD0781"/>
    <w:rPr>
      <w:i/>
      <w:iCs/>
    </w:rPr>
  </w:style>
  <w:style w:type="character" w:customStyle="1" w:styleId="right">
    <w:name w:val="right"/>
    <w:basedOn w:val="DefaultParagraphFont"/>
    <w:rsid w:val="00DD0781"/>
  </w:style>
  <w:style w:type="character" w:customStyle="1" w:styleId="italic1">
    <w:name w:val="italic1"/>
    <w:basedOn w:val="DefaultParagraphFont"/>
    <w:rsid w:val="00DD0781"/>
    <w:rPr>
      <w:i/>
      <w:iCs/>
    </w:rPr>
  </w:style>
  <w:style w:type="character" w:customStyle="1" w:styleId="bold1">
    <w:name w:val="bold1"/>
    <w:basedOn w:val="DefaultParagraphFont"/>
    <w:rsid w:val="00DD0781"/>
    <w:rPr>
      <w:b/>
      <w:bCs/>
    </w:rPr>
  </w:style>
  <w:style w:type="paragraph" w:styleId="BalloonText">
    <w:name w:val="Balloon Text"/>
    <w:basedOn w:val="Normal"/>
    <w:link w:val="BalloonTextChar"/>
    <w:uiPriority w:val="99"/>
    <w:semiHidden/>
    <w:unhideWhenUsed/>
    <w:rsid w:val="00DD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204481">
      <w:bodyDiv w:val="1"/>
      <w:marLeft w:val="75"/>
      <w:marRight w:val="75"/>
      <w:marTop w:val="75"/>
      <w:marBottom w:val="75"/>
      <w:divBdr>
        <w:top w:val="none" w:sz="0" w:space="0" w:color="auto"/>
        <w:left w:val="none" w:sz="0" w:space="0" w:color="auto"/>
        <w:bottom w:val="none" w:sz="0" w:space="0" w:color="auto"/>
        <w:right w:val="none" w:sz="0" w:space="0" w:color="auto"/>
      </w:divBdr>
      <w:divsChild>
        <w:div w:id="1442337063">
          <w:marLeft w:val="0"/>
          <w:marRight w:val="0"/>
          <w:marTop w:val="0"/>
          <w:marBottom w:val="0"/>
          <w:divBdr>
            <w:top w:val="none" w:sz="0" w:space="0" w:color="auto"/>
            <w:left w:val="none" w:sz="0" w:space="0" w:color="auto"/>
            <w:bottom w:val="none" w:sz="0" w:space="0" w:color="auto"/>
            <w:right w:val="none" w:sz="0" w:space="0" w:color="auto"/>
          </w:divBdr>
          <w:divsChild>
            <w:div w:id="1493794103">
              <w:marLeft w:val="0"/>
              <w:marRight w:val="0"/>
              <w:marTop w:val="0"/>
              <w:marBottom w:val="0"/>
              <w:divBdr>
                <w:top w:val="none" w:sz="0" w:space="0" w:color="auto"/>
                <w:left w:val="none" w:sz="0" w:space="0" w:color="auto"/>
                <w:bottom w:val="single" w:sz="6" w:space="2" w:color="FF9900"/>
                <w:right w:val="none" w:sz="0" w:space="0" w:color="auto"/>
              </w:divBdr>
              <w:divsChild>
                <w:div w:id="1613824369">
                  <w:marLeft w:val="0"/>
                  <w:marRight w:val="0"/>
                  <w:marTop w:val="0"/>
                  <w:marBottom w:val="0"/>
                  <w:divBdr>
                    <w:top w:val="none" w:sz="0" w:space="0" w:color="auto"/>
                    <w:left w:val="none" w:sz="0" w:space="0" w:color="auto"/>
                    <w:bottom w:val="none" w:sz="0" w:space="0" w:color="auto"/>
                    <w:right w:val="none" w:sz="0" w:space="0" w:color="auto"/>
                  </w:divBdr>
                </w:div>
                <w:div w:id="508910956">
                  <w:marLeft w:val="0"/>
                  <w:marRight w:val="0"/>
                  <w:marTop w:val="225"/>
                  <w:marBottom w:val="0"/>
                  <w:divBdr>
                    <w:top w:val="none" w:sz="0" w:space="0" w:color="auto"/>
                    <w:left w:val="none" w:sz="0" w:space="0" w:color="auto"/>
                    <w:bottom w:val="none" w:sz="0" w:space="0" w:color="auto"/>
                    <w:right w:val="none" w:sz="0" w:space="0" w:color="auto"/>
                  </w:divBdr>
                </w:div>
                <w:div w:id="182205043">
                  <w:marLeft w:val="60"/>
                  <w:marRight w:val="0"/>
                  <w:marTop w:val="0"/>
                  <w:marBottom w:val="0"/>
                  <w:divBdr>
                    <w:top w:val="none" w:sz="0" w:space="0" w:color="auto"/>
                    <w:left w:val="none" w:sz="0" w:space="0" w:color="auto"/>
                    <w:bottom w:val="none" w:sz="0" w:space="0" w:color="auto"/>
                    <w:right w:val="none" w:sz="0" w:space="0" w:color="auto"/>
                  </w:divBdr>
                </w:div>
              </w:divsChild>
            </w:div>
            <w:div w:id="317458727">
              <w:marLeft w:val="0"/>
              <w:marRight w:val="90"/>
              <w:marTop w:val="0"/>
              <w:marBottom w:val="0"/>
              <w:divBdr>
                <w:top w:val="none" w:sz="0" w:space="0" w:color="auto"/>
                <w:left w:val="none" w:sz="0" w:space="0" w:color="auto"/>
                <w:bottom w:val="none" w:sz="0" w:space="0" w:color="auto"/>
                <w:right w:val="none" w:sz="0" w:space="0" w:color="auto"/>
              </w:divBdr>
            </w:div>
            <w:div w:id="1735932233">
              <w:marLeft w:val="0"/>
              <w:marRight w:val="0"/>
              <w:marTop w:val="0"/>
              <w:marBottom w:val="0"/>
              <w:divBdr>
                <w:top w:val="none" w:sz="0" w:space="0" w:color="auto"/>
                <w:left w:val="none" w:sz="0" w:space="0" w:color="auto"/>
                <w:bottom w:val="none" w:sz="0" w:space="0" w:color="auto"/>
                <w:right w:val="none" w:sz="0" w:space="0" w:color="auto"/>
              </w:divBdr>
              <w:divsChild>
                <w:div w:id="655652578">
                  <w:marLeft w:val="0"/>
                  <w:marRight w:val="0"/>
                  <w:marTop w:val="0"/>
                  <w:marBottom w:val="0"/>
                  <w:divBdr>
                    <w:top w:val="none" w:sz="0" w:space="0" w:color="auto"/>
                    <w:left w:val="none" w:sz="0" w:space="0" w:color="auto"/>
                    <w:bottom w:val="none" w:sz="0" w:space="0" w:color="auto"/>
                    <w:right w:val="none" w:sz="0" w:space="0" w:color="auto"/>
                  </w:divBdr>
                  <w:divsChild>
                    <w:div w:id="982734434">
                      <w:marLeft w:val="0"/>
                      <w:marRight w:val="0"/>
                      <w:marTop w:val="0"/>
                      <w:marBottom w:val="0"/>
                      <w:divBdr>
                        <w:top w:val="none" w:sz="0" w:space="0" w:color="auto"/>
                        <w:left w:val="none" w:sz="0" w:space="0" w:color="auto"/>
                        <w:bottom w:val="none" w:sz="0" w:space="0" w:color="auto"/>
                        <w:right w:val="none" w:sz="0" w:space="0" w:color="auto"/>
                      </w:divBdr>
                    </w:div>
                    <w:div w:id="2090616671">
                      <w:marLeft w:val="0"/>
                      <w:marRight w:val="0"/>
                      <w:marTop w:val="0"/>
                      <w:marBottom w:val="0"/>
                      <w:divBdr>
                        <w:top w:val="none" w:sz="0" w:space="0" w:color="auto"/>
                        <w:left w:val="none" w:sz="0" w:space="0" w:color="auto"/>
                        <w:bottom w:val="none" w:sz="0" w:space="0" w:color="auto"/>
                        <w:right w:val="none" w:sz="0" w:space="0" w:color="auto"/>
                      </w:divBdr>
                    </w:div>
                  </w:divsChild>
                </w:div>
                <w:div w:id="1933125734">
                  <w:marLeft w:val="60"/>
                  <w:marRight w:val="0"/>
                  <w:marTop w:val="0"/>
                  <w:marBottom w:val="225"/>
                  <w:divBdr>
                    <w:top w:val="single" w:sz="12" w:space="2" w:color="FFCC33"/>
                    <w:left w:val="single" w:sz="12" w:space="5" w:color="FFCC33"/>
                    <w:bottom w:val="single" w:sz="12" w:space="2" w:color="FFCC33"/>
                    <w:right w:val="single" w:sz="12" w:space="5" w:color="FFCC33"/>
                  </w:divBdr>
                  <w:divsChild>
                    <w:div w:id="1822574863">
                      <w:marLeft w:val="225"/>
                      <w:marRight w:val="0"/>
                      <w:marTop w:val="0"/>
                      <w:marBottom w:val="0"/>
                      <w:divBdr>
                        <w:top w:val="none" w:sz="0" w:space="0" w:color="auto"/>
                        <w:left w:val="none" w:sz="0" w:space="0" w:color="auto"/>
                        <w:bottom w:val="none" w:sz="0" w:space="0" w:color="auto"/>
                        <w:right w:val="none" w:sz="0" w:space="0" w:color="auto"/>
                      </w:divBdr>
                      <w:divsChild>
                        <w:div w:id="2029866815">
                          <w:marLeft w:val="0"/>
                          <w:marRight w:val="0"/>
                          <w:marTop w:val="0"/>
                          <w:marBottom w:val="0"/>
                          <w:divBdr>
                            <w:top w:val="none" w:sz="0" w:space="0" w:color="auto"/>
                            <w:left w:val="none" w:sz="0" w:space="0" w:color="auto"/>
                            <w:bottom w:val="none" w:sz="0" w:space="0" w:color="auto"/>
                            <w:right w:val="none" w:sz="0" w:space="0" w:color="auto"/>
                          </w:divBdr>
                        </w:div>
                        <w:div w:id="1650089616">
                          <w:marLeft w:val="0"/>
                          <w:marRight w:val="0"/>
                          <w:marTop w:val="0"/>
                          <w:marBottom w:val="0"/>
                          <w:divBdr>
                            <w:top w:val="none" w:sz="0" w:space="0" w:color="auto"/>
                            <w:left w:val="none" w:sz="0" w:space="0" w:color="auto"/>
                            <w:bottom w:val="none" w:sz="0" w:space="0" w:color="auto"/>
                            <w:right w:val="none" w:sz="0" w:space="0" w:color="auto"/>
                          </w:divBdr>
                          <w:divsChild>
                            <w:div w:id="1235629519">
                              <w:marLeft w:val="0"/>
                              <w:marRight w:val="0"/>
                              <w:marTop w:val="0"/>
                              <w:marBottom w:val="0"/>
                              <w:divBdr>
                                <w:top w:val="none" w:sz="0" w:space="0" w:color="auto"/>
                                <w:left w:val="none" w:sz="0" w:space="0" w:color="auto"/>
                                <w:bottom w:val="none" w:sz="0" w:space="0" w:color="auto"/>
                                <w:right w:val="none" w:sz="0" w:space="0" w:color="auto"/>
                              </w:divBdr>
                            </w:div>
                          </w:divsChild>
                        </w:div>
                        <w:div w:id="1506702102">
                          <w:marLeft w:val="0"/>
                          <w:marRight w:val="0"/>
                          <w:marTop w:val="0"/>
                          <w:marBottom w:val="0"/>
                          <w:divBdr>
                            <w:top w:val="none" w:sz="0" w:space="0" w:color="auto"/>
                            <w:left w:val="none" w:sz="0" w:space="0" w:color="auto"/>
                            <w:bottom w:val="none" w:sz="0" w:space="0" w:color="auto"/>
                            <w:right w:val="none" w:sz="0" w:space="0" w:color="auto"/>
                          </w:divBdr>
                        </w:div>
                        <w:div w:id="612782844">
                          <w:marLeft w:val="0"/>
                          <w:marRight w:val="0"/>
                          <w:marTop w:val="0"/>
                          <w:marBottom w:val="0"/>
                          <w:divBdr>
                            <w:top w:val="none" w:sz="0" w:space="0" w:color="auto"/>
                            <w:left w:val="none" w:sz="0" w:space="0" w:color="auto"/>
                            <w:bottom w:val="none" w:sz="0" w:space="0" w:color="auto"/>
                            <w:right w:val="none" w:sz="0" w:space="0" w:color="auto"/>
                          </w:divBdr>
                          <w:divsChild>
                            <w:div w:id="1111969058">
                              <w:marLeft w:val="0"/>
                              <w:marRight w:val="0"/>
                              <w:marTop w:val="0"/>
                              <w:marBottom w:val="0"/>
                              <w:divBdr>
                                <w:top w:val="none" w:sz="0" w:space="0" w:color="auto"/>
                                <w:left w:val="none" w:sz="0" w:space="0" w:color="auto"/>
                                <w:bottom w:val="none" w:sz="0" w:space="0" w:color="auto"/>
                                <w:right w:val="none" w:sz="0" w:space="0" w:color="auto"/>
                              </w:divBdr>
                            </w:div>
                          </w:divsChild>
                        </w:div>
                        <w:div w:id="767458113">
                          <w:marLeft w:val="0"/>
                          <w:marRight w:val="0"/>
                          <w:marTop w:val="0"/>
                          <w:marBottom w:val="0"/>
                          <w:divBdr>
                            <w:top w:val="none" w:sz="0" w:space="0" w:color="auto"/>
                            <w:left w:val="none" w:sz="0" w:space="0" w:color="auto"/>
                            <w:bottom w:val="none" w:sz="0" w:space="0" w:color="auto"/>
                            <w:right w:val="none" w:sz="0" w:space="0" w:color="auto"/>
                          </w:divBdr>
                        </w:div>
                        <w:div w:id="317811212">
                          <w:marLeft w:val="0"/>
                          <w:marRight w:val="0"/>
                          <w:marTop w:val="0"/>
                          <w:marBottom w:val="0"/>
                          <w:divBdr>
                            <w:top w:val="none" w:sz="0" w:space="0" w:color="auto"/>
                            <w:left w:val="none" w:sz="0" w:space="0" w:color="auto"/>
                            <w:bottom w:val="none" w:sz="0" w:space="0" w:color="auto"/>
                            <w:right w:val="none" w:sz="0" w:space="0" w:color="auto"/>
                          </w:divBdr>
                          <w:divsChild>
                            <w:div w:id="427232491">
                              <w:marLeft w:val="0"/>
                              <w:marRight w:val="0"/>
                              <w:marTop w:val="0"/>
                              <w:marBottom w:val="0"/>
                              <w:divBdr>
                                <w:top w:val="none" w:sz="0" w:space="0" w:color="auto"/>
                                <w:left w:val="none" w:sz="0" w:space="0" w:color="auto"/>
                                <w:bottom w:val="none" w:sz="0" w:space="0" w:color="auto"/>
                                <w:right w:val="none" w:sz="0" w:space="0" w:color="auto"/>
                              </w:divBdr>
                            </w:div>
                          </w:divsChild>
                        </w:div>
                        <w:div w:id="1987391138">
                          <w:marLeft w:val="0"/>
                          <w:marRight w:val="0"/>
                          <w:marTop w:val="0"/>
                          <w:marBottom w:val="0"/>
                          <w:divBdr>
                            <w:top w:val="none" w:sz="0" w:space="0" w:color="auto"/>
                            <w:left w:val="none" w:sz="0" w:space="0" w:color="auto"/>
                            <w:bottom w:val="none" w:sz="0" w:space="0" w:color="auto"/>
                            <w:right w:val="none" w:sz="0" w:space="0" w:color="auto"/>
                          </w:divBdr>
                        </w:div>
                        <w:div w:id="1909338797">
                          <w:marLeft w:val="0"/>
                          <w:marRight w:val="0"/>
                          <w:marTop w:val="0"/>
                          <w:marBottom w:val="0"/>
                          <w:divBdr>
                            <w:top w:val="none" w:sz="0" w:space="0" w:color="auto"/>
                            <w:left w:val="none" w:sz="0" w:space="0" w:color="auto"/>
                            <w:bottom w:val="none" w:sz="0" w:space="0" w:color="auto"/>
                            <w:right w:val="none" w:sz="0" w:space="0" w:color="auto"/>
                          </w:divBdr>
                          <w:divsChild>
                            <w:div w:id="166404418">
                              <w:marLeft w:val="0"/>
                              <w:marRight w:val="0"/>
                              <w:marTop w:val="0"/>
                              <w:marBottom w:val="0"/>
                              <w:divBdr>
                                <w:top w:val="none" w:sz="0" w:space="0" w:color="auto"/>
                                <w:left w:val="none" w:sz="0" w:space="0" w:color="auto"/>
                                <w:bottom w:val="none" w:sz="0" w:space="0" w:color="auto"/>
                                <w:right w:val="none" w:sz="0" w:space="0" w:color="auto"/>
                              </w:divBdr>
                            </w:div>
                          </w:divsChild>
                        </w:div>
                        <w:div w:id="722942781">
                          <w:marLeft w:val="0"/>
                          <w:marRight w:val="0"/>
                          <w:marTop w:val="0"/>
                          <w:marBottom w:val="0"/>
                          <w:divBdr>
                            <w:top w:val="none" w:sz="0" w:space="0" w:color="auto"/>
                            <w:left w:val="none" w:sz="0" w:space="0" w:color="auto"/>
                            <w:bottom w:val="none" w:sz="0" w:space="0" w:color="auto"/>
                            <w:right w:val="none" w:sz="0" w:space="0" w:color="auto"/>
                          </w:divBdr>
                        </w:div>
                        <w:div w:id="987123943">
                          <w:marLeft w:val="0"/>
                          <w:marRight w:val="0"/>
                          <w:marTop w:val="0"/>
                          <w:marBottom w:val="0"/>
                          <w:divBdr>
                            <w:top w:val="none" w:sz="0" w:space="0" w:color="auto"/>
                            <w:left w:val="none" w:sz="0" w:space="0" w:color="auto"/>
                            <w:bottom w:val="none" w:sz="0" w:space="0" w:color="auto"/>
                            <w:right w:val="none" w:sz="0" w:space="0" w:color="auto"/>
                          </w:divBdr>
                          <w:divsChild>
                            <w:div w:id="1003972940">
                              <w:marLeft w:val="0"/>
                              <w:marRight w:val="0"/>
                              <w:marTop w:val="0"/>
                              <w:marBottom w:val="0"/>
                              <w:divBdr>
                                <w:top w:val="none" w:sz="0" w:space="0" w:color="auto"/>
                                <w:left w:val="none" w:sz="0" w:space="0" w:color="auto"/>
                                <w:bottom w:val="none" w:sz="0" w:space="0" w:color="auto"/>
                                <w:right w:val="none" w:sz="0" w:space="0" w:color="auto"/>
                              </w:divBdr>
                            </w:div>
                          </w:divsChild>
                        </w:div>
                        <w:div w:id="1203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7057">
              <w:marLeft w:val="0"/>
              <w:marRight w:val="3900"/>
              <w:marTop w:val="0"/>
              <w:marBottom w:val="0"/>
              <w:divBdr>
                <w:top w:val="none" w:sz="0" w:space="0" w:color="auto"/>
                <w:left w:val="none" w:sz="0" w:space="0" w:color="auto"/>
                <w:bottom w:val="none" w:sz="0" w:space="0" w:color="auto"/>
                <w:right w:val="none" w:sz="0" w:space="0" w:color="auto"/>
              </w:divBdr>
              <w:divsChild>
                <w:div w:id="132020840">
                  <w:marLeft w:val="0"/>
                  <w:marRight w:val="0"/>
                  <w:marTop w:val="0"/>
                  <w:marBottom w:val="0"/>
                  <w:divBdr>
                    <w:top w:val="none" w:sz="0" w:space="0" w:color="auto"/>
                    <w:left w:val="none" w:sz="0" w:space="0" w:color="auto"/>
                    <w:bottom w:val="none" w:sz="0" w:space="0" w:color="auto"/>
                    <w:right w:val="none" w:sz="0" w:space="0" w:color="auto"/>
                  </w:divBdr>
                  <w:divsChild>
                    <w:div w:id="997004555">
                      <w:marLeft w:val="0"/>
                      <w:marRight w:val="0"/>
                      <w:marTop w:val="0"/>
                      <w:marBottom w:val="0"/>
                      <w:divBdr>
                        <w:top w:val="none" w:sz="0" w:space="0" w:color="auto"/>
                        <w:left w:val="none" w:sz="0" w:space="0" w:color="auto"/>
                        <w:bottom w:val="none" w:sz="0" w:space="0" w:color="auto"/>
                        <w:right w:val="none" w:sz="0" w:space="0" w:color="auto"/>
                      </w:divBdr>
                    </w:div>
                    <w:div w:id="1706980040">
                      <w:marLeft w:val="0"/>
                      <w:marRight w:val="0"/>
                      <w:marTop w:val="0"/>
                      <w:marBottom w:val="0"/>
                      <w:divBdr>
                        <w:top w:val="none" w:sz="0" w:space="0" w:color="auto"/>
                        <w:left w:val="none" w:sz="0" w:space="0" w:color="auto"/>
                        <w:bottom w:val="none" w:sz="0" w:space="0" w:color="auto"/>
                        <w:right w:val="none" w:sz="0" w:space="0" w:color="auto"/>
                      </w:divBdr>
                    </w:div>
                  </w:divsChild>
                </w:div>
                <w:div w:id="1006788613">
                  <w:marLeft w:val="0"/>
                  <w:marRight w:val="0"/>
                  <w:marTop w:val="0"/>
                  <w:marBottom w:val="0"/>
                  <w:divBdr>
                    <w:top w:val="none" w:sz="0" w:space="0" w:color="auto"/>
                    <w:left w:val="none" w:sz="0" w:space="0" w:color="auto"/>
                    <w:bottom w:val="none" w:sz="0" w:space="0" w:color="auto"/>
                    <w:right w:val="none" w:sz="0" w:space="0" w:color="auto"/>
                  </w:divBdr>
                  <w:divsChild>
                    <w:div w:id="589775965">
                      <w:marLeft w:val="0"/>
                      <w:marRight w:val="0"/>
                      <w:marTop w:val="0"/>
                      <w:marBottom w:val="0"/>
                      <w:divBdr>
                        <w:top w:val="none" w:sz="0" w:space="0" w:color="auto"/>
                        <w:left w:val="none" w:sz="0" w:space="0" w:color="auto"/>
                        <w:bottom w:val="none" w:sz="0" w:space="0" w:color="auto"/>
                        <w:right w:val="none" w:sz="0" w:space="0" w:color="auto"/>
                      </w:divBdr>
                    </w:div>
                  </w:divsChild>
                </w:div>
                <w:div w:id="1224439664">
                  <w:marLeft w:val="0"/>
                  <w:marRight w:val="0"/>
                  <w:marTop w:val="0"/>
                  <w:marBottom w:val="0"/>
                  <w:divBdr>
                    <w:top w:val="none" w:sz="0" w:space="0" w:color="auto"/>
                    <w:left w:val="none" w:sz="0" w:space="0" w:color="auto"/>
                    <w:bottom w:val="none" w:sz="0" w:space="0" w:color="auto"/>
                    <w:right w:val="none" w:sz="0" w:space="0" w:color="auto"/>
                  </w:divBdr>
                </w:div>
                <w:div w:id="102042569">
                  <w:marLeft w:val="0"/>
                  <w:marRight w:val="0"/>
                  <w:marTop w:val="75"/>
                  <w:marBottom w:val="0"/>
                  <w:divBdr>
                    <w:top w:val="none" w:sz="0" w:space="0" w:color="auto"/>
                    <w:left w:val="none" w:sz="0" w:space="0" w:color="auto"/>
                    <w:bottom w:val="none" w:sz="0" w:space="0" w:color="auto"/>
                    <w:right w:val="none" w:sz="0" w:space="0" w:color="auto"/>
                  </w:divBdr>
                  <w:divsChild>
                    <w:div w:id="787814943">
                      <w:marLeft w:val="0"/>
                      <w:marRight w:val="0"/>
                      <w:marTop w:val="0"/>
                      <w:marBottom w:val="0"/>
                      <w:divBdr>
                        <w:top w:val="none" w:sz="0" w:space="0" w:color="auto"/>
                        <w:left w:val="none" w:sz="0" w:space="0" w:color="auto"/>
                        <w:bottom w:val="none" w:sz="0" w:space="0" w:color="auto"/>
                        <w:right w:val="none" w:sz="0" w:space="0" w:color="auto"/>
                      </w:divBdr>
                    </w:div>
                    <w:div w:id="903955134">
                      <w:marLeft w:val="0"/>
                      <w:marRight w:val="0"/>
                      <w:marTop w:val="0"/>
                      <w:marBottom w:val="0"/>
                      <w:divBdr>
                        <w:top w:val="none" w:sz="0" w:space="0" w:color="auto"/>
                        <w:left w:val="none" w:sz="0" w:space="0" w:color="auto"/>
                        <w:bottom w:val="none" w:sz="0" w:space="0" w:color="auto"/>
                        <w:right w:val="none" w:sz="0" w:space="0" w:color="auto"/>
                      </w:divBdr>
                    </w:div>
                  </w:divsChild>
                </w:div>
                <w:div w:id="6773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5889">
          <w:marLeft w:val="0"/>
          <w:marRight w:val="0"/>
          <w:marTop w:val="0"/>
          <w:marBottom w:val="75"/>
          <w:divBdr>
            <w:top w:val="single" w:sz="6" w:space="0" w:color="FF9900"/>
            <w:left w:val="none" w:sz="0" w:space="0" w:color="auto"/>
            <w:bottom w:val="none" w:sz="0" w:space="0" w:color="auto"/>
            <w:right w:val="none" w:sz="0" w:space="0" w:color="auto"/>
          </w:divBdr>
          <w:divsChild>
            <w:div w:id="1561791714">
              <w:marLeft w:val="0"/>
              <w:marRight w:val="0"/>
              <w:marTop w:val="150"/>
              <w:marBottom w:val="150"/>
              <w:divBdr>
                <w:top w:val="none" w:sz="0" w:space="0" w:color="auto"/>
                <w:left w:val="none" w:sz="0" w:space="0" w:color="auto"/>
                <w:bottom w:val="none" w:sz="0" w:space="0" w:color="auto"/>
                <w:right w:val="none" w:sz="0" w:space="0" w:color="auto"/>
              </w:divBdr>
            </w:div>
            <w:div w:id="1225335216">
              <w:marLeft w:val="0"/>
              <w:marRight w:val="0"/>
              <w:marTop w:val="0"/>
              <w:marBottom w:val="60"/>
              <w:divBdr>
                <w:top w:val="none" w:sz="0" w:space="0" w:color="auto"/>
                <w:left w:val="none" w:sz="0" w:space="0" w:color="auto"/>
                <w:bottom w:val="none" w:sz="0" w:space="0" w:color="auto"/>
                <w:right w:val="none" w:sz="0" w:space="0" w:color="auto"/>
              </w:divBdr>
            </w:div>
            <w:div w:id="17454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RQT=318&amp;pmid=52941&amp;TS=1233782823&amp;clientId=29440&amp;VInst=PROD&amp;VName=PQD&amp;VType=PQD"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hideMLTMore();" TargetMode="External"/><Relationship Id="rId11" Type="http://schemas.openxmlformats.org/officeDocument/2006/relationships/fontTable" Target="fontTable.xml"/><Relationship Id="rId5" Type="http://schemas.openxmlformats.org/officeDocument/2006/relationships/hyperlink" Target="javascript:hideMLTMore();" TargetMode="External"/><Relationship Id="rId10" Type="http://schemas.openxmlformats.org/officeDocument/2006/relationships/hyperlink" Target="http://proquest.umi.com/pqdweb?index=9&amp;TS=1226609231&amp;sid=2&amp;int=1&amp;RQT=309&amp;did=1145280491&amp;SrchMode=2&amp;Fmt=3&amp;VType=PQD&amp;VInst=PROD&amp;clientId=29440&amp;cfc=1&amp;VName=PQD" TargetMode="External"/><Relationship Id="rId4" Type="http://schemas.openxmlformats.org/officeDocument/2006/relationships/webSettings" Target="webSettings.xml"/><Relationship Id="rId9" Type="http://schemas.openxmlformats.org/officeDocument/2006/relationships/hyperlink" Target="http://proquest.umi.com/pqdweb?RQT=572&amp;VType=PQD&amp;VName=PQD&amp;VInst=PROD&amp;pmid=52941&amp;pcid=33760071&amp;SrchMod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3933</Characters>
  <Application>Microsoft Office Word</Application>
  <DocSecurity>0</DocSecurity>
  <Lines>32</Lines>
  <Paragraphs>9</Paragraphs>
  <ScaleCrop>false</ScaleCrop>
  <Company>U.S. Air Force</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Rachel.Berry</dc:creator>
  <cp:keywords/>
  <dc:description/>
  <cp:lastModifiedBy>Rachel.Berry</cp:lastModifiedBy>
  <cp:revision>1</cp:revision>
  <dcterms:created xsi:type="dcterms:W3CDTF">2009-02-04T21:27:00Z</dcterms:created>
  <dcterms:modified xsi:type="dcterms:W3CDTF">2009-02-04T21:29:00Z</dcterms:modified>
</cp:coreProperties>
</file>