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EB" w:rsidRDefault="001C49EB" w:rsidP="00D64EE2">
      <w:pPr>
        <w:pStyle w:val="mmpara"/>
        <w:rPr>
          <w:rFonts w:ascii="Times New Roman" w:hAnsi="Times New Roman" w:cs="Times New Roman"/>
          <w:i/>
          <w:iCs/>
        </w:rPr>
      </w:pPr>
      <w:r>
        <w:rPr>
          <w:rFonts w:ascii="Times New Roman" w:hAnsi="Times New Roman" w:cs="Times New Roman"/>
          <w:i/>
          <w:iCs/>
        </w:rPr>
        <w:t>Amy</w:t>
      </w:r>
    </w:p>
    <w:p w:rsidR="00D64EE2" w:rsidRPr="00D64EE2" w:rsidRDefault="00D64EE2" w:rsidP="00D64EE2">
      <w:pPr>
        <w:pStyle w:val="mmpara"/>
        <w:rPr>
          <w:rFonts w:ascii="Times New Roman" w:hAnsi="Times New Roman" w:cs="Times New Roman"/>
        </w:rPr>
      </w:pPr>
      <w:r w:rsidRPr="00D64EE2">
        <w:rPr>
          <w:rFonts w:ascii="Times New Roman" w:hAnsi="Times New Roman" w:cs="Times New Roman"/>
          <w:i/>
          <w:iCs/>
        </w:rPr>
        <w:t>Vitamin deficiency anemia results from low or depleted levels of vitamin B</w:t>
      </w:r>
      <w:r w:rsidRPr="00D64EE2">
        <w:rPr>
          <w:rFonts w:ascii="Times New Roman" w:hAnsi="Times New Roman" w:cs="Times New Roman"/>
          <w:i/>
          <w:iCs/>
          <w:vertAlign w:val="subscript"/>
        </w:rPr>
        <w:t>12</w:t>
      </w:r>
      <w:r w:rsidRPr="00D64EE2">
        <w:rPr>
          <w:rFonts w:ascii="Times New Roman" w:hAnsi="Times New Roman" w:cs="Times New Roman"/>
          <w:i/>
          <w:iCs/>
        </w:rPr>
        <w:t xml:space="preserve"> or </w:t>
      </w:r>
      <w:proofErr w:type="spellStart"/>
      <w:r w:rsidRPr="00D64EE2">
        <w:rPr>
          <w:rFonts w:ascii="Times New Roman" w:hAnsi="Times New Roman" w:cs="Times New Roman"/>
          <w:i/>
          <w:iCs/>
        </w:rPr>
        <w:t>folate</w:t>
      </w:r>
      <w:proofErr w:type="spellEnd"/>
      <w:r w:rsidRPr="00D64EE2">
        <w:rPr>
          <w:rFonts w:ascii="Times New Roman" w:hAnsi="Times New Roman" w:cs="Times New Roman"/>
          <w:i/>
          <w:iCs/>
        </w:rPr>
        <w:t xml:space="preserve"> (folic acid).</w:t>
      </w:r>
      <w:r w:rsidRPr="00D64EE2">
        <w:rPr>
          <w:rFonts w:ascii="Times New Roman" w:hAnsi="Times New Roman" w:cs="Times New Roman"/>
        </w:rPr>
        <w:t xml:space="preserve"> </w:t>
      </w:r>
    </w:p>
    <w:p w:rsidR="00D64EE2" w:rsidRPr="00041A91" w:rsidRDefault="00D64EE2" w:rsidP="001C49EB">
      <w:pPr>
        <w:spacing w:after="69" w:line="240" w:lineRule="auto"/>
        <w:ind w:left="300"/>
        <w:rPr>
          <w:rFonts w:ascii="Times New Roman" w:eastAsia="Times New Roman" w:hAnsi="Times New Roman" w:cs="Times New Roman"/>
          <w:sz w:val="24"/>
          <w:szCs w:val="24"/>
        </w:rPr>
      </w:pPr>
      <w:r w:rsidRPr="00041A91">
        <w:rPr>
          <w:rFonts w:ascii="Times New Roman" w:eastAsia="Times New Roman" w:hAnsi="Times New Roman" w:cs="Times New Roman"/>
          <w:sz w:val="24"/>
          <w:szCs w:val="24"/>
        </w:rPr>
        <w:t>People may be weak, short of breath, and pale.</w:t>
      </w:r>
    </w:p>
    <w:p w:rsidR="00D64EE2" w:rsidRPr="00041A91" w:rsidRDefault="00D64EE2" w:rsidP="001C49EB">
      <w:pPr>
        <w:spacing w:after="69" w:line="240" w:lineRule="auto"/>
        <w:ind w:left="300"/>
        <w:rPr>
          <w:rFonts w:ascii="Times New Roman" w:eastAsia="Times New Roman" w:hAnsi="Times New Roman" w:cs="Times New Roman"/>
          <w:sz w:val="24"/>
          <w:szCs w:val="24"/>
        </w:rPr>
      </w:pPr>
      <w:r w:rsidRPr="00041A91">
        <w:rPr>
          <w:rFonts w:ascii="Times New Roman" w:eastAsia="Times New Roman" w:hAnsi="Times New Roman" w:cs="Times New Roman"/>
          <w:sz w:val="24"/>
          <w:szCs w:val="24"/>
        </w:rPr>
        <w:t>Nerves may also malfunction.</w:t>
      </w:r>
    </w:p>
    <w:p w:rsidR="00D64EE2" w:rsidRPr="00041A91" w:rsidRDefault="00D64EE2" w:rsidP="001C49EB">
      <w:pPr>
        <w:spacing w:after="69" w:line="240" w:lineRule="auto"/>
        <w:ind w:left="300"/>
        <w:rPr>
          <w:rFonts w:ascii="Times New Roman" w:eastAsia="Times New Roman" w:hAnsi="Times New Roman" w:cs="Times New Roman"/>
          <w:sz w:val="24"/>
          <w:szCs w:val="24"/>
        </w:rPr>
      </w:pPr>
      <w:r w:rsidRPr="00041A91">
        <w:rPr>
          <w:rFonts w:ascii="Times New Roman" w:eastAsia="Times New Roman" w:hAnsi="Times New Roman" w:cs="Times New Roman"/>
          <w:sz w:val="24"/>
          <w:szCs w:val="24"/>
        </w:rPr>
        <w:t>Blood tests can detect abnormal cells that indicate vitamin deficiency anemia.</w:t>
      </w:r>
    </w:p>
    <w:p w:rsidR="00D64EE2" w:rsidRPr="00041A91" w:rsidRDefault="00D64EE2" w:rsidP="001C49EB">
      <w:pPr>
        <w:spacing w:after="69" w:line="240" w:lineRule="auto"/>
        <w:ind w:left="300"/>
        <w:rPr>
          <w:rFonts w:ascii="Times New Roman" w:eastAsia="Times New Roman" w:hAnsi="Times New Roman" w:cs="Times New Roman"/>
          <w:sz w:val="24"/>
          <w:szCs w:val="24"/>
        </w:rPr>
      </w:pPr>
      <w:r w:rsidRPr="00041A91">
        <w:rPr>
          <w:rFonts w:ascii="Times New Roman" w:eastAsia="Times New Roman" w:hAnsi="Times New Roman" w:cs="Times New Roman"/>
          <w:sz w:val="24"/>
          <w:szCs w:val="24"/>
        </w:rPr>
        <w:t>The deficient vitamin is replaced</w:t>
      </w:r>
    </w:p>
    <w:p w:rsidR="00041A91" w:rsidRDefault="00041A91">
      <w:pPr>
        <w:rPr>
          <w:rFonts w:ascii="Times New Roman" w:hAnsi="Times New Roman" w:cs="Times New Roman"/>
          <w:sz w:val="24"/>
          <w:szCs w:val="24"/>
        </w:rPr>
      </w:pPr>
    </w:p>
    <w:p w:rsidR="00041A91" w:rsidRDefault="001C49EB">
      <w:pPr>
        <w:rPr>
          <w:rFonts w:ascii="Times New Roman" w:hAnsi="Times New Roman" w:cs="Times New Roman"/>
          <w:sz w:val="24"/>
          <w:szCs w:val="24"/>
        </w:rPr>
      </w:pPr>
      <w:r>
        <w:rPr>
          <w:rFonts w:ascii="Times New Roman" w:hAnsi="Times New Roman" w:cs="Times New Roman"/>
          <w:sz w:val="24"/>
          <w:szCs w:val="24"/>
        </w:rPr>
        <w:t>Marcus</w:t>
      </w:r>
    </w:p>
    <w:p w:rsidR="00041A91" w:rsidRPr="00041A91" w:rsidRDefault="00041A91" w:rsidP="00041A91">
      <w:pPr>
        <w:pStyle w:val="mmpara"/>
        <w:rPr>
          <w:rFonts w:ascii="Times New Roman" w:hAnsi="Times New Roman" w:cs="Times New Roman"/>
        </w:rPr>
      </w:pPr>
      <w:r w:rsidRPr="00041A91">
        <w:rPr>
          <w:rFonts w:ascii="Times New Roman" w:hAnsi="Times New Roman" w:cs="Times New Roman"/>
        </w:rPr>
        <w:t>Sickle cell disease affects blacks almost exclusively. About 10% of blacks in the United States have one copy of the gene for sickle cell disease (that is, they have sickle cell trait). People who have sickle cell trait do not develop sickle cell disease, although rarely they may notice blood in their urine. About 0.3% of blacks have two copies of the gene. These people develop the disease.</w:t>
      </w:r>
      <w:r w:rsidRPr="00041A91">
        <w:rPr>
          <w:sz w:val="10"/>
          <w:szCs w:val="10"/>
        </w:rPr>
        <w:t xml:space="preserve"> </w:t>
      </w:r>
      <w:r w:rsidRPr="00041A91">
        <w:rPr>
          <w:rFonts w:ascii="Times New Roman" w:hAnsi="Times New Roman" w:cs="Times New Roman"/>
        </w:rPr>
        <w:t>In sickle cell disease, the red blood cells contain an abnormal form of hemoglobin (the protein that carries oxygen). The abnormal form of hemoglobin is called hemoglobin S. When red blood cells contain a large amount of hemoglobin S, they can become deformed into a sickle-shape. Not every red blood cell is sickle-shaped. The sickle-shaped cells become more numerous when people have infections or low levels of oxygen in th</w:t>
      </w:r>
      <w:r>
        <w:rPr>
          <w:rFonts w:ascii="Times New Roman" w:hAnsi="Times New Roman" w:cs="Times New Roman"/>
        </w:rPr>
        <w:t xml:space="preserve">e blood. </w:t>
      </w:r>
      <w:r w:rsidRPr="00041A91">
        <w:rPr>
          <w:rFonts w:ascii="Times New Roman" w:hAnsi="Times New Roman" w:cs="Times New Roman"/>
        </w:rPr>
        <w:t>Anything that reduces the amount of oxygen in their blood, such as vigorous exercise, mountain climbing, flying at high altitudes without sufficient oxygen, or an illness, may bring on a sickle cell crisis. A sickle cell crisis may consist of a sudden worsening of anemia, pain (often in the abdomen or long bones of the arms and legs), fever, and sometimes shortness of breath. Abdominal pain may be severe, and vomiting may occur. Doctors recognize anemia, stomach and bone pain, and nausea in a young black person as signs of a sickle cell crisis. When doctors suspect sickle cell disease, they do blood tests. Sickle-shaped red blood cells and fragments of destroyed red blood cells can be seen in a blood sample examined under a microscope. Another blood test called hemoglobin electrophoresis is also done. In electrophoresis, an electrical current is used to separate the different types of hemoglobin and thus detect abnormal hemoglobin.</w:t>
      </w:r>
      <w:r>
        <w:rPr>
          <w:rFonts w:ascii="Times New Roman" w:hAnsi="Times New Roman" w:cs="Times New Roman"/>
        </w:rPr>
        <w:t xml:space="preserve"> </w:t>
      </w:r>
      <w:r w:rsidRPr="00041A91">
        <w:rPr>
          <w:rFonts w:ascii="Times New Roman" w:hAnsi="Times New Roman" w:cs="Times New Roman"/>
        </w:rPr>
        <w:t>Blood tests are done on relatives of people with the disorder because they also may have sickle cell disease or trait. Discovering the trait in people may be important for family planning, to determine their risk of having a child with sickle cell disease.</w:t>
      </w:r>
    </w:p>
    <w:p w:rsidR="00041A91" w:rsidRPr="00041A91" w:rsidRDefault="00041A91" w:rsidP="00041A91">
      <w:pPr>
        <w:pStyle w:val="mmpara"/>
        <w:rPr>
          <w:rFonts w:ascii="Times New Roman" w:hAnsi="Times New Roman" w:cs="Times New Roman"/>
        </w:rPr>
      </w:pPr>
      <w:bookmarkStart w:id="0" w:name="sec14-ch172-ch172g-159c"/>
      <w:bookmarkEnd w:id="0"/>
      <w:r w:rsidRPr="00041A91">
        <w:rPr>
          <w:rFonts w:ascii="Times New Roman" w:hAnsi="Times New Roman" w:cs="Times New Roman"/>
        </w:rPr>
        <w:t xml:space="preserve">Newborns are routinely screened with a blood test. Newer tests can be done during early pregnancy to screen the fetus and allow prenatal counseling for couples who are at risk of having </w:t>
      </w:r>
      <w:r w:rsidRPr="00041A91">
        <w:rPr>
          <w:rFonts w:ascii="Times New Roman" w:hAnsi="Times New Roman" w:cs="Times New Roman"/>
        </w:rPr>
        <w:lastRenderedPageBreak/>
        <w:t xml:space="preserve">a child with sickle cell disease. Fetal cells obtained through amniocentesis or chorionic </w:t>
      </w:r>
      <w:proofErr w:type="spellStart"/>
      <w:r w:rsidRPr="00041A91">
        <w:rPr>
          <w:rFonts w:ascii="Times New Roman" w:hAnsi="Times New Roman" w:cs="Times New Roman"/>
        </w:rPr>
        <w:t>villus</w:t>
      </w:r>
      <w:proofErr w:type="spellEnd"/>
      <w:r w:rsidRPr="00041A91">
        <w:rPr>
          <w:rFonts w:ascii="Times New Roman" w:hAnsi="Times New Roman" w:cs="Times New Roman"/>
        </w:rPr>
        <w:t xml:space="preserve"> </w:t>
      </w:r>
      <w:proofErr w:type="gramStart"/>
      <w:r w:rsidRPr="00041A91">
        <w:rPr>
          <w:rFonts w:ascii="Times New Roman" w:hAnsi="Times New Roman" w:cs="Times New Roman"/>
        </w:rPr>
        <w:t>sampling are</w:t>
      </w:r>
      <w:proofErr w:type="gramEnd"/>
      <w:r w:rsidRPr="00041A91">
        <w:rPr>
          <w:rFonts w:ascii="Times New Roman" w:hAnsi="Times New Roman" w:cs="Times New Roman"/>
        </w:rPr>
        <w:t xml:space="preserve"> tested for the presence of the sickle cell gene.</w:t>
      </w:r>
    </w:p>
    <w:p w:rsidR="00D64EE2" w:rsidRDefault="00041A91" w:rsidP="00041A91">
      <w:pPr>
        <w:pStyle w:val="mmpara"/>
        <w:rPr>
          <w:rFonts w:ascii="Times New Roman" w:hAnsi="Times New Roman" w:cs="Times New Roman"/>
        </w:rPr>
      </w:pPr>
      <w:bookmarkStart w:id="1" w:name="sec14-ch172-ch172g-161"/>
      <w:bookmarkStart w:id="2" w:name="sec14-ch172-ch172g-161a"/>
      <w:bookmarkEnd w:id="1"/>
      <w:bookmarkEnd w:id="2"/>
      <w:r w:rsidRPr="00041A91">
        <w:rPr>
          <w:rFonts w:ascii="Times New Roman" w:hAnsi="Times New Roman" w:cs="Times New Roman"/>
        </w:rPr>
        <w:t xml:space="preserve">Because sickle cell disease is rarely cured, treatment is aimed at preventing crises, controlling the anemia, and relieving symptoms. People who have this disease should try to avoid activities that reduce the amount of oxygen in their blood and should seek prompt medical attention for even minor illnesses, such as viral infections. Because people are at increased risk of infection, they should receive pneumococcal and </w:t>
      </w:r>
      <w:proofErr w:type="spellStart"/>
      <w:r w:rsidRPr="00041A91">
        <w:rPr>
          <w:rStyle w:val="microorganism2"/>
          <w:rFonts w:ascii="Times New Roman" w:hAnsi="Times New Roman" w:cs="Times New Roman"/>
        </w:rPr>
        <w:t>Haemophilus</w:t>
      </w:r>
      <w:proofErr w:type="spellEnd"/>
      <w:r w:rsidRPr="00041A91">
        <w:rPr>
          <w:rStyle w:val="microorganism2"/>
          <w:rFonts w:ascii="Times New Roman" w:hAnsi="Times New Roman" w:cs="Times New Roman"/>
        </w:rPr>
        <w:t xml:space="preserve"> </w:t>
      </w:r>
      <w:proofErr w:type="spellStart"/>
      <w:r w:rsidRPr="00041A91">
        <w:rPr>
          <w:rStyle w:val="microorganism2"/>
          <w:rFonts w:ascii="Times New Roman" w:hAnsi="Times New Roman" w:cs="Times New Roman"/>
        </w:rPr>
        <w:t>influenzae</w:t>
      </w:r>
      <w:proofErr w:type="spellEnd"/>
      <w:r w:rsidRPr="00041A91">
        <w:rPr>
          <w:rFonts w:ascii="Times New Roman" w:hAnsi="Times New Roman" w:cs="Times New Roman"/>
        </w:rPr>
        <w:t xml:space="preserve"> vaccines.</w:t>
      </w:r>
    </w:p>
    <w:p w:rsidR="00041A91" w:rsidRDefault="001C49EB" w:rsidP="00041A91">
      <w:pPr>
        <w:pStyle w:val="mmpara"/>
        <w:rPr>
          <w:rFonts w:ascii="Times New Roman" w:hAnsi="Times New Roman" w:cs="Times New Roman"/>
        </w:rPr>
      </w:pPr>
      <w:r>
        <w:rPr>
          <w:rFonts w:ascii="Times New Roman" w:hAnsi="Times New Roman" w:cs="Times New Roman"/>
        </w:rPr>
        <w:t>Richard???</w:t>
      </w:r>
    </w:p>
    <w:p w:rsidR="00041A91" w:rsidRDefault="00041A91" w:rsidP="00041A91">
      <w:pPr>
        <w:pStyle w:val="mmpara"/>
        <w:rPr>
          <w:rFonts w:ascii="Times New Roman" w:hAnsi="Times New Roman" w:cs="Times New Roman"/>
        </w:rPr>
      </w:pPr>
    </w:p>
    <w:p w:rsidR="00041A91" w:rsidRPr="00041A91" w:rsidRDefault="00041A91" w:rsidP="00041A91">
      <w:pPr>
        <w:pStyle w:val="mmpara"/>
        <w:rPr>
          <w:rFonts w:ascii="Times New Roman" w:hAnsi="Times New Roman" w:cs="Times New Roman"/>
        </w:rPr>
      </w:pPr>
    </w:p>
    <w:tbl>
      <w:tblPr>
        <w:tblW w:w="0" w:type="auto"/>
        <w:tblCellSpacing w:w="0" w:type="dxa"/>
        <w:tblCellMar>
          <w:left w:w="0" w:type="dxa"/>
          <w:right w:w="0" w:type="dxa"/>
        </w:tblCellMar>
        <w:tblLook w:val="04A0"/>
      </w:tblPr>
      <w:tblGrid>
        <w:gridCol w:w="7830"/>
        <w:gridCol w:w="345"/>
      </w:tblGrid>
      <w:tr w:rsidR="00D64EE2" w:rsidRPr="00D64EE2">
        <w:trPr>
          <w:tblCellSpacing w:w="0" w:type="dxa"/>
        </w:trPr>
        <w:tc>
          <w:tcPr>
            <w:tcW w:w="7830" w:type="dxa"/>
            <w:vAlign w:val="center"/>
            <w:hideMark/>
          </w:tcPr>
          <w:p w:rsidR="00D64EE2" w:rsidRPr="00D64EE2" w:rsidRDefault="00D64EE2" w:rsidP="00D64EE2">
            <w:pPr>
              <w:spacing w:after="0" w:line="30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Merck Manuals. Online Medical Library. </w:t>
            </w:r>
            <w:r w:rsidRPr="00D64EE2">
              <w:rPr>
                <w:rFonts w:ascii="Times New Roman" w:eastAsia="Times New Roman" w:hAnsi="Times New Roman" w:cs="Times New Roman"/>
                <w:color w:val="000000"/>
                <w:sz w:val="24"/>
                <w:szCs w:val="24"/>
              </w:rPr>
              <w:t xml:space="preserve">June 2008 by Alan E. </w:t>
            </w:r>
            <w:proofErr w:type="spellStart"/>
            <w:r w:rsidRPr="00D64EE2">
              <w:rPr>
                <w:rFonts w:ascii="Times New Roman" w:eastAsia="Times New Roman" w:hAnsi="Times New Roman" w:cs="Times New Roman"/>
                <w:color w:val="000000"/>
                <w:sz w:val="24"/>
                <w:szCs w:val="24"/>
              </w:rPr>
              <w:t>Lichtin</w:t>
            </w:r>
            <w:proofErr w:type="spellEnd"/>
            <w:r w:rsidRPr="00D64EE2">
              <w:rPr>
                <w:rFonts w:ascii="Times New Roman" w:eastAsia="Times New Roman" w:hAnsi="Times New Roman" w:cs="Times New Roman"/>
                <w:color w:val="000000"/>
                <w:sz w:val="24"/>
                <w:szCs w:val="24"/>
              </w:rPr>
              <w:t>, MD</w:t>
            </w:r>
          </w:p>
        </w:tc>
        <w:tc>
          <w:tcPr>
            <w:tcW w:w="345" w:type="dxa"/>
            <w:vAlign w:val="center"/>
            <w:hideMark/>
          </w:tcPr>
          <w:p w:rsidR="00D64EE2" w:rsidRPr="00D64EE2" w:rsidRDefault="00D64EE2" w:rsidP="00D64EE2">
            <w:pPr>
              <w:spacing w:after="0" w:line="240" w:lineRule="auto"/>
              <w:rPr>
                <w:rFonts w:ascii="Times New Roman" w:eastAsia="Times New Roman" w:hAnsi="Times New Roman" w:cs="Times New Roman"/>
                <w:color w:val="000000"/>
                <w:sz w:val="24"/>
                <w:szCs w:val="24"/>
              </w:rPr>
            </w:pPr>
            <w:r w:rsidRPr="00D64EE2">
              <w:rPr>
                <w:rFonts w:ascii="Times New Roman" w:eastAsia="Times New Roman" w:hAnsi="Times New Roman" w:cs="Times New Roman"/>
                <w:noProof/>
                <w:color w:val="000000"/>
                <w:sz w:val="24"/>
                <w:szCs w:val="24"/>
              </w:rPr>
              <w:drawing>
                <wp:inline distT="0" distB="0" distL="0" distR="0">
                  <wp:extent cx="7620" cy="7620"/>
                  <wp:effectExtent l="0" t="0" r="0" b="0"/>
                  <wp:docPr id="1" name="Picture 1" descr="http://www.merck.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ck.com/site_images/mm/s.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973842" w:rsidRPr="00041A91" w:rsidRDefault="00D64EE2" w:rsidP="00041A9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4EE2">
        <w:rPr>
          <w:rFonts w:ascii="Times New Roman" w:hAnsi="Times New Roman" w:cs="Times New Roman"/>
          <w:sz w:val="24"/>
          <w:szCs w:val="24"/>
        </w:rPr>
        <w:t>http://www.merck.com/mmhe/sec14/ch172/ch172i.html</w:t>
      </w:r>
    </w:p>
    <w:sectPr w:rsidR="00973842" w:rsidRPr="00041A91" w:rsidSect="00973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567B4"/>
    <w:multiLevelType w:val="multilevel"/>
    <w:tmpl w:val="C6D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1A91"/>
    <w:rsid w:val="00041A91"/>
    <w:rsid w:val="001C49EB"/>
    <w:rsid w:val="00782493"/>
    <w:rsid w:val="00973842"/>
    <w:rsid w:val="00D64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041A91"/>
    <w:pPr>
      <w:spacing w:after="288" w:line="336" w:lineRule="atLeast"/>
    </w:pPr>
    <w:rPr>
      <w:rFonts w:ascii="Arial" w:eastAsia="Times New Roman" w:hAnsi="Arial" w:cs="Arial"/>
      <w:color w:val="000000"/>
      <w:sz w:val="24"/>
      <w:szCs w:val="24"/>
    </w:rPr>
  </w:style>
  <w:style w:type="paragraph" w:customStyle="1" w:styleId="mmfhead">
    <w:name w:val="mmfhead"/>
    <w:basedOn w:val="Normal"/>
    <w:rsid w:val="00041A91"/>
    <w:pPr>
      <w:spacing w:after="35" w:line="300" w:lineRule="atLeast"/>
    </w:pPr>
    <w:rPr>
      <w:rFonts w:ascii="Arial" w:eastAsia="Times New Roman" w:hAnsi="Arial" w:cs="Arial"/>
      <w:b/>
      <w:bCs/>
      <w:color w:val="000000"/>
      <w:sz w:val="24"/>
      <w:szCs w:val="24"/>
    </w:rPr>
  </w:style>
  <w:style w:type="character" w:customStyle="1" w:styleId="microorganism2">
    <w:name w:val="microorganism2"/>
    <w:basedOn w:val="DefaultParagraphFont"/>
    <w:rsid w:val="00041A91"/>
    <w:rPr>
      <w:i/>
      <w:iCs/>
    </w:rPr>
  </w:style>
  <w:style w:type="character" w:customStyle="1" w:styleId="mmdefinition1">
    <w:name w:val="mmdefinition1"/>
    <w:basedOn w:val="DefaultParagraphFont"/>
    <w:rsid w:val="00041A91"/>
    <w:rPr>
      <w:i/>
      <w:iCs/>
    </w:rPr>
  </w:style>
  <w:style w:type="paragraph" w:styleId="NormalWeb">
    <w:name w:val="Normal (Web)"/>
    <w:basedOn w:val="Normal"/>
    <w:uiPriority w:val="99"/>
    <w:unhideWhenUsed/>
    <w:rsid w:val="00D64EE2"/>
    <w:pPr>
      <w:spacing w:after="0" w:line="300" w:lineRule="atLeast"/>
    </w:pPr>
    <w:rPr>
      <w:rFonts w:ascii="Arial" w:eastAsia="Times New Roman" w:hAnsi="Arial" w:cs="Arial"/>
      <w:color w:val="000000"/>
      <w:sz w:val="13"/>
      <w:szCs w:val="13"/>
    </w:rPr>
  </w:style>
  <w:style w:type="paragraph" w:styleId="BalloonText">
    <w:name w:val="Balloon Text"/>
    <w:basedOn w:val="Normal"/>
    <w:link w:val="BalloonTextChar"/>
    <w:uiPriority w:val="99"/>
    <w:semiHidden/>
    <w:unhideWhenUsed/>
    <w:rsid w:val="00D6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983081">
      <w:bodyDiv w:val="1"/>
      <w:marLeft w:val="0"/>
      <w:marRight w:val="0"/>
      <w:marTop w:val="0"/>
      <w:marBottom w:val="0"/>
      <w:divBdr>
        <w:top w:val="none" w:sz="0" w:space="0" w:color="auto"/>
        <w:left w:val="none" w:sz="0" w:space="0" w:color="auto"/>
        <w:bottom w:val="none" w:sz="0" w:space="0" w:color="auto"/>
        <w:right w:val="none" w:sz="0" w:space="0" w:color="auto"/>
      </w:divBdr>
      <w:divsChild>
        <w:div w:id="1860779176">
          <w:marLeft w:val="0"/>
          <w:marRight w:val="0"/>
          <w:marTop w:val="69"/>
          <w:marBottom w:val="69"/>
          <w:divBdr>
            <w:top w:val="none" w:sz="0" w:space="0" w:color="auto"/>
            <w:left w:val="none" w:sz="0" w:space="0" w:color="auto"/>
            <w:bottom w:val="none" w:sz="0" w:space="0" w:color="auto"/>
            <w:right w:val="none" w:sz="0" w:space="0" w:color="auto"/>
          </w:divBdr>
        </w:div>
        <w:div w:id="373970131">
          <w:marLeft w:val="0"/>
          <w:marRight w:val="0"/>
          <w:marTop w:val="69"/>
          <w:marBottom w:val="69"/>
          <w:divBdr>
            <w:top w:val="none" w:sz="0" w:space="0" w:color="auto"/>
            <w:left w:val="none" w:sz="0" w:space="0" w:color="auto"/>
            <w:bottom w:val="none" w:sz="0" w:space="0" w:color="auto"/>
            <w:right w:val="none" w:sz="0" w:space="0" w:color="auto"/>
          </w:divBdr>
        </w:div>
        <w:div w:id="1045331435">
          <w:marLeft w:val="0"/>
          <w:marRight w:val="0"/>
          <w:marTop w:val="69"/>
          <w:marBottom w:val="69"/>
          <w:divBdr>
            <w:top w:val="none" w:sz="0" w:space="0" w:color="auto"/>
            <w:left w:val="none" w:sz="0" w:space="0" w:color="auto"/>
            <w:bottom w:val="none" w:sz="0" w:space="0" w:color="auto"/>
            <w:right w:val="none" w:sz="0" w:space="0" w:color="auto"/>
          </w:divBdr>
        </w:div>
        <w:div w:id="1515612632">
          <w:marLeft w:val="0"/>
          <w:marRight w:val="0"/>
          <w:marTop w:val="69"/>
          <w:marBottom w:val="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2009-01-31T21:11:00Z</dcterms:created>
  <dcterms:modified xsi:type="dcterms:W3CDTF">2009-01-31T22:25:00Z</dcterms:modified>
</cp:coreProperties>
</file>