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60" w:rsidRDefault="00B74460"/>
    <w:sectPr w:rsidR="00B74460" w:rsidSect="00B744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437" w:rsidRDefault="00566437" w:rsidP="00B27210">
      <w:pPr>
        <w:spacing w:after="0" w:line="240" w:lineRule="auto"/>
      </w:pPr>
      <w:r>
        <w:separator/>
      </w:r>
    </w:p>
  </w:endnote>
  <w:endnote w:type="continuationSeparator" w:id="1">
    <w:p w:rsidR="00566437" w:rsidRDefault="00566437" w:rsidP="00B2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10" w:rsidRDefault="00B272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10" w:rsidRDefault="00B272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10" w:rsidRDefault="00B272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437" w:rsidRDefault="00566437" w:rsidP="00B27210">
      <w:pPr>
        <w:spacing w:after="0" w:line="240" w:lineRule="auto"/>
      </w:pPr>
      <w:r>
        <w:separator/>
      </w:r>
    </w:p>
  </w:footnote>
  <w:footnote w:type="continuationSeparator" w:id="1">
    <w:p w:rsidR="00566437" w:rsidRDefault="00566437" w:rsidP="00B2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10" w:rsidRDefault="00B272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10" w:rsidRDefault="00B27210">
    <w:pPr>
      <w:pStyle w:val="Header"/>
    </w:pPr>
    <w:r>
      <w:rPr>
        <w:rFonts w:ascii="Times" w:hAnsi="Times" w:cs="Times"/>
        <w:color w:val="000000"/>
      </w:rPr>
      <w:t xml:space="preserve">Texana Inc. imports inventory from Mexico. Prepare the journal entries for Texana to record the following transactions. Include any year-end adjustments. </w:t>
    </w:r>
    <w:r>
      <w:rPr>
        <w:rFonts w:ascii="Times" w:hAnsi="Times" w:cs="Times"/>
        <w:color w:val="000000"/>
      </w:rPr>
      <w:br/>
    </w:r>
    <w:r>
      <w:rPr>
        <w:rFonts w:ascii="Times" w:hAnsi="Times" w:cs="Times"/>
        <w:color w:val="000000"/>
      </w:rPr>
      <w:br/>
      <w:t> </w:t>
    </w:r>
    <w:r>
      <w:rPr>
        <w:rFonts w:ascii="Times" w:hAnsi="Times" w:cs="Times"/>
        <w:noProof/>
        <w:color w:val="000000"/>
      </w:rPr>
      <w:drawing>
        <wp:inline distT="0" distB="0" distL="0" distR="0">
          <wp:extent cx="5076825" cy="113347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color w:val="000000"/>
      </w:rPr>
      <w:t>  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10" w:rsidRDefault="00B272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210"/>
    <w:rsid w:val="00566437"/>
    <w:rsid w:val="00B27210"/>
    <w:rsid w:val="00B7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210"/>
  </w:style>
  <w:style w:type="paragraph" w:styleId="Footer">
    <w:name w:val="footer"/>
    <w:basedOn w:val="Normal"/>
    <w:link w:val="FooterChar"/>
    <w:uiPriority w:val="99"/>
    <w:semiHidden/>
    <w:unhideWhenUsed/>
    <w:rsid w:val="00B2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210"/>
  </w:style>
  <w:style w:type="paragraph" w:styleId="BalloonText">
    <w:name w:val="Balloon Text"/>
    <w:basedOn w:val="Normal"/>
    <w:link w:val="BalloonTextChar"/>
    <w:uiPriority w:val="99"/>
    <w:semiHidden/>
    <w:unhideWhenUsed/>
    <w:rsid w:val="00B2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NIKKI</cp:lastModifiedBy>
  <cp:revision>1</cp:revision>
  <dcterms:created xsi:type="dcterms:W3CDTF">2009-01-23T23:13:00Z</dcterms:created>
  <dcterms:modified xsi:type="dcterms:W3CDTF">2009-01-23T23:14:00Z</dcterms:modified>
</cp:coreProperties>
</file>