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A9" w:rsidRPr="0013206C" w:rsidRDefault="0013206C">
      <w:pPr>
        <w:rPr>
          <w:rFonts w:ascii="Times New Roman" w:hAnsi="Times New Roman" w:cs="Times New Roman"/>
          <w:sz w:val="24"/>
          <w:szCs w:val="24"/>
        </w:rPr>
      </w:pPr>
      <w:r>
        <w:rPr>
          <w:rFonts w:ascii="Times New Roman" w:hAnsi="Times New Roman" w:cs="Times New Roman"/>
          <w:sz w:val="24"/>
          <w:szCs w:val="24"/>
        </w:rPr>
        <w:t>Case 19: Determining the Cost of C</w:t>
      </w:r>
      <w:r w:rsidR="0023039D" w:rsidRPr="0013206C">
        <w:rPr>
          <w:rFonts w:ascii="Times New Roman" w:hAnsi="Times New Roman" w:cs="Times New Roman"/>
          <w:sz w:val="24"/>
          <w:szCs w:val="24"/>
        </w:rPr>
        <w:t>apital</w:t>
      </w:r>
    </w:p>
    <w:p w:rsidR="0023039D" w:rsidRPr="0013206C" w:rsidRDefault="0023039D">
      <w:pPr>
        <w:rPr>
          <w:rFonts w:ascii="Times New Roman" w:hAnsi="Times New Roman" w:cs="Times New Roman"/>
          <w:sz w:val="24"/>
          <w:szCs w:val="24"/>
        </w:rPr>
      </w:pPr>
    </w:p>
    <w:p w:rsidR="0023039D" w:rsidRPr="0013206C" w:rsidRDefault="0023039D" w:rsidP="0023039D">
      <w:pPr>
        <w:autoSpaceDE w:val="0"/>
        <w:autoSpaceDN w:val="0"/>
        <w:adjustRightInd w:val="0"/>
        <w:ind w:firstLine="720"/>
        <w:rPr>
          <w:rFonts w:ascii="Times New Roman" w:hAnsi="Times New Roman" w:cs="Times New Roman"/>
          <w:sz w:val="24"/>
          <w:szCs w:val="24"/>
        </w:rPr>
      </w:pPr>
      <w:r w:rsidRPr="0013206C">
        <w:rPr>
          <w:rFonts w:ascii="Times New Roman" w:hAnsi="Times New Roman" w:cs="Times New Roman"/>
          <w:sz w:val="24"/>
          <w:szCs w:val="24"/>
        </w:rPr>
        <w:t xml:space="preserve">The Oceanic Corporation, a Chesapeake, VA based company, was established in 1994. Glenn Rodgers III founded the corporation, which was privately owned at the time, after his retirement from </w:t>
      </w:r>
      <w:proofErr w:type="spellStart"/>
      <w:r w:rsidRPr="0013206C">
        <w:rPr>
          <w:rFonts w:ascii="Times New Roman" w:hAnsi="Times New Roman" w:cs="Times New Roman"/>
          <w:sz w:val="24"/>
          <w:szCs w:val="24"/>
        </w:rPr>
        <w:t>Norentech</w:t>
      </w:r>
      <w:proofErr w:type="spellEnd"/>
      <w:r w:rsidRPr="0013206C">
        <w:rPr>
          <w:rFonts w:ascii="Times New Roman" w:hAnsi="Times New Roman" w:cs="Times New Roman"/>
          <w:sz w:val="24"/>
          <w:szCs w:val="24"/>
        </w:rPr>
        <w:t xml:space="preserve"> Corporation. The Oceanic Corporation was originally formed to provide ship repair services and quickly earned a Department of Defense (DOD) certified Alteration Boat Repair (ABR) designation. Among its specialties were structural welding, piping system installation and repairs, electrical, painting, rigging, machinery and </w:t>
      </w:r>
      <w:proofErr w:type="gramStart"/>
      <w:r w:rsidRPr="0013206C">
        <w:rPr>
          <w:rFonts w:ascii="Times New Roman" w:hAnsi="Times New Roman" w:cs="Times New Roman"/>
          <w:sz w:val="24"/>
          <w:szCs w:val="24"/>
        </w:rPr>
        <w:t>dry-dock work</w:t>
      </w:r>
      <w:proofErr w:type="gramEnd"/>
      <w:r w:rsidRPr="0013206C">
        <w:rPr>
          <w:rFonts w:ascii="Times New Roman" w:hAnsi="Times New Roman" w:cs="Times New Roman"/>
          <w:sz w:val="24"/>
          <w:szCs w:val="24"/>
        </w:rPr>
        <w:t>, as well as custom sheet metal fabrication. Other divisions of The Oceanic included Habitability Installation, Industrial Contracting, and Alteration/Installation Teams (AIT). With its initial success and good return on investment the firm opened and operated facilities in California, New Jersey, Florida, Maryland, Pennsylvania and Washington.</w:t>
      </w:r>
    </w:p>
    <w:p w:rsidR="00650723" w:rsidRPr="0013206C" w:rsidRDefault="0023039D" w:rsidP="0023039D">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ab/>
        <w:t xml:space="preserve">In 1998, the company went public and its initial public offering was very successful. The stock price had risen from its initial value of $10 to its current level of $35 per share. There were currently 5 million shares outstanding. In 1999, the company issued 30-year bonds at par, with a face value of $1000 and a coupon rate of 10% per year, and managed to raise $40 million for expansion. Currently, the AA-rated bonds had 25 years left until maturity and were being quoted at 91.5% of par. </w:t>
      </w:r>
    </w:p>
    <w:p w:rsidR="0023039D" w:rsidRPr="0013206C" w:rsidRDefault="0023039D" w:rsidP="00650723">
      <w:pPr>
        <w:autoSpaceDE w:val="0"/>
        <w:autoSpaceDN w:val="0"/>
        <w:adjustRightInd w:val="0"/>
        <w:ind w:firstLine="720"/>
        <w:rPr>
          <w:rFonts w:ascii="Times New Roman" w:hAnsi="Times New Roman" w:cs="Times New Roman"/>
          <w:sz w:val="24"/>
          <w:szCs w:val="24"/>
        </w:rPr>
      </w:pPr>
      <w:r w:rsidRPr="0013206C">
        <w:rPr>
          <w:rFonts w:ascii="Times New Roman" w:hAnsi="Times New Roman" w:cs="Times New Roman"/>
          <w:sz w:val="24"/>
          <w:szCs w:val="24"/>
        </w:rPr>
        <w:t xml:space="preserve">Over the past year, The Oceanic Corporation utilized a new method for fabricating composite materials that the firm’s engineers had developed. In June of last year, management established the Advanced Materials Group (AM Group), which was dedicated to pursuing this technology. The firm recruited Larry Stone, a senior engineer, to head the AM Group. Larry also had an MBA from a prestigious university under his belt. Upon joining Oceanic, Larry realized </w:t>
      </w:r>
      <w:r w:rsidRPr="0013206C">
        <w:rPr>
          <w:rFonts w:ascii="Times New Roman" w:hAnsi="Times New Roman" w:cs="Times New Roman"/>
          <w:sz w:val="24"/>
          <w:szCs w:val="24"/>
        </w:rPr>
        <w:lastRenderedPageBreak/>
        <w:t>that most projects were being approved on a “gut feel” approach. There were no formal acceptance criteria in place. Up until then, the company had been lucky in that most of its projects had been well selected and it had benefited from good relationships with clients and suppliers. “This has to change,” said Larry to his assistant Stephanie, “we can’t possibly be this lucky forever. We need to calculate the firm’s hurdle rate and use it in future.”</w:t>
      </w:r>
    </w:p>
    <w:p w:rsidR="0023039D" w:rsidRPr="0013206C" w:rsidRDefault="0023039D" w:rsidP="0023039D">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Stephanie Phillips, who had great admiration for her boss, replied, “Yes, Larry, why don’t I crunch out the numbers and give them to you within the next couple of days?” “That sounds great, Stephanie,” said Larry. “My years of experience tell me that when it comes to the hurdle rate for new projects, one size hardly ever fits all!”</w:t>
      </w:r>
    </w:p>
    <w:p w:rsidR="00650723" w:rsidRPr="0013206C" w:rsidRDefault="0023039D" w:rsidP="00650723">
      <w:pPr>
        <w:autoSpaceDE w:val="0"/>
        <w:autoSpaceDN w:val="0"/>
        <w:adjustRightInd w:val="0"/>
        <w:ind w:firstLine="720"/>
        <w:rPr>
          <w:rFonts w:ascii="Times New Roman" w:hAnsi="Times New Roman" w:cs="Times New Roman"/>
          <w:sz w:val="24"/>
          <w:szCs w:val="24"/>
        </w:rPr>
      </w:pPr>
      <w:r w:rsidRPr="0013206C">
        <w:rPr>
          <w:rFonts w:ascii="Times New Roman" w:hAnsi="Times New Roman" w:cs="Times New Roman"/>
          <w:sz w:val="24"/>
          <w:szCs w:val="24"/>
        </w:rPr>
        <w:t>As Stephanie began looking at the financial statements, she realized that she was going to have to make some assumptions. First, she assumed that new debt would cost about the same as the yield on outstanding debt and would have the same rating. Second, she assumed that the firm would continue raising capital for future projects by using the same target proportions as determined by the book values of debt and equity (see Table 1 for recent balance sheet). Third, she assumed that the equity beta (1.5) would be the same for all the divisions. Fourth, she assumed that the growth rates of earnings and dividends would continue at their historical rate (see Table 2 for earnings and dividend history).</w:t>
      </w:r>
      <w:r w:rsidR="00650723" w:rsidRPr="0013206C">
        <w:rPr>
          <w:rFonts w:ascii="Times New Roman" w:hAnsi="Times New Roman" w:cs="Times New Roman"/>
          <w:sz w:val="24"/>
          <w:szCs w:val="24"/>
        </w:rPr>
        <w:t xml:space="preserve"> </w:t>
      </w:r>
      <w:r w:rsidRPr="0013206C">
        <w:rPr>
          <w:rFonts w:ascii="Times New Roman" w:hAnsi="Times New Roman" w:cs="Times New Roman"/>
          <w:sz w:val="24"/>
          <w:szCs w:val="24"/>
        </w:rPr>
        <w:t>Fifth, she assumed that the corporate tax rate would be 34%, and finally,</w:t>
      </w:r>
      <w:r w:rsidR="00650723" w:rsidRPr="0013206C">
        <w:rPr>
          <w:rFonts w:ascii="Times New Roman" w:hAnsi="Times New Roman" w:cs="Times New Roman"/>
          <w:sz w:val="24"/>
          <w:szCs w:val="24"/>
        </w:rPr>
        <w:t xml:space="preserve"> she assumed that the flotation cost for debt would be 5% of the issue</w:t>
      </w:r>
    </w:p>
    <w:p w:rsidR="0023039D" w:rsidRPr="0013206C" w:rsidRDefault="00650723" w:rsidP="00650723">
      <w:pPr>
        <w:autoSpaceDE w:val="0"/>
        <w:autoSpaceDN w:val="0"/>
        <w:adjustRightInd w:val="0"/>
        <w:rPr>
          <w:rFonts w:ascii="Times New Roman" w:hAnsi="Times New Roman" w:cs="Times New Roman"/>
          <w:sz w:val="24"/>
          <w:szCs w:val="24"/>
        </w:rPr>
      </w:pPr>
      <w:proofErr w:type="gramStart"/>
      <w:r w:rsidRPr="0013206C">
        <w:rPr>
          <w:rFonts w:ascii="Times New Roman" w:hAnsi="Times New Roman" w:cs="Times New Roman"/>
          <w:sz w:val="24"/>
          <w:szCs w:val="24"/>
        </w:rPr>
        <w:t>price</w:t>
      </w:r>
      <w:proofErr w:type="gramEnd"/>
      <w:r w:rsidRPr="0013206C">
        <w:rPr>
          <w:rFonts w:ascii="Times New Roman" w:hAnsi="Times New Roman" w:cs="Times New Roman"/>
          <w:sz w:val="24"/>
          <w:szCs w:val="24"/>
        </w:rPr>
        <w:t xml:space="preserve"> and that for equity would be 10% of selling price. The 1-year Treasury bill yield was 4% and the expected rate of return on the market portfolio was 10%.</w:t>
      </w:r>
    </w:p>
    <w:p w:rsidR="00650723" w:rsidRPr="0013206C" w:rsidRDefault="00650723">
      <w:pPr>
        <w:rPr>
          <w:rFonts w:ascii="Times New Roman" w:hAnsi="Times New Roman" w:cs="Times New Roman"/>
          <w:sz w:val="24"/>
          <w:szCs w:val="24"/>
        </w:rPr>
      </w:pPr>
      <w:r w:rsidRPr="0013206C">
        <w:rPr>
          <w:rFonts w:ascii="Times New Roman" w:hAnsi="Times New Roman" w:cs="Times New Roman"/>
          <w:sz w:val="24"/>
          <w:szCs w:val="24"/>
        </w:rPr>
        <w:br w:type="page"/>
      </w:r>
    </w:p>
    <w:p w:rsidR="00650723" w:rsidRPr="0013206C" w:rsidRDefault="00650723" w:rsidP="007A0977">
      <w:pPr>
        <w:pBdr>
          <w:bottom w:val="single" w:sz="4" w:space="1" w:color="auto"/>
        </w:pBdr>
        <w:autoSpaceDE w:val="0"/>
        <w:autoSpaceDN w:val="0"/>
        <w:adjustRightInd w:val="0"/>
        <w:spacing w:line="240" w:lineRule="auto"/>
        <w:jc w:val="center"/>
        <w:rPr>
          <w:rFonts w:ascii="Times New Roman" w:hAnsi="Times New Roman" w:cs="Times New Roman"/>
          <w:b/>
          <w:bCs/>
          <w:sz w:val="24"/>
          <w:szCs w:val="24"/>
        </w:rPr>
      </w:pPr>
      <w:r w:rsidRPr="0013206C">
        <w:rPr>
          <w:rFonts w:ascii="Times New Roman" w:hAnsi="Times New Roman" w:cs="Times New Roman"/>
          <w:b/>
          <w:bCs/>
          <w:sz w:val="24"/>
          <w:szCs w:val="24"/>
        </w:rPr>
        <w:lastRenderedPageBreak/>
        <w:t>Table 1</w:t>
      </w:r>
    </w:p>
    <w:p w:rsidR="00650723" w:rsidRPr="0013206C" w:rsidRDefault="00650723" w:rsidP="00650723">
      <w:pPr>
        <w:autoSpaceDE w:val="0"/>
        <w:autoSpaceDN w:val="0"/>
        <w:adjustRightInd w:val="0"/>
        <w:spacing w:line="240" w:lineRule="auto"/>
        <w:jc w:val="center"/>
        <w:rPr>
          <w:rFonts w:ascii="Times New Roman" w:hAnsi="Times New Roman" w:cs="Times New Roman"/>
          <w:b/>
          <w:bCs/>
          <w:sz w:val="24"/>
          <w:szCs w:val="24"/>
        </w:rPr>
      </w:pPr>
      <w:r w:rsidRPr="0013206C">
        <w:rPr>
          <w:rFonts w:ascii="Times New Roman" w:hAnsi="Times New Roman" w:cs="Times New Roman"/>
          <w:b/>
          <w:bCs/>
          <w:sz w:val="24"/>
          <w:szCs w:val="24"/>
        </w:rPr>
        <w:t>The Oceanic Corporation</w:t>
      </w:r>
    </w:p>
    <w:p w:rsidR="00650723" w:rsidRPr="0013206C" w:rsidRDefault="00650723" w:rsidP="00650723">
      <w:pPr>
        <w:autoSpaceDE w:val="0"/>
        <w:autoSpaceDN w:val="0"/>
        <w:adjustRightInd w:val="0"/>
        <w:spacing w:line="240" w:lineRule="auto"/>
        <w:jc w:val="center"/>
        <w:rPr>
          <w:rFonts w:ascii="Times New Roman" w:hAnsi="Times New Roman" w:cs="Times New Roman"/>
          <w:b/>
          <w:bCs/>
          <w:sz w:val="24"/>
          <w:szCs w:val="24"/>
        </w:rPr>
      </w:pPr>
      <w:r w:rsidRPr="0013206C">
        <w:rPr>
          <w:rFonts w:ascii="Times New Roman" w:hAnsi="Times New Roman" w:cs="Times New Roman"/>
          <w:b/>
          <w:bCs/>
          <w:sz w:val="24"/>
          <w:szCs w:val="24"/>
        </w:rPr>
        <w:t>Balance Sheet</w:t>
      </w:r>
    </w:p>
    <w:p w:rsidR="00650723" w:rsidRPr="0013206C" w:rsidRDefault="00650723" w:rsidP="00650723">
      <w:pPr>
        <w:autoSpaceDE w:val="0"/>
        <w:autoSpaceDN w:val="0"/>
        <w:adjustRightInd w:val="0"/>
        <w:spacing w:line="240" w:lineRule="auto"/>
        <w:jc w:val="center"/>
        <w:rPr>
          <w:rFonts w:ascii="Times New Roman" w:hAnsi="Times New Roman" w:cs="Times New Roman"/>
          <w:b/>
          <w:bCs/>
          <w:i/>
          <w:iCs/>
          <w:sz w:val="24"/>
          <w:szCs w:val="24"/>
        </w:rPr>
      </w:pPr>
      <w:r w:rsidRPr="0013206C">
        <w:rPr>
          <w:rFonts w:ascii="Times New Roman" w:hAnsi="Times New Roman" w:cs="Times New Roman"/>
          <w:b/>
          <w:bCs/>
          <w:i/>
          <w:iCs/>
          <w:sz w:val="24"/>
          <w:szCs w:val="24"/>
        </w:rPr>
        <w:t>('000s)</w:t>
      </w:r>
    </w:p>
    <w:p w:rsidR="00650723" w:rsidRPr="0013206C" w:rsidRDefault="00650723" w:rsidP="00650723">
      <w:pPr>
        <w:autoSpaceDE w:val="0"/>
        <w:autoSpaceDN w:val="0"/>
        <w:adjustRightInd w:val="0"/>
        <w:spacing w:line="240" w:lineRule="auto"/>
        <w:jc w:val="center"/>
        <w:rPr>
          <w:rFonts w:ascii="Times New Roman" w:hAnsi="Times New Roman" w:cs="Times New Roman"/>
          <w:b/>
          <w:bCs/>
          <w:i/>
          <w:iCs/>
          <w:sz w:val="24"/>
          <w:szCs w:val="24"/>
        </w:rPr>
      </w:pPr>
    </w:p>
    <w:p w:rsidR="00650723" w:rsidRPr="0013206C" w:rsidRDefault="00650723" w:rsidP="00650723">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 xml:space="preserve">Cash </w:t>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t>5000</w:t>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r>
    </w:p>
    <w:p w:rsidR="00650723" w:rsidRPr="0013206C" w:rsidRDefault="00650723" w:rsidP="00650723">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 xml:space="preserve">Accounts Receivables </w:t>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t>10000</w:t>
      </w:r>
      <w:r w:rsidRPr="0013206C">
        <w:rPr>
          <w:rFonts w:ascii="Times New Roman" w:hAnsi="Times New Roman" w:cs="Times New Roman"/>
          <w:sz w:val="24"/>
          <w:szCs w:val="24"/>
        </w:rPr>
        <w:tab/>
      </w:r>
      <w:r w:rsidRPr="0013206C">
        <w:rPr>
          <w:rFonts w:ascii="Times New Roman" w:hAnsi="Times New Roman" w:cs="Times New Roman"/>
          <w:sz w:val="24"/>
          <w:szCs w:val="24"/>
        </w:rPr>
        <w:tab/>
      </w:r>
    </w:p>
    <w:p w:rsidR="00650723" w:rsidRPr="0013206C" w:rsidRDefault="00650723" w:rsidP="00650723">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 xml:space="preserve">Inventory </w:t>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t>20000</w:t>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r>
    </w:p>
    <w:p w:rsidR="00650723" w:rsidRPr="0013206C" w:rsidRDefault="00650723" w:rsidP="00650723">
      <w:pPr>
        <w:autoSpaceDE w:val="0"/>
        <w:autoSpaceDN w:val="0"/>
        <w:adjustRightInd w:val="0"/>
        <w:rPr>
          <w:rFonts w:ascii="Times New Roman" w:hAnsi="Times New Roman" w:cs="Times New Roman"/>
          <w:iCs/>
          <w:sz w:val="24"/>
          <w:szCs w:val="24"/>
        </w:rPr>
      </w:pPr>
      <w:r w:rsidRPr="0013206C">
        <w:rPr>
          <w:rFonts w:ascii="Times New Roman" w:hAnsi="Times New Roman" w:cs="Times New Roman"/>
          <w:iCs/>
          <w:sz w:val="24"/>
          <w:szCs w:val="24"/>
        </w:rPr>
        <w:t xml:space="preserve">Total Current Assets </w:t>
      </w:r>
      <w:r w:rsidRPr="0013206C">
        <w:rPr>
          <w:rFonts w:ascii="Times New Roman" w:hAnsi="Times New Roman" w:cs="Times New Roman"/>
          <w:iCs/>
          <w:sz w:val="24"/>
          <w:szCs w:val="24"/>
        </w:rPr>
        <w:tab/>
      </w:r>
      <w:r w:rsidRPr="0013206C">
        <w:rPr>
          <w:rFonts w:ascii="Times New Roman" w:hAnsi="Times New Roman" w:cs="Times New Roman"/>
          <w:iCs/>
          <w:sz w:val="24"/>
          <w:szCs w:val="24"/>
        </w:rPr>
        <w:tab/>
      </w:r>
      <w:r w:rsidRPr="0013206C">
        <w:rPr>
          <w:rFonts w:ascii="Times New Roman" w:hAnsi="Times New Roman" w:cs="Times New Roman"/>
          <w:iCs/>
          <w:sz w:val="24"/>
          <w:szCs w:val="24"/>
        </w:rPr>
        <w:tab/>
      </w:r>
      <w:r w:rsidRPr="0013206C">
        <w:rPr>
          <w:rFonts w:ascii="Times New Roman" w:hAnsi="Times New Roman" w:cs="Times New Roman"/>
          <w:iCs/>
          <w:sz w:val="24"/>
          <w:szCs w:val="24"/>
        </w:rPr>
        <w:tab/>
      </w:r>
      <w:r w:rsidRPr="0013206C">
        <w:rPr>
          <w:rFonts w:ascii="Times New Roman" w:hAnsi="Times New Roman" w:cs="Times New Roman"/>
          <w:iCs/>
          <w:sz w:val="24"/>
          <w:szCs w:val="24"/>
        </w:rPr>
        <w:tab/>
        <w:t>35000</w:t>
      </w:r>
      <w:r w:rsidRPr="0013206C">
        <w:rPr>
          <w:rFonts w:ascii="Times New Roman" w:hAnsi="Times New Roman" w:cs="Times New Roman"/>
          <w:iCs/>
          <w:sz w:val="24"/>
          <w:szCs w:val="24"/>
        </w:rPr>
        <w:tab/>
      </w:r>
      <w:r w:rsidRPr="0013206C">
        <w:rPr>
          <w:rFonts w:ascii="Times New Roman" w:hAnsi="Times New Roman" w:cs="Times New Roman"/>
          <w:iCs/>
          <w:sz w:val="24"/>
          <w:szCs w:val="24"/>
        </w:rPr>
        <w:tab/>
      </w:r>
    </w:p>
    <w:p w:rsidR="00650723" w:rsidRPr="0013206C" w:rsidRDefault="00650723" w:rsidP="00650723">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 xml:space="preserve">Land &amp; Buildings (net) </w:t>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t xml:space="preserve">43000 </w:t>
      </w:r>
      <w:r w:rsidRPr="0013206C">
        <w:rPr>
          <w:rFonts w:ascii="Times New Roman" w:hAnsi="Times New Roman" w:cs="Times New Roman"/>
          <w:sz w:val="24"/>
          <w:szCs w:val="24"/>
        </w:rPr>
        <w:tab/>
      </w:r>
      <w:r w:rsidRPr="0013206C">
        <w:rPr>
          <w:rFonts w:ascii="Times New Roman" w:hAnsi="Times New Roman" w:cs="Times New Roman"/>
          <w:sz w:val="24"/>
          <w:szCs w:val="24"/>
        </w:rPr>
        <w:tab/>
      </w:r>
    </w:p>
    <w:p w:rsidR="00650723" w:rsidRPr="0013206C" w:rsidRDefault="00650723" w:rsidP="00650723">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 xml:space="preserve">Plant and Equipment (net) </w:t>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r>
      <w:r w:rsidRPr="0013206C">
        <w:rPr>
          <w:rFonts w:ascii="Times New Roman" w:hAnsi="Times New Roman" w:cs="Times New Roman"/>
          <w:sz w:val="24"/>
          <w:szCs w:val="24"/>
        </w:rPr>
        <w:tab/>
        <w:t>45000</w:t>
      </w:r>
      <w:r w:rsidRPr="0013206C">
        <w:rPr>
          <w:rFonts w:ascii="Times New Roman" w:hAnsi="Times New Roman" w:cs="Times New Roman"/>
          <w:sz w:val="24"/>
          <w:szCs w:val="24"/>
        </w:rPr>
        <w:tab/>
      </w:r>
    </w:p>
    <w:p w:rsidR="00650723" w:rsidRPr="0013206C" w:rsidRDefault="00650723" w:rsidP="00650723">
      <w:pPr>
        <w:autoSpaceDE w:val="0"/>
        <w:autoSpaceDN w:val="0"/>
        <w:adjustRightInd w:val="0"/>
        <w:rPr>
          <w:rFonts w:ascii="Times New Roman" w:hAnsi="Times New Roman" w:cs="Times New Roman"/>
          <w:sz w:val="24"/>
          <w:szCs w:val="24"/>
        </w:rPr>
      </w:pPr>
      <w:r w:rsidRPr="0013206C">
        <w:rPr>
          <w:rFonts w:ascii="Times New Roman" w:hAnsi="Times New Roman" w:cs="Times New Roman"/>
          <w:iCs/>
          <w:sz w:val="24"/>
          <w:szCs w:val="24"/>
        </w:rPr>
        <w:t xml:space="preserve">Total Fixed Assets </w:t>
      </w:r>
      <w:r w:rsidRPr="0013206C">
        <w:rPr>
          <w:rFonts w:ascii="Times New Roman" w:hAnsi="Times New Roman" w:cs="Times New Roman"/>
          <w:iCs/>
          <w:sz w:val="24"/>
          <w:szCs w:val="24"/>
        </w:rPr>
        <w:tab/>
      </w:r>
      <w:r w:rsidRPr="0013206C">
        <w:rPr>
          <w:rFonts w:ascii="Times New Roman" w:hAnsi="Times New Roman" w:cs="Times New Roman"/>
          <w:iCs/>
          <w:sz w:val="24"/>
          <w:szCs w:val="24"/>
        </w:rPr>
        <w:tab/>
      </w:r>
      <w:r w:rsidRPr="0013206C">
        <w:rPr>
          <w:rFonts w:ascii="Times New Roman" w:hAnsi="Times New Roman" w:cs="Times New Roman"/>
          <w:iCs/>
          <w:sz w:val="24"/>
          <w:szCs w:val="24"/>
        </w:rPr>
        <w:tab/>
      </w:r>
      <w:r w:rsidRPr="0013206C">
        <w:rPr>
          <w:rFonts w:ascii="Times New Roman" w:hAnsi="Times New Roman" w:cs="Times New Roman"/>
          <w:iCs/>
          <w:sz w:val="24"/>
          <w:szCs w:val="24"/>
        </w:rPr>
        <w:tab/>
      </w:r>
      <w:r w:rsidRPr="0013206C">
        <w:rPr>
          <w:rFonts w:ascii="Times New Roman" w:hAnsi="Times New Roman" w:cs="Times New Roman"/>
          <w:iCs/>
          <w:sz w:val="24"/>
          <w:szCs w:val="24"/>
        </w:rPr>
        <w:tab/>
        <w:t xml:space="preserve">88000 </w:t>
      </w:r>
    </w:p>
    <w:p w:rsidR="00650723" w:rsidRPr="0013206C" w:rsidRDefault="00650723" w:rsidP="007A0977">
      <w:pPr>
        <w:pBdr>
          <w:bottom w:val="single" w:sz="4" w:space="1" w:color="auto"/>
        </w:pBdr>
        <w:autoSpaceDE w:val="0"/>
        <w:autoSpaceDN w:val="0"/>
        <w:adjustRightInd w:val="0"/>
        <w:rPr>
          <w:rFonts w:ascii="Times New Roman" w:hAnsi="Times New Roman" w:cs="Times New Roman"/>
          <w:iCs/>
          <w:sz w:val="24"/>
          <w:szCs w:val="24"/>
        </w:rPr>
      </w:pPr>
      <w:r w:rsidRPr="0013206C">
        <w:rPr>
          <w:rFonts w:ascii="Times New Roman" w:hAnsi="Times New Roman" w:cs="Times New Roman"/>
          <w:iCs/>
          <w:sz w:val="24"/>
          <w:szCs w:val="24"/>
        </w:rPr>
        <w:t>Total Assets</w:t>
      </w:r>
      <w:r w:rsidRPr="0013206C">
        <w:rPr>
          <w:rFonts w:ascii="Times New Roman" w:hAnsi="Times New Roman" w:cs="Times New Roman"/>
          <w:iCs/>
          <w:sz w:val="24"/>
          <w:szCs w:val="24"/>
        </w:rPr>
        <w:tab/>
      </w:r>
      <w:r w:rsidRPr="0013206C">
        <w:rPr>
          <w:rFonts w:ascii="Times New Roman" w:hAnsi="Times New Roman" w:cs="Times New Roman"/>
          <w:iCs/>
          <w:sz w:val="24"/>
          <w:szCs w:val="24"/>
        </w:rPr>
        <w:tab/>
      </w:r>
      <w:r w:rsidRPr="0013206C">
        <w:rPr>
          <w:rFonts w:ascii="Times New Roman" w:hAnsi="Times New Roman" w:cs="Times New Roman"/>
          <w:iCs/>
          <w:sz w:val="24"/>
          <w:szCs w:val="24"/>
        </w:rPr>
        <w:tab/>
      </w:r>
      <w:r w:rsidRPr="0013206C">
        <w:rPr>
          <w:rFonts w:ascii="Times New Roman" w:hAnsi="Times New Roman" w:cs="Times New Roman"/>
          <w:iCs/>
          <w:sz w:val="24"/>
          <w:szCs w:val="24"/>
        </w:rPr>
        <w:tab/>
      </w:r>
      <w:r w:rsidRPr="0013206C">
        <w:rPr>
          <w:rFonts w:ascii="Times New Roman" w:hAnsi="Times New Roman" w:cs="Times New Roman"/>
          <w:iCs/>
          <w:sz w:val="24"/>
          <w:szCs w:val="24"/>
        </w:rPr>
        <w:tab/>
      </w:r>
      <w:r w:rsidRPr="0013206C">
        <w:rPr>
          <w:rFonts w:ascii="Times New Roman" w:hAnsi="Times New Roman" w:cs="Times New Roman"/>
          <w:iCs/>
          <w:sz w:val="24"/>
          <w:szCs w:val="24"/>
        </w:rPr>
        <w:tab/>
        <w:t xml:space="preserve">123000 </w:t>
      </w:r>
    </w:p>
    <w:p w:rsidR="00650723" w:rsidRPr="0013206C" w:rsidRDefault="00650723" w:rsidP="00650723">
      <w:pPr>
        <w:autoSpaceDE w:val="0"/>
        <w:autoSpaceDN w:val="0"/>
        <w:adjustRightInd w:val="0"/>
        <w:rPr>
          <w:rFonts w:ascii="Times New Roman" w:hAnsi="Times New Roman" w:cs="Times New Roman"/>
          <w:iCs/>
          <w:sz w:val="24"/>
          <w:szCs w:val="24"/>
        </w:rPr>
      </w:pPr>
    </w:p>
    <w:p w:rsidR="00650723" w:rsidRPr="0013206C" w:rsidRDefault="00650723" w:rsidP="00650723">
      <w:pPr>
        <w:autoSpaceDE w:val="0"/>
        <w:autoSpaceDN w:val="0"/>
        <w:adjustRightInd w:val="0"/>
        <w:rPr>
          <w:rFonts w:ascii="Times New Roman" w:hAnsi="Times New Roman" w:cs="Times New Roman"/>
          <w:iCs/>
          <w:sz w:val="24"/>
          <w:szCs w:val="24"/>
        </w:rPr>
      </w:pPr>
      <w:r w:rsidRPr="0013206C">
        <w:rPr>
          <w:rFonts w:ascii="Times New Roman" w:hAnsi="Times New Roman" w:cs="Times New Roman"/>
          <w:sz w:val="24"/>
          <w:szCs w:val="24"/>
        </w:rPr>
        <w:t xml:space="preserve">Accounts Payable </w:t>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Pr="0013206C">
        <w:rPr>
          <w:rFonts w:ascii="Times New Roman" w:hAnsi="Times New Roman" w:cs="Times New Roman"/>
          <w:sz w:val="24"/>
          <w:szCs w:val="24"/>
        </w:rPr>
        <w:t>8000</w:t>
      </w:r>
    </w:p>
    <w:p w:rsidR="00650723" w:rsidRPr="0013206C" w:rsidRDefault="00650723" w:rsidP="00650723">
      <w:pPr>
        <w:autoSpaceDE w:val="0"/>
        <w:autoSpaceDN w:val="0"/>
        <w:adjustRightInd w:val="0"/>
        <w:rPr>
          <w:rFonts w:ascii="Times New Roman" w:hAnsi="Times New Roman" w:cs="Times New Roman"/>
          <w:iCs/>
          <w:sz w:val="24"/>
          <w:szCs w:val="24"/>
        </w:rPr>
      </w:pPr>
      <w:r w:rsidRPr="0013206C">
        <w:rPr>
          <w:rFonts w:ascii="Times New Roman" w:hAnsi="Times New Roman" w:cs="Times New Roman"/>
          <w:sz w:val="24"/>
          <w:szCs w:val="24"/>
        </w:rPr>
        <w:t xml:space="preserve">Accruals </w:t>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Pr="0013206C">
        <w:rPr>
          <w:rFonts w:ascii="Times New Roman" w:hAnsi="Times New Roman" w:cs="Times New Roman"/>
          <w:sz w:val="24"/>
          <w:szCs w:val="24"/>
        </w:rPr>
        <w:t>5000</w:t>
      </w:r>
    </w:p>
    <w:p w:rsidR="00650723" w:rsidRPr="0013206C" w:rsidRDefault="00650723" w:rsidP="00650723">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 xml:space="preserve">Notes Payable </w:t>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Pr="0013206C">
        <w:rPr>
          <w:rFonts w:ascii="Times New Roman" w:hAnsi="Times New Roman" w:cs="Times New Roman"/>
          <w:sz w:val="24"/>
          <w:szCs w:val="24"/>
        </w:rPr>
        <w:t>10000</w:t>
      </w:r>
    </w:p>
    <w:p w:rsidR="00650723" w:rsidRPr="0013206C" w:rsidRDefault="00650723" w:rsidP="00650723">
      <w:pPr>
        <w:autoSpaceDE w:val="0"/>
        <w:autoSpaceDN w:val="0"/>
        <w:adjustRightInd w:val="0"/>
        <w:rPr>
          <w:rFonts w:ascii="Times New Roman" w:hAnsi="Times New Roman" w:cs="Times New Roman"/>
          <w:iCs/>
          <w:sz w:val="24"/>
          <w:szCs w:val="24"/>
        </w:rPr>
      </w:pPr>
      <w:r w:rsidRPr="0013206C">
        <w:rPr>
          <w:rFonts w:ascii="Times New Roman" w:hAnsi="Times New Roman" w:cs="Times New Roman"/>
          <w:iCs/>
          <w:sz w:val="24"/>
          <w:szCs w:val="24"/>
        </w:rPr>
        <w:t xml:space="preserve">Total Current Liabilities </w:t>
      </w:r>
      <w:r w:rsidR="007A0977" w:rsidRPr="0013206C">
        <w:rPr>
          <w:rFonts w:ascii="Times New Roman" w:hAnsi="Times New Roman" w:cs="Times New Roman"/>
          <w:iCs/>
          <w:sz w:val="24"/>
          <w:szCs w:val="24"/>
        </w:rPr>
        <w:tab/>
      </w:r>
      <w:r w:rsidR="007A0977" w:rsidRPr="0013206C">
        <w:rPr>
          <w:rFonts w:ascii="Times New Roman" w:hAnsi="Times New Roman" w:cs="Times New Roman"/>
          <w:iCs/>
          <w:sz w:val="24"/>
          <w:szCs w:val="24"/>
        </w:rPr>
        <w:tab/>
      </w:r>
      <w:r w:rsidR="007A0977" w:rsidRPr="0013206C">
        <w:rPr>
          <w:rFonts w:ascii="Times New Roman" w:hAnsi="Times New Roman" w:cs="Times New Roman"/>
          <w:iCs/>
          <w:sz w:val="24"/>
          <w:szCs w:val="24"/>
        </w:rPr>
        <w:tab/>
      </w:r>
      <w:r w:rsidR="007A0977" w:rsidRPr="0013206C">
        <w:rPr>
          <w:rFonts w:ascii="Times New Roman" w:hAnsi="Times New Roman" w:cs="Times New Roman"/>
          <w:iCs/>
          <w:sz w:val="24"/>
          <w:szCs w:val="24"/>
        </w:rPr>
        <w:tab/>
      </w:r>
      <w:r w:rsidRPr="0013206C">
        <w:rPr>
          <w:rFonts w:ascii="Times New Roman" w:hAnsi="Times New Roman" w:cs="Times New Roman"/>
          <w:iCs/>
          <w:sz w:val="24"/>
          <w:szCs w:val="24"/>
        </w:rPr>
        <w:t>23000</w:t>
      </w:r>
    </w:p>
    <w:p w:rsidR="00650723" w:rsidRPr="0013206C" w:rsidRDefault="00650723" w:rsidP="00650723">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 xml:space="preserve">Long-term debt </w:t>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Pr="0013206C">
        <w:rPr>
          <w:rFonts w:ascii="Times New Roman" w:hAnsi="Times New Roman" w:cs="Times New Roman"/>
          <w:sz w:val="24"/>
          <w:szCs w:val="24"/>
        </w:rPr>
        <w:t>40000</w:t>
      </w:r>
    </w:p>
    <w:p w:rsidR="00650723" w:rsidRPr="0013206C" w:rsidRDefault="00650723" w:rsidP="00650723">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 xml:space="preserve">Retained Earnings </w:t>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007A0977" w:rsidRPr="0013206C">
        <w:rPr>
          <w:rFonts w:ascii="Times New Roman" w:hAnsi="Times New Roman" w:cs="Times New Roman"/>
          <w:sz w:val="24"/>
          <w:szCs w:val="24"/>
        </w:rPr>
        <w:tab/>
      </w:r>
      <w:r w:rsidRPr="0013206C">
        <w:rPr>
          <w:rFonts w:ascii="Times New Roman" w:hAnsi="Times New Roman" w:cs="Times New Roman"/>
          <w:sz w:val="24"/>
          <w:szCs w:val="24"/>
        </w:rPr>
        <w:t>10000</w:t>
      </w:r>
    </w:p>
    <w:p w:rsidR="00650723" w:rsidRPr="0013206C" w:rsidRDefault="00650723" w:rsidP="00650723">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Common stock</w:t>
      </w:r>
    </w:p>
    <w:p w:rsidR="007A0977" w:rsidRPr="0013206C" w:rsidRDefault="007A0977" w:rsidP="007A0977">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ab/>
      </w:r>
      <w:r w:rsidRPr="0013206C">
        <w:rPr>
          <w:rFonts w:ascii="Times New Roman" w:hAnsi="Times New Roman" w:cs="Times New Roman"/>
          <w:iCs/>
          <w:sz w:val="24"/>
          <w:szCs w:val="24"/>
        </w:rPr>
        <w:t xml:space="preserve">(5 million shares outstanding) </w:t>
      </w:r>
      <w:r w:rsidRPr="0013206C">
        <w:rPr>
          <w:rFonts w:ascii="Times New Roman" w:hAnsi="Times New Roman" w:cs="Times New Roman"/>
          <w:iCs/>
          <w:sz w:val="24"/>
          <w:szCs w:val="24"/>
        </w:rPr>
        <w:tab/>
      </w:r>
      <w:r w:rsidRPr="0013206C">
        <w:rPr>
          <w:rFonts w:ascii="Times New Roman" w:hAnsi="Times New Roman" w:cs="Times New Roman"/>
          <w:iCs/>
          <w:sz w:val="24"/>
          <w:szCs w:val="24"/>
        </w:rPr>
        <w:tab/>
      </w:r>
      <w:r w:rsidRPr="0013206C">
        <w:rPr>
          <w:rFonts w:ascii="Times New Roman" w:hAnsi="Times New Roman" w:cs="Times New Roman"/>
          <w:sz w:val="24"/>
          <w:szCs w:val="24"/>
        </w:rPr>
        <w:t>50000</w:t>
      </w:r>
    </w:p>
    <w:p w:rsidR="007A0977" w:rsidRPr="0013206C" w:rsidRDefault="00650723" w:rsidP="004728BE">
      <w:pPr>
        <w:pBdr>
          <w:bottom w:val="single" w:sz="4" w:space="1" w:color="auto"/>
        </w:pBdr>
        <w:autoSpaceDE w:val="0"/>
        <w:autoSpaceDN w:val="0"/>
        <w:adjustRightInd w:val="0"/>
        <w:rPr>
          <w:rFonts w:ascii="Times New Roman" w:hAnsi="Times New Roman" w:cs="Times New Roman"/>
          <w:iCs/>
          <w:sz w:val="24"/>
          <w:szCs w:val="24"/>
        </w:rPr>
      </w:pPr>
      <w:r w:rsidRPr="0013206C">
        <w:rPr>
          <w:rFonts w:ascii="Times New Roman" w:hAnsi="Times New Roman" w:cs="Times New Roman"/>
          <w:iCs/>
          <w:sz w:val="24"/>
          <w:szCs w:val="24"/>
        </w:rPr>
        <w:t xml:space="preserve">Total liabilities and shareholders' equity </w:t>
      </w:r>
      <w:r w:rsidR="007A0977" w:rsidRPr="0013206C">
        <w:rPr>
          <w:rFonts w:ascii="Times New Roman" w:hAnsi="Times New Roman" w:cs="Times New Roman"/>
          <w:iCs/>
          <w:sz w:val="24"/>
          <w:szCs w:val="24"/>
        </w:rPr>
        <w:tab/>
      </w:r>
      <w:r w:rsidR="007A0977" w:rsidRPr="0013206C">
        <w:rPr>
          <w:rFonts w:ascii="Times New Roman" w:hAnsi="Times New Roman" w:cs="Times New Roman"/>
          <w:iCs/>
          <w:sz w:val="24"/>
          <w:szCs w:val="24"/>
        </w:rPr>
        <w:tab/>
        <w:t>123000</w:t>
      </w:r>
    </w:p>
    <w:p w:rsidR="007A0977" w:rsidRPr="0013206C" w:rsidRDefault="007A0977" w:rsidP="007A0977">
      <w:pPr>
        <w:pBdr>
          <w:bottom w:val="single" w:sz="4" w:space="1" w:color="auto"/>
        </w:pBdr>
        <w:autoSpaceDE w:val="0"/>
        <w:autoSpaceDN w:val="0"/>
        <w:adjustRightInd w:val="0"/>
        <w:jc w:val="center"/>
        <w:rPr>
          <w:rFonts w:ascii="Times New Roman" w:hAnsi="Times New Roman" w:cs="Times New Roman"/>
          <w:sz w:val="24"/>
          <w:szCs w:val="24"/>
        </w:rPr>
      </w:pPr>
    </w:p>
    <w:p w:rsidR="007A0977" w:rsidRPr="0013206C" w:rsidRDefault="007A0977" w:rsidP="007A0977">
      <w:pPr>
        <w:jc w:val="center"/>
        <w:rPr>
          <w:rFonts w:ascii="Times New Roman" w:hAnsi="Times New Roman" w:cs="Times New Roman"/>
          <w:sz w:val="24"/>
          <w:szCs w:val="24"/>
        </w:rPr>
      </w:pPr>
    </w:p>
    <w:p w:rsidR="007A0977" w:rsidRPr="0013206C" w:rsidRDefault="007A0977" w:rsidP="007A0977">
      <w:pPr>
        <w:jc w:val="center"/>
        <w:rPr>
          <w:rFonts w:ascii="Times New Roman" w:hAnsi="Times New Roman" w:cs="Times New Roman"/>
          <w:sz w:val="24"/>
          <w:szCs w:val="24"/>
        </w:rPr>
      </w:pPr>
    </w:p>
    <w:p w:rsidR="007A0977" w:rsidRPr="0013206C" w:rsidRDefault="007A0977" w:rsidP="007A0977">
      <w:pPr>
        <w:pBdr>
          <w:bottom w:val="single" w:sz="4" w:space="1" w:color="auto"/>
        </w:pBdr>
        <w:autoSpaceDE w:val="0"/>
        <w:autoSpaceDN w:val="0"/>
        <w:adjustRightInd w:val="0"/>
        <w:spacing w:line="240" w:lineRule="auto"/>
        <w:jc w:val="center"/>
        <w:rPr>
          <w:rFonts w:ascii="Times New Roman" w:hAnsi="Times New Roman" w:cs="Times New Roman"/>
          <w:b/>
          <w:bCs/>
          <w:sz w:val="24"/>
          <w:szCs w:val="24"/>
        </w:rPr>
      </w:pPr>
      <w:r w:rsidRPr="0013206C">
        <w:rPr>
          <w:rFonts w:ascii="Times New Roman" w:hAnsi="Times New Roman" w:cs="Times New Roman"/>
          <w:b/>
          <w:bCs/>
          <w:sz w:val="24"/>
          <w:szCs w:val="24"/>
        </w:rPr>
        <w:lastRenderedPageBreak/>
        <w:t>Table 2</w:t>
      </w:r>
    </w:p>
    <w:p w:rsidR="007A0977" w:rsidRPr="0013206C" w:rsidRDefault="007A0977" w:rsidP="007A0977">
      <w:pPr>
        <w:autoSpaceDE w:val="0"/>
        <w:autoSpaceDN w:val="0"/>
        <w:adjustRightInd w:val="0"/>
        <w:spacing w:line="240" w:lineRule="auto"/>
        <w:jc w:val="center"/>
        <w:rPr>
          <w:rFonts w:ascii="Times New Roman" w:hAnsi="Times New Roman" w:cs="Times New Roman"/>
          <w:b/>
          <w:bCs/>
          <w:sz w:val="24"/>
          <w:szCs w:val="24"/>
        </w:rPr>
      </w:pPr>
      <w:r w:rsidRPr="0013206C">
        <w:rPr>
          <w:rFonts w:ascii="Times New Roman" w:hAnsi="Times New Roman" w:cs="Times New Roman"/>
          <w:b/>
          <w:bCs/>
          <w:sz w:val="24"/>
          <w:szCs w:val="24"/>
        </w:rPr>
        <w:t>The Oceanic Corporation</w:t>
      </w:r>
    </w:p>
    <w:p w:rsidR="007A0977" w:rsidRPr="0013206C" w:rsidRDefault="007A0977" w:rsidP="007A0977">
      <w:pPr>
        <w:autoSpaceDE w:val="0"/>
        <w:autoSpaceDN w:val="0"/>
        <w:adjustRightInd w:val="0"/>
        <w:spacing w:line="240" w:lineRule="auto"/>
        <w:jc w:val="center"/>
        <w:rPr>
          <w:rFonts w:ascii="Times New Roman" w:hAnsi="Times New Roman" w:cs="Times New Roman"/>
          <w:b/>
          <w:bCs/>
          <w:sz w:val="24"/>
          <w:szCs w:val="24"/>
        </w:rPr>
      </w:pPr>
      <w:r w:rsidRPr="0013206C">
        <w:rPr>
          <w:rFonts w:ascii="Times New Roman" w:hAnsi="Times New Roman" w:cs="Times New Roman"/>
          <w:b/>
          <w:bCs/>
          <w:sz w:val="24"/>
          <w:szCs w:val="24"/>
        </w:rPr>
        <w:t>Sales, Earnings, and Dividend History</w:t>
      </w:r>
    </w:p>
    <w:p w:rsidR="007A0977" w:rsidRPr="0013206C" w:rsidRDefault="007A0977" w:rsidP="007A0977">
      <w:pPr>
        <w:autoSpaceDE w:val="0"/>
        <w:autoSpaceDN w:val="0"/>
        <w:adjustRightInd w:val="0"/>
        <w:spacing w:line="240" w:lineRule="auto"/>
        <w:jc w:val="center"/>
        <w:rPr>
          <w:rFonts w:ascii="Times New Roman" w:hAnsi="Times New Roman" w:cs="Times New Roman"/>
          <w:b/>
          <w:bCs/>
          <w:i/>
          <w:iCs/>
          <w:sz w:val="24"/>
          <w:szCs w:val="24"/>
        </w:rPr>
      </w:pPr>
      <w:r w:rsidRPr="0013206C">
        <w:rPr>
          <w:rFonts w:ascii="Times New Roman" w:hAnsi="Times New Roman" w:cs="Times New Roman"/>
          <w:b/>
          <w:bCs/>
          <w:i/>
          <w:iCs/>
          <w:sz w:val="24"/>
          <w:szCs w:val="24"/>
        </w:rPr>
        <w:t>('000s)</w:t>
      </w:r>
    </w:p>
    <w:p w:rsidR="007A0977" w:rsidRPr="0013206C" w:rsidRDefault="007A0977" w:rsidP="007A0977">
      <w:pPr>
        <w:autoSpaceDE w:val="0"/>
        <w:autoSpaceDN w:val="0"/>
        <w:adjustRightInd w:val="0"/>
        <w:spacing w:line="240" w:lineRule="auto"/>
        <w:jc w:val="center"/>
        <w:rPr>
          <w:rFonts w:ascii="Times New Roman" w:hAnsi="Times New Roman" w:cs="Times New Roman"/>
          <w:b/>
          <w:bCs/>
          <w:i/>
          <w:iCs/>
          <w:sz w:val="24"/>
          <w:szCs w:val="24"/>
        </w:rPr>
      </w:pPr>
    </w:p>
    <w:p w:rsidR="007A0977" w:rsidRPr="0013206C" w:rsidRDefault="007A0977" w:rsidP="0013206C">
      <w:pPr>
        <w:pBdr>
          <w:bottom w:val="single" w:sz="4" w:space="1" w:color="auto"/>
        </w:pBdr>
        <w:autoSpaceDE w:val="0"/>
        <w:autoSpaceDN w:val="0"/>
        <w:adjustRightInd w:val="0"/>
        <w:rPr>
          <w:rFonts w:ascii="Times New Roman" w:hAnsi="Times New Roman" w:cs="Times New Roman"/>
          <w:b/>
          <w:bCs/>
          <w:sz w:val="24"/>
          <w:szCs w:val="24"/>
        </w:rPr>
      </w:pPr>
      <w:r w:rsidRPr="0013206C">
        <w:rPr>
          <w:rFonts w:ascii="Times New Roman" w:hAnsi="Times New Roman" w:cs="Times New Roman"/>
          <w:b/>
          <w:bCs/>
          <w:sz w:val="24"/>
          <w:szCs w:val="24"/>
        </w:rPr>
        <w:t>Year</w:t>
      </w:r>
      <w:r w:rsidR="0013206C" w:rsidRPr="0013206C">
        <w:rPr>
          <w:rFonts w:ascii="Times New Roman" w:hAnsi="Times New Roman" w:cs="Times New Roman"/>
          <w:b/>
          <w:bCs/>
          <w:sz w:val="24"/>
          <w:szCs w:val="24"/>
        </w:rPr>
        <w:tab/>
      </w:r>
      <w:r w:rsidR="0013206C" w:rsidRPr="0013206C">
        <w:rPr>
          <w:rFonts w:ascii="Times New Roman" w:hAnsi="Times New Roman" w:cs="Times New Roman"/>
          <w:b/>
          <w:bCs/>
          <w:sz w:val="24"/>
          <w:szCs w:val="24"/>
        </w:rPr>
        <w:tab/>
      </w:r>
      <w:r w:rsidRPr="0013206C">
        <w:rPr>
          <w:rFonts w:ascii="Times New Roman" w:hAnsi="Times New Roman" w:cs="Times New Roman"/>
          <w:b/>
          <w:bCs/>
          <w:sz w:val="24"/>
          <w:szCs w:val="24"/>
        </w:rPr>
        <w:t xml:space="preserve"> Sales</w:t>
      </w:r>
      <w:r w:rsidR="0013206C" w:rsidRPr="0013206C">
        <w:rPr>
          <w:rFonts w:ascii="Times New Roman" w:hAnsi="Times New Roman" w:cs="Times New Roman"/>
          <w:b/>
          <w:bCs/>
          <w:sz w:val="24"/>
          <w:szCs w:val="24"/>
        </w:rPr>
        <w:tab/>
      </w:r>
      <w:r w:rsidR="0013206C" w:rsidRPr="0013206C">
        <w:rPr>
          <w:rFonts w:ascii="Times New Roman" w:hAnsi="Times New Roman" w:cs="Times New Roman"/>
          <w:b/>
          <w:bCs/>
          <w:sz w:val="24"/>
          <w:szCs w:val="24"/>
        </w:rPr>
        <w:tab/>
      </w:r>
      <w:r w:rsidR="0013206C" w:rsidRPr="0013206C">
        <w:rPr>
          <w:rFonts w:ascii="Times New Roman" w:hAnsi="Times New Roman" w:cs="Times New Roman"/>
          <w:b/>
          <w:bCs/>
          <w:sz w:val="24"/>
          <w:szCs w:val="24"/>
        </w:rPr>
        <w:tab/>
      </w:r>
      <w:r w:rsidRPr="0013206C">
        <w:rPr>
          <w:rFonts w:ascii="Times New Roman" w:hAnsi="Times New Roman" w:cs="Times New Roman"/>
          <w:b/>
          <w:bCs/>
          <w:sz w:val="24"/>
          <w:szCs w:val="24"/>
        </w:rPr>
        <w:t>Earnings</w:t>
      </w:r>
      <w:r w:rsidR="0013206C" w:rsidRPr="0013206C">
        <w:rPr>
          <w:rFonts w:ascii="Times New Roman" w:hAnsi="Times New Roman" w:cs="Times New Roman"/>
          <w:b/>
          <w:bCs/>
          <w:sz w:val="24"/>
          <w:szCs w:val="24"/>
        </w:rPr>
        <w:t xml:space="preserve"> </w:t>
      </w:r>
      <w:r w:rsidRPr="0013206C">
        <w:rPr>
          <w:rFonts w:ascii="Times New Roman" w:hAnsi="Times New Roman" w:cs="Times New Roman"/>
          <w:b/>
          <w:bCs/>
          <w:sz w:val="24"/>
          <w:szCs w:val="24"/>
        </w:rPr>
        <w:t>per</w:t>
      </w:r>
      <w:r w:rsidR="0013206C" w:rsidRPr="0013206C">
        <w:rPr>
          <w:rFonts w:ascii="Times New Roman" w:hAnsi="Times New Roman" w:cs="Times New Roman"/>
          <w:b/>
          <w:bCs/>
          <w:sz w:val="24"/>
          <w:szCs w:val="24"/>
        </w:rPr>
        <w:t xml:space="preserve"> </w:t>
      </w:r>
      <w:r w:rsidRPr="0013206C">
        <w:rPr>
          <w:rFonts w:ascii="Times New Roman" w:hAnsi="Times New Roman" w:cs="Times New Roman"/>
          <w:b/>
          <w:bCs/>
          <w:sz w:val="24"/>
          <w:szCs w:val="24"/>
        </w:rPr>
        <w:t>Share</w:t>
      </w:r>
      <w:r w:rsidR="0013206C" w:rsidRPr="0013206C">
        <w:rPr>
          <w:rFonts w:ascii="Times New Roman" w:hAnsi="Times New Roman" w:cs="Times New Roman"/>
          <w:b/>
          <w:bCs/>
          <w:sz w:val="24"/>
          <w:szCs w:val="24"/>
        </w:rPr>
        <w:tab/>
      </w:r>
      <w:r w:rsidR="0013206C" w:rsidRPr="0013206C">
        <w:rPr>
          <w:rFonts w:ascii="Times New Roman" w:hAnsi="Times New Roman" w:cs="Times New Roman"/>
          <w:b/>
          <w:bCs/>
          <w:sz w:val="24"/>
          <w:szCs w:val="24"/>
        </w:rPr>
        <w:tab/>
      </w:r>
      <w:r w:rsidR="0013206C" w:rsidRPr="0013206C">
        <w:rPr>
          <w:rFonts w:ascii="Times New Roman" w:hAnsi="Times New Roman" w:cs="Times New Roman"/>
          <w:b/>
          <w:bCs/>
          <w:sz w:val="24"/>
          <w:szCs w:val="24"/>
        </w:rPr>
        <w:tab/>
      </w:r>
      <w:r w:rsidRPr="0013206C">
        <w:rPr>
          <w:rFonts w:ascii="Times New Roman" w:hAnsi="Times New Roman" w:cs="Times New Roman"/>
          <w:b/>
          <w:bCs/>
          <w:sz w:val="24"/>
          <w:szCs w:val="24"/>
        </w:rPr>
        <w:t>Dividends</w:t>
      </w:r>
      <w:r w:rsidR="0013206C" w:rsidRPr="0013206C">
        <w:rPr>
          <w:rFonts w:ascii="Times New Roman" w:hAnsi="Times New Roman" w:cs="Times New Roman"/>
          <w:b/>
          <w:bCs/>
          <w:sz w:val="24"/>
          <w:szCs w:val="24"/>
        </w:rPr>
        <w:t xml:space="preserve"> </w:t>
      </w:r>
      <w:r w:rsidRPr="0013206C">
        <w:rPr>
          <w:rFonts w:ascii="Times New Roman" w:hAnsi="Times New Roman" w:cs="Times New Roman"/>
          <w:b/>
          <w:bCs/>
          <w:sz w:val="24"/>
          <w:szCs w:val="24"/>
        </w:rPr>
        <w:t>per Share</w:t>
      </w:r>
    </w:p>
    <w:p w:rsidR="007A0977" w:rsidRPr="0013206C" w:rsidRDefault="007A0977" w:rsidP="007A0977">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 xml:space="preserve">1998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 xml:space="preserve">$24,000,000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t xml:space="preserve">         </w:t>
      </w:r>
      <w:r w:rsidRPr="0013206C">
        <w:rPr>
          <w:rFonts w:ascii="Times New Roman" w:hAnsi="Times New Roman" w:cs="Times New Roman"/>
          <w:sz w:val="24"/>
          <w:szCs w:val="24"/>
        </w:rPr>
        <w:t xml:space="preserve">$ 0.48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t xml:space="preserve">         </w:t>
      </w:r>
      <w:r w:rsidRPr="0013206C">
        <w:rPr>
          <w:rFonts w:ascii="Times New Roman" w:hAnsi="Times New Roman" w:cs="Times New Roman"/>
          <w:sz w:val="24"/>
          <w:szCs w:val="24"/>
        </w:rPr>
        <w:t>$ 0.10</w:t>
      </w:r>
    </w:p>
    <w:p w:rsidR="007A0977" w:rsidRPr="0013206C" w:rsidRDefault="007A0977" w:rsidP="007A0977">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 xml:space="preserve">1999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 xml:space="preserve">28,800,000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 xml:space="preserve">0.58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0.12</w:t>
      </w:r>
    </w:p>
    <w:p w:rsidR="007A0977" w:rsidRPr="0013206C" w:rsidRDefault="007A0977" w:rsidP="007A0977">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 xml:space="preserve">2000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 xml:space="preserve">36,000,000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 xml:space="preserve">0.72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0.15</w:t>
      </w:r>
    </w:p>
    <w:p w:rsidR="007A0977" w:rsidRPr="0013206C" w:rsidRDefault="007A0977" w:rsidP="007A0977">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 xml:space="preserve">2001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 xml:space="preserve">45,000,000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 xml:space="preserve">0.86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0.18</w:t>
      </w:r>
    </w:p>
    <w:p w:rsidR="007A0977" w:rsidRPr="0013206C" w:rsidRDefault="007A0977" w:rsidP="007A0977">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 xml:space="preserve">2002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 xml:space="preserve">51,750,000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 xml:space="preserve">0.96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0.20</w:t>
      </w:r>
    </w:p>
    <w:p w:rsidR="007A0977" w:rsidRPr="0013206C" w:rsidRDefault="007A0977" w:rsidP="007A0977">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 xml:space="preserve">2003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 xml:space="preserve">62,100,000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 xml:space="preserve">1.06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0.22</w:t>
      </w:r>
    </w:p>
    <w:p w:rsidR="007A0977" w:rsidRPr="0013206C" w:rsidRDefault="007A0977" w:rsidP="0013206C">
      <w:pPr>
        <w:pBdr>
          <w:bottom w:val="single" w:sz="4" w:space="1" w:color="auto"/>
        </w:pBd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 xml:space="preserve">2004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 xml:space="preserve">74,520,000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 xml:space="preserve">1.20 </w:t>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0013206C" w:rsidRPr="0013206C">
        <w:rPr>
          <w:rFonts w:ascii="Times New Roman" w:hAnsi="Times New Roman" w:cs="Times New Roman"/>
          <w:sz w:val="24"/>
          <w:szCs w:val="24"/>
        </w:rPr>
        <w:tab/>
      </w:r>
      <w:r w:rsidRPr="0013206C">
        <w:rPr>
          <w:rFonts w:ascii="Times New Roman" w:hAnsi="Times New Roman" w:cs="Times New Roman"/>
          <w:sz w:val="24"/>
          <w:szCs w:val="24"/>
        </w:rPr>
        <w:t>0.25</w:t>
      </w:r>
    </w:p>
    <w:p w:rsidR="0013206C" w:rsidRPr="0013206C" w:rsidRDefault="0013206C" w:rsidP="007A0977">
      <w:pPr>
        <w:autoSpaceDE w:val="0"/>
        <w:autoSpaceDN w:val="0"/>
        <w:adjustRightInd w:val="0"/>
        <w:rPr>
          <w:rFonts w:ascii="Times New Roman" w:hAnsi="Times New Roman" w:cs="Times New Roman"/>
          <w:sz w:val="24"/>
          <w:szCs w:val="24"/>
        </w:rPr>
      </w:pPr>
    </w:p>
    <w:p w:rsidR="007A0977" w:rsidRPr="0013206C" w:rsidRDefault="007A0977" w:rsidP="007A0977">
      <w:pPr>
        <w:autoSpaceDE w:val="0"/>
        <w:autoSpaceDN w:val="0"/>
        <w:adjustRightInd w:val="0"/>
        <w:rPr>
          <w:rFonts w:ascii="Times New Roman" w:hAnsi="Times New Roman" w:cs="Times New Roman"/>
          <w:b/>
          <w:bCs/>
          <w:sz w:val="24"/>
          <w:szCs w:val="24"/>
        </w:rPr>
      </w:pPr>
      <w:r w:rsidRPr="0013206C">
        <w:rPr>
          <w:rFonts w:ascii="Times New Roman" w:hAnsi="Times New Roman" w:cs="Times New Roman"/>
          <w:b/>
          <w:bCs/>
          <w:sz w:val="24"/>
          <w:szCs w:val="24"/>
        </w:rPr>
        <w:t>Questions:</w:t>
      </w:r>
    </w:p>
    <w:p w:rsidR="004728BE" w:rsidRPr="004728BE" w:rsidRDefault="004728BE" w:rsidP="004728B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w:t>
      </w:r>
      <w:r w:rsidR="007A0977" w:rsidRPr="004728BE">
        <w:rPr>
          <w:rFonts w:ascii="Times New Roman" w:hAnsi="Times New Roman" w:cs="Times New Roman"/>
          <w:sz w:val="24"/>
          <w:szCs w:val="24"/>
        </w:rPr>
        <w:t>Why do you think Larry Stone wants to estimate the firm’s hurdle rate? Is it justifiable to use the firm’s weighted average cost of capital as the divisional cost of capital? Please explain.</w:t>
      </w:r>
    </w:p>
    <w:p w:rsidR="007A0977" w:rsidRPr="0013206C" w:rsidRDefault="004728BE" w:rsidP="007A09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w:t>
      </w:r>
      <w:r w:rsidR="007A0977" w:rsidRPr="0013206C">
        <w:rPr>
          <w:rFonts w:ascii="Times New Roman" w:hAnsi="Times New Roman" w:cs="Times New Roman"/>
          <w:sz w:val="24"/>
          <w:szCs w:val="24"/>
        </w:rPr>
        <w:t>How should Stephanie go about figuring out the cost of debt? Calculate the firm’s cost of debt.</w:t>
      </w:r>
    </w:p>
    <w:p w:rsidR="007A0977" w:rsidRPr="0013206C" w:rsidRDefault="004728BE" w:rsidP="007A09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w:t>
      </w:r>
      <w:r w:rsidR="007A0977" w:rsidRPr="0013206C">
        <w:rPr>
          <w:rFonts w:ascii="Times New Roman" w:hAnsi="Times New Roman" w:cs="Times New Roman"/>
          <w:sz w:val="24"/>
          <w:szCs w:val="24"/>
        </w:rPr>
        <w:t>Comment on Stephanie’s assumptions as stated in the case. How realistic are they?</w:t>
      </w:r>
    </w:p>
    <w:p w:rsidR="007A0977" w:rsidRPr="0013206C" w:rsidRDefault="004728BE" w:rsidP="007A0977">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007A0977" w:rsidRPr="0013206C">
        <w:rPr>
          <w:rFonts w:ascii="Times New Roman" w:hAnsi="Times New Roman" w:cs="Times New Roman"/>
          <w:sz w:val="24"/>
          <w:szCs w:val="24"/>
        </w:rPr>
        <w:t xml:space="preserve">Why is there </w:t>
      </w:r>
      <w:r>
        <w:rPr>
          <w:rFonts w:ascii="Times New Roman" w:hAnsi="Times New Roman" w:cs="Times New Roman"/>
          <w:sz w:val="24"/>
          <w:szCs w:val="24"/>
        </w:rPr>
        <w:t xml:space="preserve">a </w:t>
      </w:r>
      <w:r w:rsidR="007A0977" w:rsidRPr="0013206C">
        <w:rPr>
          <w:rFonts w:ascii="Times New Roman" w:hAnsi="Times New Roman" w:cs="Times New Roman"/>
          <w:sz w:val="24"/>
          <w:szCs w:val="24"/>
        </w:rPr>
        <w:t>cost associated with a firm</w:t>
      </w:r>
      <w:proofErr w:type="gramEnd"/>
      <w:r w:rsidR="007A0977" w:rsidRPr="0013206C">
        <w:rPr>
          <w:rFonts w:ascii="Times New Roman" w:hAnsi="Times New Roman" w:cs="Times New Roman"/>
          <w:sz w:val="24"/>
          <w:szCs w:val="24"/>
        </w:rPr>
        <w:t>’s retained earnings?</w:t>
      </w:r>
    </w:p>
    <w:p w:rsidR="007A0977" w:rsidRPr="0013206C" w:rsidRDefault="007A0977" w:rsidP="007A0977">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5. How can Stephanie estimate the firm’s cost of retained earnings? Should it be adjusted for taxes? Please explain.</w:t>
      </w:r>
    </w:p>
    <w:p w:rsidR="007A0977" w:rsidRPr="0013206C" w:rsidRDefault="007A0977" w:rsidP="007A0977">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6. Calculate the firm’s average cost of retained earnings.</w:t>
      </w:r>
    </w:p>
    <w:p w:rsidR="007A0977" w:rsidRPr="0013206C" w:rsidRDefault="007A0977" w:rsidP="007A0977">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7. Can flotation costs be ignored in the analysis? Explain.</w:t>
      </w:r>
    </w:p>
    <w:p w:rsidR="007A0977" w:rsidRPr="0013206C" w:rsidRDefault="007A0977" w:rsidP="007A0977">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t>8. How should Stephanie calculate the firm’s hurdle rate? Calculate it and explain the various steps.</w:t>
      </w:r>
    </w:p>
    <w:p w:rsidR="007A0977" w:rsidRPr="0013206C" w:rsidRDefault="007A0977" w:rsidP="007A0977">
      <w:pPr>
        <w:autoSpaceDE w:val="0"/>
        <w:autoSpaceDN w:val="0"/>
        <w:adjustRightInd w:val="0"/>
        <w:rPr>
          <w:rFonts w:ascii="Times New Roman" w:hAnsi="Times New Roman" w:cs="Times New Roman"/>
          <w:sz w:val="24"/>
          <w:szCs w:val="24"/>
        </w:rPr>
      </w:pPr>
      <w:r w:rsidRPr="0013206C">
        <w:rPr>
          <w:rFonts w:ascii="Times New Roman" w:hAnsi="Times New Roman" w:cs="Times New Roman"/>
          <w:sz w:val="24"/>
          <w:szCs w:val="24"/>
        </w:rPr>
        <w:lastRenderedPageBreak/>
        <w:t>9. Can Larry assume that the hurdle rate calculated by Stephanie would remain constant? Please explain.</w:t>
      </w:r>
    </w:p>
    <w:sectPr w:rsidR="007A0977" w:rsidRPr="0013206C" w:rsidSect="00E46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30969"/>
    <w:multiLevelType w:val="hybridMultilevel"/>
    <w:tmpl w:val="2F8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63395"/>
    <w:multiLevelType w:val="hybridMultilevel"/>
    <w:tmpl w:val="FCCA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39D"/>
    <w:rsid w:val="0013206C"/>
    <w:rsid w:val="0023039D"/>
    <w:rsid w:val="004728BE"/>
    <w:rsid w:val="00650723"/>
    <w:rsid w:val="007A0977"/>
    <w:rsid w:val="00AF1249"/>
    <w:rsid w:val="00B537F6"/>
    <w:rsid w:val="00E460A9"/>
    <w:rsid w:val="00F61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damajer</dc:creator>
  <cp:lastModifiedBy>damajer</cp:lastModifiedBy>
  <cp:revision>2</cp:revision>
  <dcterms:created xsi:type="dcterms:W3CDTF">2009-01-21T16:20:00Z</dcterms:created>
  <dcterms:modified xsi:type="dcterms:W3CDTF">2009-01-21T16:20:00Z</dcterms:modified>
</cp:coreProperties>
</file>