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89" w:rsidRDefault="00B42589" w:rsidP="00B4258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Review Questions</w:t>
      </w:r>
      <w:r w:rsidR="007E0B67">
        <w:rPr>
          <w:rFonts w:ascii="Verdana" w:eastAsia="Times New Roman" w:hAnsi="Verdana"/>
          <w:color w:val="000000"/>
          <w:sz w:val="20"/>
          <w:szCs w:val="20"/>
        </w:rPr>
        <w:t xml:space="preserve"> 2</w:t>
      </w:r>
      <w:r>
        <w:rPr>
          <w:rFonts w:ascii="Verdana" w:eastAsia="Times New Roman" w:hAnsi="Verdana"/>
          <w:color w:val="000000"/>
          <w:sz w:val="20"/>
          <w:szCs w:val="20"/>
        </w:rPr>
        <w:t>:</w:t>
      </w:r>
    </w:p>
    <w:p w:rsidR="007E0B67" w:rsidRPr="007E0B67" w:rsidRDefault="007E0B67" w:rsidP="007E0B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7E0B67">
        <w:rPr>
          <w:rFonts w:ascii="Verdana" w:eastAsia="Times New Roman" w:hAnsi="Verdana"/>
          <w:color w:val="000000"/>
          <w:sz w:val="20"/>
          <w:szCs w:val="20"/>
        </w:rPr>
        <w:t>Consumers learn about brands through ________ and product marketing programs</w:t>
      </w:r>
    </w:p>
    <w:tbl>
      <w:tblPr>
        <w:tblW w:w="0" w:type="auto"/>
        <w:tblCellSpacing w:w="15" w:type="dxa"/>
        <w:tblCellMar>
          <w:top w:w="15" w:type="dxa"/>
          <w:left w:w="176" w:type="dxa"/>
          <w:bottom w:w="15" w:type="dxa"/>
          <w:right w:w="15" w:type="dxa"/>
        </w:tblCellMar>
        <w:tblLook w:val="04A0"/>
      </w:tblPr>
      <w:tblGrid>
        <w:gridCol w:w="4215"/>
      </w:tblGrid>
      <w:tr w:rsidR="007E0B67" w:rsidRPr="00B0709C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0709C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20.25pt;height:18pt" o:ole="">
                  <v:imagedata r:id="rId5" o:title=""/>
                </v:shape>
                <w:control r:id="rId6" w:name="DefaultOcxName62" w:shapeid="_x0000_i1150"/>
              </w:object>
            </w: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t> the mass media</w:t>
            </w:r>
          </w:p>
        </w:tc>
      </w:tr>
      <w:tr w:rsidR="007E0B67" w:rsidRPr="00B0709C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0709C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49" type="#_x0000_t75" style="width:20.25pt;height:18pt" o:ole="">
                  <v:imagedata r:id="rId7" o:title=""/>
                </v:shape>
                <w:control r:id="rId8" w:name="DefaultOcxName135" w:shapeid="_x0000_i1149"/>
              </w:object>
            </w: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t> the sales force</w:t>
            </w:r>
          </w:p>
        </w:tc>
      </w:tr>
      <w:tr w:rsidR="007E0B67" w:rsidRPr="00B0709C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0709C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48" type="#_x0000_t75" style="width:20.25pt;height:18pt" o:ole="">
                  <v:imagedata r:id="rId7" o:title=""/>
                </v:shape>
                <w:control r:id="rId9" w:name="DefaultOcxName227" w:shapeid="_x0000_i1148"/>
              </w:object>
            </w: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t>  past experiences with the product</w:t>
            </w:r>
          </w:p>
        </w:tc>
      </w:tr>
      <w:tr w:rsidR="007E0B67" w:rsidRPr="00B0709C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0709C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47" type="#_x0000_t75" style="width:20.25pt;height:18pt" o:ole="">
                  <v:imagedata r:id="rId7" o:title=""/>
                </v:shape>
                <w:control r:id="rId10" w:name="DefaultOcxName326" w:shapeid="_x0000_i1147"/>
              </w:object>
            </w:r>
            <w:r w:rsidRPr="00B0709C">
              <w:rPr>
                <w:rFonts w:ascii="Verdana" w:eastAsia="Times New Roman" w:hAnsi="Verdana"/>
                <w:color w:val="000000"/>
                <w:sz w:val="20"/>
                <w:szCs w:val="20"/>
              </w:rPr>
              <w:t> shopping bots</w:t>
            </w:r>
          </w:p>
        </w:tc>
      </w:tr>
    </w:tbl>
    <w:p w:rsidR="007E0B67" w:rsidRPr="007E0B67" w:rsidRDefault="007E0B67" w:rsidP="007E0B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7E0B67">
        <w:rPr>
          <w:rFonts w:ascii="Verdana" w:eastAsia="Times New Roman" w:hAnsi="Verdana"/>
          <w:color w:val="000000"/>
          <w:sz w:val="20"/>
          <w:szCs w:val="20"/>
        </w:rPr>
        <w:t>The ________ culture has an internal focus and a consistency orientation for a stable environment.</w:t>
      </w:r>
    </w:p>
    <w:tbl>
      <w:tblPr>
        <w:tblW w:w="0" w:type="auto"/>
        <w:tblCellSpacing w:w="15" w:type="dxa"/>
        <w:tblCellMar>
          <w:top w:w="15" w:type="dxa"/>
          <w:left w:w="176" w:type="dxa"/>
          <w:bottom w:w="15" w:type="dxa"/>
          <w:right w:w="15" w:type="dxa"/>
        </w:tblCellMar>
        <w:tblLook w:val="04A0"/>
      </w:tblPr>
      <w:tblGrid>
        <w:gridCol w:w="1977"/>
      </w:tblGrid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62" type="#_x0000_t75" style="width:20.25pt;height:18pt" o:ole="">
                  <v:imagedata r:id="rId7" o:title=""/>
                </v:shape>
                <w:control r:id="rId11" w:name="DefaultOcxName69" w:shapeid="_x0000_i1162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organic</w:t>
            </w:r>
          </w:p>
        </w:tc>
      </w:tr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61" type="#_x0000_t75" style="width:20.25pt;height:18pt" o:ole="">
                  <v:imagedata r:id="rId7" o:title=""/>
                </v:shape>
                <w:control r:id="rId12" w:name="DefaultOcxName142" w:shapeid="_x0000_i1161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clan</w:t>
            </w:r>
          </w:p>
        </w:tc>
      </w:tr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60" type="#_x0000_t75" style="width:20.25pt;height:18pt" o:ole="">
                  <v:imagedata r:id="rId7" o:title=""/>
                </v:shape>
                <w:control r:id="rId13" w:name="DefaultOcxName234" w:shapeid="_x0000_i1160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traditional</w:t>
            </w:r>
          </w:p>
        </w:tc>
      </w:tr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59" type="#_x0000_t75" style="width:20.25pt;height:18pt" o:ole="">
                  <v:imagedata r:id="rId5" o:title=""/>
                </v:shape>
                <w:control r:id="rId14" w:name="DefaultOcxName333" w:shapeid="_x0000_i1159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bureaucratic</w:t>
            </w:r>
          </w:p>
        </w:tc>
      </w:tr>
    </w:tbl>
    <w:p w:rsidR="007E0B67" w:rsidRPr="007E0B67" w:rsidRDefault="007E0B67" w:rsidP="007E0B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7E0B67">
        <w:rPr>
          <w:rFonts w:ascii="Verdana" w:eastAsia="Times New Roman" w:hAnsi="Verdana"/>
          <w:color w:val="000000"/>
          <w:sz w:val="20"/>
          <w:szCs w:val="20"/>
        </w:rPr>
        <w:t>The basic idea behind _______ is that an organization can glide smoothly between a highly formalized, hierarchical structure effective during times of stability, and a more flexible, loose structure needed to respond to unexpected and demanding environmental conditions.</w:t>
      </w:r>
    </w:p>
    <w:tbl>
      <w:tblPr>
        <w:tblW w:w="0" w:type="auto"/>
        <w:tblCellSpacing w:w="15" w:type="dxa"/>
        <w:tblCellMar>
          <w:top w:w="15" w:type="dxa"/>
          <w:left w:w="176" w:type="dxa"/>
          <w:bottom w:w="15" w:type="dxa"/>
          <w:right w:w="15" w:type="dxa"/>
        </w:tblCellMar>
        <w:tblLook w:val="04A0"/>
      </w:tblPr>
      <w:tblGrid>
        <w:gridCol w:w="2321"/>
      </w:tblGrid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74" type="#_x0000_t75" style="width:20.25pt;height:18pt" o:ole="">
                  <v:imagedata r:id="rId7" o:title=""/>
                </v:shape>
                <w:control r:id="rId15" w:name="DefaultOcxName73" w:shapeid="_x0000_i1174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decentralization</w:t>
            </w:r>
          </w:p>
        </w:tc>
      </w:tr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73" type="#_x0000_t75" style="width:20.25pt;height:18pt" o:ole="">
                  <v:imagedata r:id="rId7" o:title=""/>
                </v:shape>
                <w:control r:id="rId16" w:name="DefaultOcxName146" w:shapeid="_x0000_i1173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ICS</w:t>
            </w:r>
          </w:p>
        </w:tc>
      </w:tr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72" type="#_x0000_t75" style="width:20.25pt;height:18pt" o:ole="">
                  <v:imagedata r:id="rId5" o:title=""/>
                </v:shape>
                <w:control r:id="rId17" w:name="DefaultOcxName238" w:shapeid="_x0000_i1172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clan control</w:t>
            </w:r>
          </w:p>
        </w:tc>
      </w:tr>
      <w:tr w:rsidR="007E0B67" w:rsidRPr="00BD5BCB" w:rsidTr="00D26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B67" w:rsidRPr="00BD5BCB" w:rsidRDefault="007E0B67" w:rsidP="00D26D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05" w:dyaOrig="360">
                <v:shape id="_x0000_i1171" type="#_x0000_t75" style="width:20.25pt;height:18pt" o:ole="">
                  <v:imagedata r:id="rId7" o:title=""/>
                </v:shape>
                <w:control r:id="rId18" w:name="DefaultOcxName337" w:shapeid="_x0000_i1171"/>
              </w:object>
            </w:r>
            <w:r w:rsidRPr="00BD5BCB">
              <w:rPr>
                <w:rFonts w:ascii="Verdana" w:eastAsia="Times New Roman" w:hAnsi="Verdana"/>
                <w:color w:val="000000"/>
                <w:sz w:val="20"/>
                <w:szCs w:val="20"/>
              </w:rPr>
              <w:t> formalization</w:t>
            </w:r>
          </w:p>
        </w:tc>
      </w:tr>
    </w:tbl>
    <w:p w:rsidR="007E0B67" w:rsidRPr="007E0B67" w:rsidRDefault="007E0B67" w:rsidP="007E0B67">
      <w:pPr>
        <w:pStyle w:val="ListParagraph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</w:rPr>
      </w:pPr>
    </w:p>
    <w:sectPr w:rsidR="007E0B67" w:rsidRPr="007E0B67" w:rsidSect="0037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79B"/>
    <w:multiLevelType w:val="hybridMultilevel"/>
    <w:tmpl w:val="A354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2E4"/>
    <w:multiLevelType w:val="hybridMultilevel"/>
    <w:tmpl w:val="8274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CED"/>
    <w:multiLevelType w:val="hybridMultilevel"/>
    <w:tmpl w:val="CC84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revisionView w:inkAnnotations="0"/>
  <w:defaultTabStop w:val="720"/>
  <w:characterSpacingControl w:val="doNotCompress"/>
  <w:compat/>
  <w:rsids>
    <w:rsidRoot w:val="00B42589"/>
    <w:rsid w:val="00022C4D"/>
    <w:rsid w:val="00033653"/>
    <w:rsid w:val="000D26CB"/>
    <w:rsid w:val="000E0DFB"/>
    <w:rsid w:val="000E57FE"/>
    <w:rsid w:val="001231B4"/>
    <w:rsid w:val="001B1D93"/>
    <w:rsid w:val="00252097"/>
    <w:rsid w:val="0028139B"/>
    <w:rsid w:val="003461C0"/>
    <w:rsid w:val="00371B75"/>
    <w:rsid w:val="00394A30"/>
    <w:rsid w:val="004D1606"/>
    <w:rsid w:val="0061445C"/>
    <w:rsid w:val="007E0B67"/>
    <w:rsid w:val="00962BDD"/>
    <w:rsid w:val="00B42589"/>
    <w:rsid w:val="00B75F15"/>
    <w:rsid w:val="00B81F73"/>
    <w:rsid w:val="00BF26A7"/>
    <w:rsid w:val="00F64618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89"/>
    <w:pPr>
      <w:spacing w:after="200" w:line="276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4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4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4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4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4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4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45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4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4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45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45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4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4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45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4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45C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445C"/>
    <w:rPr>
      <w:b/>
      <w:bCs/>
      <w:color w:val="00B050"/>
    </w:rPr>
  </w:style>
  <w:style w:type="character" w:styleId="Emphasis">
    <w:name w:val="Emphasis"/>
    <w:basedOn w:val="DefaultParagraphFont"/>
    <w:uiPriority w:val="20"/>
    <w:qFormat/>
    <w:rsid w:val="0061445C"/>
    <w:rPr>
      <w:i/>
      <w:iCs/>
    </w:rPr>
  </w:style>
  <w:style w:type="paragraph" w:styleId="NoSpacing">
    <w:name w:val="No Spacing"/>
    <w:uiPriority w:val="1"/>
    <w:qFormat/>
    <w:rsid w:val="0061445C"/>
  </w:style>
  <w:style w:type="paragraph" w:styleId="ListParagraph">
    <w:name w:val="List Paragraph"/>
    <w:basedOn w:val="Normal"/>
    <w:uiPriority w:val="34"/>
    <w:qFormat/>
    <w:rsid w:val="0061445C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4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445C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4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45C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6144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44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4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44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44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45C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14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45C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44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zzleCategory">
    <w:name w:val="Puzzle Category"/>
    <w:basedOn w:val="Normal"/>
    <w:qFormat/>
    <w:rsid w:val="0061445C"/>
    <w:rPr>
      <w:rFonts w:ascii="Arial Black" w:hAnsi="Arial Black"/>
      <w:color w:val="215868" w:themeColor="accent5" w:themeShade="80"/>
      <w:sz w:val="32"/>
    </w:rPr>
  </w:style>
  <w:style w:type="paragraph" w:customStyle="1" w:styleId="PuzzleHeading">
    <w:name w:val="Puzzle Heading"/>
    <w:basedOn w:val="Heading1"/>
    <w:qFormat/>
    <w:rsid w:val="0061445C"/>
    <w:pPr>
      <w:pBdr>
        <w:top w:val="single" w:sz="8" w:space="1" w:color="215868" w:themeColor="accent5" w:themeShade="80"/>
        <w:bottom w:val="single" w:sz="8" w:space="1" w:color="215868" w:themeColor="accent5" w:themeShade="80"/>
      </w:pBdr>
      <w:shd w:val="clear" w:color="auto" w:fill="DAEEF3" w:themeFill="accent5" w:themeFillTint="33"/>
    </w:pPr>
    <w:rPr>
      <w:rFonts w:ascii="Times New Roman" w:hAnsi="Times New Roman"/>
      <w:color w:val="215868" w:themeColor="accent5" w:themeShade="80"/>
      <w:u w:val="single"/>
    </w:rPr>
  </w:style>
  <w:style w:type="paragraph" w:customStyle="1" w:styleId="PuzzleTheme">
    <w:name w:val="Puzzle Theme"/>
    <w:basedOn w:val="Normal"/>
    <w:qFormat/>
    <w:rsid w:val="0061445C"/>
    <w:rPr>
      <w:i/>
      <w:color w:val="0F243E" w:themeColor="text2" w:themeShade="80"/>
      <w:u w:val="single"/>
    </w:rPr>
  </w:style>
  <w:style w:type="table" w:customStyle="1" w:styleId="PuzzleTable">
    <w:name w:val="Puzzle Table"/>
    <w:basedOn w:val="TableNormal"/>
    <w:uiPriority w:val="99"/>
    <w:qFormat/>
    <w:rsid w:val="0061445C"/>
    <w:rPr>
      <w:rFonts w:ascii="Times New Roman" w:hAnsi="Times New Roman"/>
      <w:color w:val="215868" w:themeColor="accent5" w:themeShade="80"/>
      <w:sz w:val="24"/>
    </w:rPr>
    <w:tblPr>
      <w:jc w:val="center"/>
      <w:tblInd w:w="0" w:type="dxa"/>
      <w:tblBorders>
        <w:top w:val="single" w:sz="8" w:space="0" w:color="215868" w:themeColor="accent5" w:themeShade="80"/>
        <w:left w:val="single" w:sz="8" w:space="0" w:color="215868" w:themeColor="accent5" w:themeShade="80"/>
        <w:bottom w:val="single" w:sz="8" w:space="0" w:color="215868" w:themeColor="accent5" w:themeShade="80"/>
        <w:right w:val="single" w:sz="8" w:space="0" w:color="215868" w:themeColor="accent5" w:themeShade="80"/>
        <w:insideH w:val="single" w:sz="8" w:space="0" w:color="215868" w:themeColor="accent5" w:themeShade="80"/>
        <w:insideV w:val="single" w:sz="8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AEEF3" w:themeFill="accent5" w:themeFillTint="33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215868" w:themeFill="accent5" w:themeFillShade="80"/>
        <w:vAlign w:val="center"/>
      </w:tcPr>
    </w:tblStylePr>
  </w:style>
  <w:style w:type="paragraph" w:customStyle="1" w:styleId="Puzzles">
    <w:name w:val="Puzzles"/>
    <w:basedOn w:val="PuzzleHeading"/>
    <w:qFormat/>
    <w:rsid w:val="0061445C"/>
  </w:style>
  <w:style w:type="paragraph" w:customStyle="1" w:styleId="PuzzleTitle">
    <w:name w:val="Puzzle Title"/>
    <w:basedOn w:val="PuzzleTheme"/>
    <w:qFormat/>
    <w:rsid w:val="0061445C"/>
    <w:rPr>
      <w:rFonts w:ascii="Arial Black" w:hAnsi="Arial Black"/>
      <w:i w:val="0"/>
      <w:color w:val="00B050"/>
      <w:sz w:val="32"/>
      <w:u w:val="none"/>
    </w:rPr>
  </w:style>
  <w:style w:type="paragraph" w:customStyle="1" w:styleId="Style1">
    <w:name w:val="Style1"/>
    <w:basedOn w:val="Puzzles"/>
    <w:qFormat/>
    <w:rsid w:val="0061445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89"/>
    <w:rPr>
      <w:rFonts w:ascii="Arial" w:eastAsia="Calibri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89"/>
    <w:rPr>
      <w:rFonts w:ascii="Arial" w:eastAsia="Calibri" w:hAnsi="Arial" w:cs="Arial"/>
      <w:vanish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Shantale Honore</dc:creator>
  <cp:keywords/>
  <dc:description/>
  <cp:lastModifiedBy>Shantale Honore</cp:lastModifiedBy>
  <cp:revision>2</cp:revision>
  <dcterms:created xsi:type="dcterms:W3CDTF">2008-10-23T00:36:00Z</dcterms:created>
  <dcterms:modified xsi:type="dcterms:W3CDTF">2008-10-23T00:46:00Z</dcterms:modified>
</cp:coreProperties>
</file>