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FC" w:rsidRDefault="005969FC" w:rsidP="005969FC">
      <w:pPr>
        <w:pStyle w:val="shortdesc1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EPS COMPUTATION OF BASIC AND DILUTED EPS</w:t>
      </w:r>
    </w:p>
    <w:p w:rsidR="005969FC" w:rsidRPr="00D159A4" w:rsidRDefault="002E3FEA" w:rsidP="005969FC">
      <w:pPr>
        <w:pStyle w:val="longdesc1"/>
        <w:rPr>
          <w:rFonts w:ascii="Verdana" w:hAnsi="Verdana"/>
          <w:color w:val="333333"/>
        </w:rPr>
      </w:pPr>
      <w:r w:rsidRPr="00D159A4">
        <w:rPr>
          <w:rFonts w:ascii="Verdana" w:hAnsi="Verdana"/>
          <w:color w:val="333333"/>
        </w:rPr>
        <w:t xml:space="preserve">I am having difficulty </w:t>
      </w:r>
      <w:r w:rsidRPr="00D159A4">
        <w:rPr>
          <w:rFonts w:ascii="Verdana" w:hAnsi="Verdana"/>
          <w:b/>
          <w:color w:val="333333"/>
        </w:rPr>
        <w:t>with letter c only</w:t>
      </w:r>
      <w:r w:rsidR="005969FC" w:rsidRPr="00D159A4">
        <w:rPr>
          <w:rFonts w:ascii="Verdana" w:hAnsi="Verdana"/>
          <w:b/>
          <w:color w:val="333333"/>
        </w:rPr>
        <w:t>.</w:t>
      </w:r>
      <w:r w:rsidR="005969FC" w:rsidRPr="00D159A4">
        <w:rPr>
          <w:rFonts w:ascii="Verdana" w:hAnsi="Verdana"/>
          <w:color w:val="333333"/>
        </w:rPr>
        <w:t xml:space="preserve"> </w:t>
      </w:r>
      <w:r w:rsidR="006C3F06" w:rsidRPr="00D159A4">
        <w:rPr>
          <w:rFonts w:ascii="Verdana" w:hAnsi="Verdana"/>
          <w:color w:val="333333"/>
        </w:rPr>
        <w:t xml:space="preserve">We were told that the amount of Diluted shares on part c is $11,900,000. </w:t>
      </w:r>
      <w:r w:rsidRPr="00D159A4">
        <w:rPr>
          <w:rFonts w:ascii="Verdana" w:hAnsi="Verdana"/>
          <w:color w:val="333333"/>
        </w:rPr>
        <w:t xml:space="preserve">I have answers for letter </w:t>
      </w:r>
      <w:proofErr w:type="gramStart"/>
      <w:r w:rsidRPr="00D159A4">
        <w:rPr>
          <w:rFonts w:ascii="Verdana" w:hAnsi="Verdana"/>
          <w:color w:val="333333"/>
        </w:rPr>
        <w:t>a and</w:t>
      </w:r>
      <w:proofErr w:type="gramEnd"/>
      <w:r w:rsidRPr="00D159A4">
        <w:rPr>
          <w:rFonts w:ascii="Verdana" w:hAnsi="Verdana"/>
          <w:color w:val="333333"/>
        </w:rPr>
        <w:t xml:space="preserve"> b. But I do not get why we have to multiply the </w:t>
      </w:r>
      <w:r w:rsidR="006C3F06" w:rsidRPr="00D159A4">
        <w:rPr>
          <w:rFonts w:ascii="Verdana" w:hAnsi="Verdana"/>
          <w:color w:val="333333"/>
        </w:rPr>
        <w:t>stocks by</w:t>
      </w:r>
      <w:r w:rsidRPr="00D159A4">
        <w:rPr>
          <w:rFonts w:ascii="Verdana" w:hAnsi="Verdana"/>
          <w:color w:val="333333"/>
        </w:rPr>
        <w:t xml:space="preserve"> $.75. I am hoping someone can explain</w:t>
      </w:r>
      <w:r w:rsidR="005969FC" w:rsidRPr="00D159A4">
        <w:rPr>
          <w:rFonts w:ascii="Verdana" w:hAnsi="Verdana"/>
          <w:color w:val="333333"/>
        </w:rPr>
        <w:t xml:space="preserve"> me </w:t>
      </w:r>
      <w:r w:rsidRPr="00D159A4">
        <w:rPr>
          <w:rFonts w:ascii="Verdana" w:hAnsi="Verdana"/>
          <w:color w:val="333333"/>
        </w:rPr>
        <w:t>why we are using these numbers? See below for the completed problem.</w:t>
      </w:r>
      <w:r w:rsidR="005969FC" w:rsidRPr="00D159A4">
        <w:rPr>
          <w:rFonts w:ascii="Verdana" w:hAnsi="Verdana"/>
          <w:color w:val="333333"/>
        </w:rPr>
        <w:t xml:space="preserve"> </w:t>
      </w:r>
    </w:p>
    <w:p w:rsidR="005969FC" w:rsidRPr="00D159A4" w:rsidRDefault="005969FC">
      <w:pPr>
        <w:rPr>
          <w:sz w:val="24"/>
          <w:szCs w:val="24"/>
        </w:rPr>
      </w:pPr>
    </w:p>
    <w:p w:rsidR="002E3FEA" w:rsidRPr="00001B43" w:rsidRDefault="002E3FEA" w:rsidP="00001B43">
      <w:pPr>
        <w:pStyle w:val="ListParagraph"/>
        <w:numPr>
          <w:ilvl w:val="0"/>
          <w:numId w:val="1"/>
        </w:numPr>
      </w:pPr>
      <w:r w:rsidRPr="00001B43">
        <w:rPr>
          <w:rFonts w:ascii="Times New Roman" w:hAnsi="Times New Roman"/>
          <w:color w:val="000000"/>
          <w:sz w:val="24"/>
          <w:szCs w:val="24"/>
        </w:rPr>
        <w:t>The number of shares used to compute basic earnings per share is 6,736,000</w:t>
      </w:r>
      <w:r w:rsidR="00001B43" w:rsidRPr="00001B43">
        <w:rPr>
          <w:rFonts w:ascii="Times New Roman" w:hAnsi="Times New Roman"/>
          <w:color w:val="000000"/>
          <w:sz w:val="24"/>
          <w:szCs w:val="24"/>
        </w:rPr>
        <w:t>.</w:t>
      </w:r>
    </w:p>
    <w:p w:rsidR="00001B43" w:rsidRDefault="00001B43" w:rsidP="00001B43">
      <w:pPr>
        <w:pStyle w:val="BodyLarge"/>
        <w:numPr>
          <w:ilvl w:val="0"/>
          <w:numId w:val="1"/>
        </w:numPr>
        <w:tabs>
          <w:tab w:val="left" w:pos="60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>Number of shares to compute diluted earnings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per share is 7,891,000</w:t>
      </w:r>
    </w:p>
    <w:p w:rsidR="00001B43" w:rsidRPr="008E2085" w:rsidRDefault="00001B43" w:rsidP="00001B43">
      <w:pPr>
        <w:pStyle w:val="BodyLarge"/>
        <w:numPr>
          <w:ilvl w:val="0"/>
          <w:numId w:val="1"/>
        </w:numPr>
        <w:tabs>
          <w:tab w:val="left" w:pos="60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?????????????</w:t>
      </w:r>
    </w:p>
    <w:p w:rsidR="005969FC" w:rsidRDefault="005969FC"/>
    <w:p w:rsidR="002E3FEA" w:rsidRPr="008E2085" w:rsidRDefault="002E3FEA" w:rsidP="002E3FEA">
      <w:pPr>
        <w:pStyle w:val="BodyLarge"/>
        <w:tabs>
          <w:tab w:val="left" w:pos="600"/>
          <w:tab w:val="left" w:pos="1200"/>
          <w:tab w:val="right" w:pos="792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8E2085">
        <w:rPr>
          <w:rFonts w:ascii="Times New Roman" w:hAnsi="Times New Roman"/>
          <w:b w:val="0"/>
          <w:color w:val="000000"/>
          <w:sz w:val="24"/>
          <w:szCs w:val="24"/>
        </w:rPr>
        <w:t>After-tax net income</w:t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  <w:t>$13,550,000</w:t>
      </w:r>
    </w:p>
    <w:p w:rsidR="002E3FEA" w:rsidRPr="008E2085" w:rsidRDefault="002E3FEA" w:rsidP="002E3FEA">
      <w:pPr>
        <w:pStyle w:val="BodyLarge"/>
        <w:tabs>
          <w:tab w:val="left" w:pos="600"/>
          <w:tab w:val="left" w:pos="1200"/>
          <w:tab w:val="right" w:pos="792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  <w:t>Preferred stock dividends</w:t>
      </w:r>
    </w:p>
    <w:p w:rsidR="002E3FEA" w:rsidRPr="008E2085" w:rsidRDefault="002E3FEA" w:rsidP="002E3FEA">
      <w:pPr>
        <w:pStyle w:val="BodyLarge"/>
        <w:tabs>
          <w:tab w:val="left" w:pos="600"/>
          <w:tab w:val="left" w:pos="1200"/>
          <w:tab w:val="right" w:pos="792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  <w:t>March 31 (700,000 X $.75)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$</w:t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 xml:space="preserve">   525,000</w:t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2E3FEA" w:rsidRPr="008E2085" w:rsidRDefault="002E3FEA" w:rsidP="002E3FEA">
      <w:pPr>
        <w:pStyle w:val="BodyLarge"/>
        <w:tabs>
          <w:tab w:val="left" w:pos="600"/>
          <w:tab w:val="left" w:pos="1200"/>
          <w:tab w:val="right" w:pos="792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  <w:t>June 30, September 30,</w:t>
      </w:r>
    </w:p>
    <w:p w:rsidR="002E3FEA" w:rsidRPr="008E2085" w:rsidRDefault="002E3FEA" w:rsidP="002E3FEA">
      <w:pPr>
        <w:pStyle w:val="BodyLarge"/>
        <w:tabs>
          <w:tab w:val="left" w:pos="600"/>
          <w:tab w:val="left" w:pos="1200"/>
          <w:tab w:val="right" w:pos="792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</w:t>
      </w:r>
      <w:proofErr w:type="gramStart"/>
      <w:r w:rsidRPr="008E2085">
        <w:rPr>
          <w:rFonts w:ascii="Times New Roman" w:hAnsi="Times New Roman"/>
          <w:b w:val="0"/>
          <w:color w:val="000000"/>
          <w:sz w:val="24"/>
          <w:szCs w:val="24"/>
        </w:rPr>
        <w:t>and</w:t>
      </w:r>
      <w:proofErr w:type="gramEnd"/>
      <w:r w:rsidRPr="008E2085">
        <w:rPr>
          <w:rFonts w:ascii="Times New Roman" w:hAnsi="Times New Roman"/>
          <w:b w:val="0"/>
          <w:color w:val="000000"/>
          <w:sz w:val="24"/>
          <w:szCs w:val="24"/>
        </w:rPr>
        <w:t xml:space="preserve"> December 31</w:t>
      </w:r>
    </w:p>
    <w:p w:rsidR="002E3FEA" w:rsidRPr="008E2085" w:rsidRDefault="002E3FEA" w:rsidP="002E3FEA">
      <w:pPr>
        <w:pStyle w:val="BodyLarge"/>
        <w:tabs>
          <w:tab w:val="left" w:pos="600"/>
          <w:tab w:val="left" w:pos="1200"/>
          <w:tab w:val="right" w:pos="792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(500,000 X $.75 X 3)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Pr="008E2085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  1,125,000</w:t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8E2085">
        <w:rPr>
          <w:rFonts w:ascii="Times New Roman" w:hAnsi="Times New Roman"/>
          <w:b w:val="0"/>
          <w:color w:val="000000"/>
          <w:sz w:val="24"/>
          <w:szCs w:val="24"/>
          <w:u w:val="single"/>
        </w:rPr>
        <w:t xml:space="preserve">    1,650,000</w:t>
      </w:r>
    </w:p>
    <w:p w:rsidR="002E3FEA" w:rsidRPr="008E2085" w:rsidRDefault="002E3FEA" w:rsidP="002E3FEA">
      <w:pPr>
        <w:pStyle w:val="BodyLarge"/>
        <w:tabs>
          <w:tab w:val="left" w:pos="600"/>
          <w:tab w:val="left" w:pos="1200"/>
          <w:tab w:val="right" w:pos="7920"/>
          <w:tab w:val="right" w:pos="1044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  <w:t>Adjusted net income</w:t>
      </w:r>
      <w:r w:rsidRPr="008E2085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8E2085">
        <w:rPr>
          <w:rFonts w:ascii="Times New Roman" w:hAnsi="Times New Roman"/>
          <w:b w:val="0"/>
          <w:color w:val="000000"/>
          <w:sz w:val="24"/>
          <w:szCs w:val="24"/>
          <w:u w:val="double"/>
        </w:rPr>
        <w:t>$11,900,000</w:t>
      </w:r>
    </w:p>
    <w:p w:rsidR="002E3FEA" w:rsidRDefault="002E3FEA"/>
    <w:p w:rsidR="006C3F06" w:rsidRDefault="006C3F06">
      <w:r w:rsidRPr="006C3F06">
        <w:drawing>
          <wp:inline distT="0" distB="0" distL="0" distR="0">
            <wp:extent cx="5943600" cy="3398808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15075" cy="14287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06" w:rsidRDefault="006C3F06"/>
    <w:p w:rsidR="006C3F06" w:rsidRDefault="006C3F06">
      <w:r>
        <w:rPr>
          <w:noProof/>
        </w:rPr>
        <w:drawing>
          <wp:inline distT="0" distB="0" distL="0" distR="0">
            <wp:extent cx="6400800" cy="31354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3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06" w:rsidRDefault="006C3F06"/>
    <w:sectPr w:rsidR="006C3F06" w:rsidSect="006C3F06">
      <w:pgSz w:w="12240" w:h="15840"/>
      <w:pgMar w:top="864" w:right="1008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FAD"/>
    <w:multiLevelType w:val="hybridMultilevel"/>
    <w:tmpl w:val="FB9C34B2"/>
    <w:lvl w:ilvl="0" w:tplc="46105A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9FC"/>
    <w:rsid w:val="00001B43"/>
    <w:rsid w:val="002E3FEA"/>
    <w:rsid w:val="005969FC"/>
    <w:rsid w:val="006C3F06"/>
    <w:rsid w:val="007D15AB"/>
    <w:rsid w:val="00D1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desc1">
    <w:name w:val="short_desc1"/>
    <w:basedOn w:val="Normal"/>
    <w:rsid w:val="005969FC"/>
    <w:pPr>
      <w:spacing w:before="150" w:after="30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desc1">
    <w:name w:val="long_desc1"/>
    <w:basedOn w:val="Normal"/>
    <w:rsid w:val="005969F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Large">
    <w:name w:val="Body (Large)"/>
    <w:basedOn w:val="Normal"/>
    <w:rsid w:val="002E3FEA"/>
    <w:pPr>
      <w:spacing w:after="0" w:line="320" w:lineRule="exact"/>
    </w:pPr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0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709">
          <w:marLeft w:val="0"/>
          <w:marRight w:val="0"/>
          <w:marTop w:val="0"/>
          <w:marBottom w:val="0"/>
          <w:divBdr>
            <w:top w:val="single" w:sz="6" w:space="0" w:color="2B1C85"/>
            <w:left w:val="single" w:sz="6" w:space="0" w:color="2B1C85"/>
            <w:bottom w:val="single" w:sz="6" w:space="0" w:color="2B1C85"/>
            <w:right w:val="single" w:sz="6" w:space="0" w:color="2B1C85"/>
          </w:divBdr>
          <w:divsChild>
            <w:div w:id="334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05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4" w:color="F1F1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2008-09-21T20:36:00Z</dcterms:created>
  <dcterms:modified xsi:type="dcterms:W3CDTF">2008-09-21T20:36:00Z</dcterms:modified>
</cp:coreProperties>
</file>