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1" w:rsidRDefault="00974851"/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4. </w:t>
      </w:r>
      <w:r w:rsidRPr="00D52F4B">
        <w:rPr>
          <w:rFonts w:ascii="MendozaRoman-Book" w:hAnsi="MendozaRoman-Book" w:cs="MendozaRoman-Book"/>
          <w:sz w:val="24"/>
          <w:szCs w:val="24"/>
        </w:rPr>
        <w:t xml:space="preserve">In </w:t>
      </w:r>
      <w:proofErr w:type="spellStart"/>
      <w:r w:rsidRPr="00D52F4B">
        <w:rPr>
          <w:rFonts w:ascii="MendozaRoman-Book" w:hAnsi="MendozaRoman-Book" w:cs="MendozaRoman-Book"/>
          <w:sz w:val="24"/>
          <w:szCs w:val="24"/>
        </w:rPr>
        <w:t>Northlandia</w:t>
      </w:r>
      <w:proofErr w:type="spellEnd"/>
      <w:r w:rsidRPr="00D52F4B">
        <w:rPr>
          <w:rFonts w:ascii="MendozaRoman-Book" w:hAnsi="MendozaRoman-Book" w:cs="MendozaRoman-Book"/>
          <w:sz w:val="24"/>
          <w:szCs w:val="24"/>
        </w:rPr>
        <w:t>, there are no labor contracts; that is, wage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 xml:space="preserve">rates can be renegotiated at any time. But in </w:t>
      </w:r>
      <w:proofErr w:type="spellStart"/>
      <w:r w:rsidRPr="00D52F4B">
        <w:rPr>
          <w:rFonts w:ascii="MendozaRoman-Book" w:hAnsi="MendozaRoman-Book" w:cs="MendozaRoman-Book"/>
          <w:sz w:val="24"/>
          <w:szCs w:val="24"/>
        </w:rPr>
        <w:t>Southlandia</w:t>
      </w:r>
      <w:proofErr w:type="spellEnd"/>
      <w:r w:rsidRPr="00D52F4B">
        <w:rPr>
          <w:rFonts w:ascii="MendozaRoman-Book" w:hAnsi="MendozaRoman-Book" w:cs="MendozaRoman-Book"/>
          <w:sz w:val="24"/>
          <w:szCs w:val="24"/>
        </w:rPr>
        <w:t>, wage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rates are set at the beginning of each odd year and last for two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years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>. Why would equal-sized falls in aggregate output due to a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fall in aggregate demand have different effects on the magnitude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and duration of unemployment in these two economies?</w:t>
      </w:r>
    </w:p>
    <w:p w:rsid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10. </w:t>
      </w:r>
      <w:r w:rsidRPr="00D52F4B">
        <w:rPr>
          <w:rFonts w:ascii="MendozaRoman-Book" w:hAnsi="MendozaRoman-Book" w:cs="MendozaRoman-Book"/>
          <w:sz w:val="24"/>
          <w:szCs w:val="24"/>
        </w:rPr>
        <w:t>Due to historical differences, countries often differ in how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quickly a change in actual inflation is incorporated into a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change in expected inflation. In a country such as Japan that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has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 xml:space="preserve"> had very little inflation in recent memory, it will take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longer for a change in the actual inflation rate to be reflected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in a corresponding change in the expected inflation rate. In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contrast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>, in a country such as Argentina, one that has recently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had very high inflation, a change in the actual inflation rate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will immediately be reflected in a corresponding change in the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expected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 xml:space="preserve"> inflation rate. What does this imply about the short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run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and long-run Phillips curves in these two types of countries?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What does this imply about the effectiveness of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monetary and fiscal policy to reduce the unemployment rate?</w:t>
      </w:r>
    </w:p>
    <w:p w:rsid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5. </w:t>
      </w:r>
      <w:r w:rsidRPr="00D52F4B">
        <w:rPr>
          <w:rFonts w:ascii="MendozaRoman-Book" w:hAnsi="MendozaRoman-Book" w:cs="MendozaRoman-Book"/>
          <w:sz w:val="24"/>
          <w:szCs w:val="24"/>
        </w:rPr>
        <w:t>Concerned about the crowding-out effects of government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borrowing on private investment spending, a candidate for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president argues that the United States should just print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money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 xml:space="preserve"> to cover the government’s budget deficit. What are the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advantages and disadvantages of such a plan?</w:t>
      </w:r>
    </w:p>
    <w:p w:rsid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OfficinaSans-Bold" w:hAnsi="OfficinaSans-Bold" w:cs="OfficinaSans-Bold"/>
          <w:b/>
          <w:bCs/>
          <w:sz w:val="24"/>
          <w:szCs w:val="24"/>
        </w:rPr>
      </w:pP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6. </w:t>
      </w:r>
      <w:r w:rsidRPr="00D52F4B">
        <w:rPr>
          <w:rFonts w:ascii="MendozaRoman-Book" w:hAnsi="MendozaRoman-Book" w:cs="MendozaRoman-Book"/>
          <w:sz w:val="24"/>
          <w:szCs w:val="24"/>
        </w:rPr>
        <w:t>Boris Borrower and Lynn Lender agree that Lynn will lend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Boris $10,000 and that Boris will repay the $10,000 with interest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in one year. They agree to a nominal interest rate of 8%,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proofErr w:type="gramStart"/>
      <w:r w:rsidRPr="00D52F4B">
        <w:rPr>
          <w:rFonts w:ascii="MendozaRoman-Book" w:hAnsi="MendozaRoman-Book" w:cs="MendozaRoman-Book"/>
          <w:sz w:val="24"/>
          <w:szCs w:val="24"/>
        </w:rPr>
        <w:t>reflecting</w:t>
      </w:r>
      <w:proofErr w:type="gramEnd"/>
      <w:r w:rsidRPr="00D52F4B">
        <w:rPr>
          <w:rFonts w:ascii="MendozaRoman-Book" w:hAnsi="MendozaRoman-Book" w:cs="MendozaRoman-Book"/>
          <w:sz w:val="24"/>
          <w:szCs w:val="24"/>
        </w:rPr>
        <w:t xml:space="preserve"> a real interest rate of 3% on the loan and a commonly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shared expected inflation rate of 5% over the next year.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a. </w:t>
      </w:r>
      <w:r w:rsidRPr="00D52F4B">
        <w:rPr>
          <w:rFonts w:ascii="MendozaRoman-Book" w:hAnsi="MendozaRoman-Book" w:cs="MendozaRoman-Book"/>
          <w:sz w:val="24"/>
          <w:szCs w:val="24"/>
        </w:rPr>
        <w:t>If the inflation rate is actually 4% over the next year, how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does that lower-than-expected inflation rate affect Boris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and Lynn? Who is better off?</w:t>
      </w:r>
    </w:p>
    <w:p w:rsidR="00D52F4B" w:rsidRPr="00D52F4B" w:rsidRDefault="00D52F4B" w:rsidP="00D52F4B">
      <w:pPr>
        <w:autoSpaceDE w:val="0"/>
        <w:autoSpaceDN w:val="0"/>
        <w:adjustRightInd w:val="0"/>
        <w:spacing w:after="0" w:line="240" w:lineRule="auto"/>
        <w:rPr>
          <w:rFonts w:ascii="MendozaRoman-Book" w:hAnsi="MendozaRoman-Book" w:cs="MendozaRoman-Book"/>
          <w:sz w:val="24"/>
          <w:szCs w:val="24"/>
        </w:rPr>
      </w:pPr>
      <w:r w:rsidRPr="00D52F4B">
        <w:rPr>
          <w:rFonts w:ascii="OfficinaSans-Bold" w:hAnsi="OfficinaSans-Bold" w:cs="OfficinaSans-Bold"/>
          <w:b/>
          <w:bCs/>
          <w:sz w:val="24"/>
          <w:szCs w:val="24"/>
        </w:rPr>
        <w:t xml:space="preserve">b. </w:t>
      </w:r>
      <w:r w:rsidRPr="00D52F4B">
        <w:rPr>
          <w:rFonts w:ascii="MendozaRoman-Book" w:hAnsi="MendozaRoman-Book" w:cs="MendozaRoman-Book"/>
          <w:sz w:val="24"/>
          <w:szCs w:val="24"/>
        </w:rPr>
        <w:t>If the actual inflation rate is 7% over the next year, how</w:t>
      </w:r>
      <w:r>
        <w:rPr>
          <w:rFonts w:ascii="MendozaRoman-Book" w:hAnsi="MendozaRoman-Book" w:cs="MendozaRoman-Book"/>
          <w:sz w:val="24"/>
          <w:szCs w:val="24"/>
        </w:rPr>
        <w:t xml:space="preserve"> </w:t>
      </w:r>
      <w:r w:rsidRPr="00D52F4B">
        <w:rPr>
          <w:rFonts w:ascii="MendozaRoman-Book" w:hAnsi="MendozaRoman-Book" w:cs="MendozaRoman-Book"/>
          <w:sz w:val="24"/>
          <w:szCs w:val="24"/>
        </w:rPr>
        <w:t>does that affect Boris and Lynn? Who is better off?</w:t>
      </w:r>
    </w:p>
    <w:sectPr w:rsidR="00D52F4B" w:rsidRPr="00D52F4B" w:rsidSect="0062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ndozaRoma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4851"/>
    <w:rsid w:val="00623760"/>
    <w:rsid w:val="00974851"/>
    <w:rsid w:val="00D5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Bristows</dc:creator>
  <cp:lastModifiedBy>The Bristows</cp:lastModifiedBy>
  <cp:revision>1</cp:revision>
  <dcterms:created xsi:type="dcterms:W3CDTF">2008-08-19T17:02:00Z</dcterms:created>
  <dcterms:modified xsi:type="dcterms:W3CDTF">2008-08-19T17:18:00Z</dcterms:modified>
</cp:coreProperties>
</file>