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EB" w:rsidRDefault="003567EB" w:rsidP="003567EB">
      <w:pPr>
        <w:rPr>
          <w:rFonts w:ascii="CG Times" w:hAnsi="CG Times"/>
          <w:b/>
          <w:bCs/>
          <w:sz w:val="32"/>
          <w:szCs w:val="32"/>
        </w:rPr>
      </w:pPr>
    </w:p>
    <w:p w:rsidR="003567EB" w:rsidRPr="004161B3" w:rsidRDefault="003567EB" w:rsidP="003567EB">
      <w:pPr>
        <w:rPr>
          <w:rFonts w:ascii="CG Times" w:hAnsi="CG Times"/>
          <w:bCs/>
          <w:sz w:val="32"/>
          <w:szCs w:val="32"/>
          <w:u w:val="single"/>
        </w:rPr>
      </w:pP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All </w:t>
      </w: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work shown (step by step),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 in simple terms please!!! </w:t>
      </w:r>
    </w:p>
    <w:p w:rsidR="003567EB" w:rsidRPr="004161B3" w:rsidRDefault="003567EB" w:rsidP="003567EB">
      <w:pPr>
        <w:rPr>
          <w:rFonts w:ascii="CG Times" w:hAnsi="CG Times"/>
          <w:bCs/>
          <w:sz w:val="32"/>
          <w:szCs w:val="32"/>
          <w:u w:val="single"/>
        </w:rPr>
      </w:pPr>
    </w:p>
    <w:p w:rsidR="003567EB" w:rsidRPr="004161B3" w:rsidRDefault="003567EB" w:rsidP="003567EB">
      <w:pPr>
        <w:rPr>
          <w:rFonts w:ascii="CG Times" w:hAnsi="CG Times"/>
          <w:bCs/>
        </w:rPr>
      </w:pP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No excel, just formulas</w:t>
      </w: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</w:rPr>
        <w:t>.</w:t>
      </w:r>
    </w:p>
    <w:p w:rsidR="003567EB" w:rsidRDefault="003567EB" w:rsidP="00FC565C">
      <w:pPr>
        <w:ind w:left="360"/>
      </w:pPr>
    </w:p>
    <w:p w:rsidR="003567EB" w:rsidRDefault="003567EB" w:rsidP="00FC565C">
      <w:pPr>
        <w:ind w:left="360"/>
      </w:pPr>
    </w:p>
    <w:p w:rsidR="003567EB" w:rsidRDefault="003567EB" w:rsidP="00FC565C">
      <w:pPr>
        <w:ind w:left="360"/>
      </w:pPr>
    </w:p>
    <w:p w:rsidR="00FC565C" w:rsidRDefault="00FC565C" w:rsidP="00FC565C">
      <w:pPr>
        <w:ind w:left="360"/>
      </w:pPr>
      <w:r>
        <w:t xml:space="preserve">5) Find </w:t>
      </w:r>
      <w:r w:rsidR="00B06761"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 w:rsidR="00B06761">
        <w:rPr>
          <w:lang w:val="en-CA"/>
        </w:rPr>
        <w:fldChar w:fldCharType="end"/>
      </w:r>
      <w:r>
        <w:t>the following:</w:t>
      </w:r>
    </w:p>
    <w:p w:rsidR="00FC565C" w:rsidRDefault="00FC565C" w:rsidP="00FC565C">
      <w:pPr>
        <w:ind w:left="720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2880"/>
      </w:tblGrid>
      <w:tr w:rsidR="00FC565C" w:rsidTr="00F27F56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0" w:color="000000" w:fill="FFFFFF"/>
          </w:tcPr>
          <w:p w:rsidR="00FC565C" w:rsidRDefault="00FC565C" w:rsidP="00F27F56">
            <w:pPr>
              <w:spacing w:before="144"/>
              <w:jc w:val="center"/>
            </w:pPr>
            <w:r>
              <w:rPr>
                <w:b/>
                <w:bCs/>
              </w:rPr>
              <w:t>Year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0" w:color="000000" w:fill="FFFFFF"/>
          </w:tcPr>
          <w:p w:rsidR="00FC565C" w:rsidRDefault="00FC565C" w:rsidP="00F27F56">
            <w:pPr>
              <w:spacing w:before="144"/>
              <w:jc w:val="center"/>
            </w:pPr>
            <w:r>
              <w:rPr>
                <w:b/>
                <w:bCs/>
              </w:rPr>
              <w:t>y = book value per share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0" w:color="000000" w:fill="FFFFFF"/>
          </w:tcPr>
          <w:p w:rsidR="00FC565C" w:rsidRDefault="00FC565C" w:rsidP="00F27F56">
            <w:pPr>
              <w:spacing w:before="144"/>
              <w:jc w:val="center"/>
            </w:pPr>
            <w:r>
              <w:rPr>
                <w:b/>
                <w:bCs/>
              </w:rPr>
              <w:t xml:space="preserve">x = </w:t>
            </w:r>
            <w:proofErr w:type="spellStart"/>
            <w:r>
              <w:rPr>
                <w:b/>
                <w:bCs/>
              </w:rPr>
              <w:t>earning</w:t>
            </w:r>
            <w:proofErr w:type="spellEnd"/>
            <w:r>
              <w:rPr>
                <w:b/>
                <w:bCs/>
              </w:rPr>
              <w:t xml:space="preserve"> per share</w:t>
            </w:r>
          </w:p>
        </w:tc>
      </w:tr>
      <w:tr w:rsidR="00FC565C" w:rsidTr="00F27F56">
        <w:trPr>
          <w:cantSplit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1985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0.81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0.35</w:t>
            </w:r>
          </w:p>
        </w:tc>
      </w:tr>
      <w:tr w:rsidR="00FC565C" w:rsidTr="00F27F56">
        <w:trPr>
          <w:cantSplit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1986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1.32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0.57</w:t>
            </w:r>
          </w:p>
        </w:tc>
      </w:tr>
      <w:tr w:rsidR="00FC565C" w:rsidTr="00F27F56">
        <w:trPr>
          <w:cantSplit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1987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1.87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0.65</w:t>
            </w:r>
          </w:p>
        </w:tc>
      </w:tr>
      <w:tr w:rsidR="00FC565C" w:rsidTr="00F27F56">
        <w:trPr>
          <w:cantSplit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1988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2.48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0.70</w:t>
            </w:r>
          </w:p>
        </w:tc>
      </w:tr>
      <w:tr w:rsidR="00FC565C" w:rsidTr="00F27F56">
        <w:trPr>
          <w:cantSplit/>
          <w:jc w:val="center"/>
        </w:trPr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1989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2.88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565C" w:rsidRDefault="00FC565C" w:rsidP="00F27F56">
            <w:pPr>
              <w:spacing w:before="144"/>
              <w:jc w:val="center"/>
            </w:pPr>
            <w:r>
              <w:t>0.50</w:t>
            </w:r>
          </w:p>
        </w:tc>
      </w:tr>
    </w:tbl>
    <w:p w:rsidR="00FC565C" w:rsidRDefault="00FC565C" w:rsidP="00FC565C">
      <w:pPr>
        <w:ind w:left="720"/>
      </w:pPr>
    </w:p>
    <w:p w:rsidR="00FC565C" w:rsidRDefault="00FC565C" w:rsidP="00FC565C">
      <w:r>
        <w:tab/>
      </w:r>
    </w:p>
    <w:p w:rsidR="00FC565C" w:rsidRDefault="00FC565C" w:rsidP="00FC565C">
      <w:r>
        <w:tab/>
        <w:t xml:space="preserve">(a) Compute the sample regression coefficients </w:t>
      </w:r>
      <w:proofErr w:type="spellStart"/>
      <w:proofErr w:type="gramStart"/>
      <w:r>
        <w:t>b</w:t>
      </w:r>
      <w:r>
        <w:rPr>
          <w:vertAlign w:val="subscript"/>
        </w:rPr>
        <w:t>o</w:t>
      </w:r>
      <w:proofErr w:type="spellEnd"/>
      <w:proofErr w:type="gramEnd"/>
      <w:r>
        <w:t xml:space="preserve"> and b</w:t>
      </w:r>
      <w:r>
        <w:rPr>
          <w:vertAlign w:val="subscript"/>
        </w:rPr>
        <w:t>1</w:t>
      </w:r>
      <w:r>
        <w:t>.</w:t>
      </w:r>
    </w:p>
    <w:p w:rsidR="00FC565C" w:rsidRDefault="00FC565C" w:rsidP="00FC565C">
      <w:r>
        <w:tab/>
        <w:t>(b) Compute the estimated variance of the regression.</w:t>
      </w:r>
    </w:p>
    <w:p w:rsidR="00FC565C" w:rsidRDefault="00FC565C" w:rsidP="00FC565C">
      <w:r>
        <w:tab/>
        <w:t>(c) Compute the standard error of the regression.</w:t>
      </w:r>
    </w:p>
    <w:p w:rsidR="00FC565C" w:rsidRDefault="00FC565C" w:rsidP="00FC565C">
      <w:r>
        <w:tab/>
        <w:t>(d) Compute the estimated variance of b</w:t>
      </w:r>
      <w:r>
        <w:rPr>
          <w:vertAlign w:val="subscript"/>
        </w:rPr>
        <w:t>1</w:t>
      </w:r>
      <w:r>
        <w:t>.</w:t>
      </w:r>
    </w:p>
    <w:p w:rsidR="00FC565C" w:rsidRDefault="00FC565C" w:rsidP="00FC565C">
      <w:r>
        <w:tab/>
        <w:t>(e) Compute the standard error of b</w:t>
      </w:r>
      <w:r>
        <w:rPr>
          <w:vertAlign w:val="subscript"/>
        </w:rPr>
        <w:t>1</w:t>
      </w:r>
      <w:r>
        <w:t>.</w:t>
      </w:r>
    </w:p>
    <w:p w:rsidR="00FC565C" w:rsidRDefault="00FC565C" w:rsidP="00FC565C"/>
    <w:p w:rsidR="00B87339" w:rsidRDefault="00B87339"/>
    <w:sectPr w:rsidR="00B87339" w:rsidSect="00B8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BD"/>
    <w:multiLevelType w:val="hybridMultilevel"/>
    <w:tmpl w:val="311C7EE6"/>
    <w:lvl w:ilvl="0" w:tplc="BB66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2462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563ED"/>
    <w:multiLevelType w:val="hybridMultilevel"/>
    <w:tmpl w:val="58AAD1D8"/>
    <w:lvl w:ilvl="0" w:tplc="38D24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65C"/>
    <w:rsid w:val="000F2D24"/>
    <w:rsid w:val="003567EB"/>
    <w:rsid w:val="00917EC2"/>
    <w:rsid w:val="00B06761"/>
    <w:rsid w:val="00B87339"/>
    <w:rsid w:val="00FC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2008-08-01T15:35:00Z</dcterms:created>
  <dcterms:modified xsi:type="dcterms:W3CDTF">2008-08-01T15:35:00Z</dcterms:modified>
</cp:coreProperties>
</file>