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71" w:rsidRPr="000D524B" w:rsidRDefault="000D524B" w:rsidP="000D524B">
      <w:r>
        <w:rPr>
          <w:rStyle w:val="Strong"/>
        </w:rPr>
        <w:t>31.</w:t>
      </w:r>
      <w:r>
        <w:t xml:space="preserve"> _________________________ has been summarized as (a) science, not rules of thumb; (b) harmony, not discord; (c) cooperation, not individualism; and (d) maximum output, not restricted output.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4" type="#_x0000_t75" style="width:20.25pt;height:18pt" o:ole="">
            <v:imagedata r:id="rId4" o:title=""/>
          </v:shape>
          <w:control r:id="rId5" w:name="DefaultOcxName120" w:shapeid="_x0000_i1464"/>
        </w:object>
      </w:r>
      <w:r>
        <w:t xml:space="preserve">Industrial psychology </w:t>
      </w:r>
      <w:r>
        <w:br/>
        <w:t xml:space="preserve">       </w:t>
      </w:r>
      <w:r>
        <w:object w:dxaOrig="405" w:dyaOrig="360">
          <v:shape id="_x0000_i1463" type="#_x0000_t75" style="width:20.25pt;height:18pt" o:ole="">
            <v:imagedata r:id="rId4" o:title=""/>
          </v:shape>
          <w:control r:id="rId6" w:name="DefaultOcxName121" w:shapeid="_x0000_i1463"/>
        </w:object>
      </w:r>
      <w:r>
        <w:t xml:space="preserve">Human resource management </w:t>
      </w:r>
      <w:r>
        <w:br/>
        <w:t xml:space="preserve">       </w:t>
      </w:r>
      <w:r>
        <w:object w:dxaOrig="405" w:dyaOrig="360">
          <v:shape id="_x0000_i1462" type="#_x0000_t75" style="width:20.25pt;height:18pt" o:ole="">
            <v:imagedata r:id="rId4" o:title=""/>
          </v:shape>
          <w:control r:id="rId7" w:name="DefaultOcxName122" w:shapeid="_x0000_i1462"/>
        </w:object>
      </w:r>
      <w:r>
        <w:t xml:space="preserve">Scientific management </w:t>
      </w:r>
      <w:r>
        <w:br/>
        <w:t xml:space="preserve">       </w:t>
      </w:r>
      <w:r>
        <w:object w:dxaOrig="405" w:dyaOrig="360">
          <v:shape id="_x0000_i1461" type="#_x0000_t75" style="width:20.25pt;height:18pt" o:ole="">
            <v:imagedata r:id="rId4" o:title=""/>
          </v:shape>
          <w:control r:id="rId8" w:name="DefaultOcxName123" w:shapeid="_x0000_i1461"/>
        </w:object>
      </w:r>
      <w:r>
        <w:t xml:space="preserve">The Industrial Revolution </w:t>
      </w:r>
      <w:r>
        <w:br/>
      </w:r>
      <w:r>
        <w:br/>
      </w:r>
      <w:r>
        <w:br/>
      </w:r>
      <w:r>
        <w:rPr>
          <w:rStyle w:val="Strong"/>
        </w:rPr>
        <w:t>32.</w:t>
      </w:r>
      <w:proofErr w:type="gramEnd"/>
      <w:r>
        <w:t xml:space="preserve"> A critical part of any successful succession plan is a comprehensive ____________________ plan.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 id="_x0000_i1460" type="#_x0000_t75" style="width:20.25pt;height:18pt" o:ole="">
            <v:imagedata r:id="rId4" o:title=""/>
          </v:shape>
          <w:control r:id="rId9" w:name="DefaultOcxName124" w:shapeid="_x0000_i1460"/>
        </w:object>
      </w:r>
      <w:r>
        <w:t xml:space="preserve">compensation </w:t>
      </w:r>
      <w:r>
        <w:br/>
        <w:t xml:space="preserve">       </w:t>
      </w:r>
      <w:r>
        <w:object w:dxaOrig="405" w:dyaOrig="360">
          <v:shape id="_x0000_i1459" type="#_x0000_t75" style="width:20.25pt;height:18pt" o:ole="">
            <v:imagedata r:id="rId4" o:title=""/>
          </v:shape>
          <w:control r:id="rId10" w:name="DefaultOcxName125" w:shapeid="_x0000_i1459"/>
        </w:object>
      </w:r>
      <w:r>
        <w:t xml:space="preserve">recovery </w:t>
      </w:r>
      <w:r>
        <w:br/>
        <w:t xml:space="preserve">       </w:t>
      </w:r>
      <w:r>
        <w:object w:dxaOrig="405" w:dyaOrig="360">
          <v:shape id="_x0000_i1458" type="#_x0000_t75" style="width:20.25pt;height:18pt" o:ole="">
            <v:imagedata r:id="rId4" o:title=""/>
          </v:shape>
          <w:control r:id="rId11" w:name="DefaultOcxName126" w:shapeid="_x0000_i1458"/>
        </w:object>
      </w:r>
      <w:r>
        <w:t xml:space="preserve">retention </w:t>
      </w:r>
      <w:r>
        <w:br/>
        <w:t xml:space="preserve">       </w:t>
      </w:r>
      <w:r>
        <w:object w:dxaOrig="405" w:dyaOrig="360">
          <v:shape id="_x0000_i1457" type="#_x0000_t75" style="width:20.25pt;height:18pt" o:ole="">
            <v:imagedata r:id="rId4" o:title=""/>
          </v:shape>
          <w:control r:id="rId12" w:name="DefaultOcxName127" w:shapeid="_x0000_i1457"/>
        </w:object>
      </w:r>
      <w:r>
        <w:t xml:space="preserve">All of the above </w:t>
      </w:r>
      <w:r>
        <w:br/>
      </w:r>
      <w:r>
        <w:br/>
      </w:r>
      <w:r>
        <w:br/>
      </w:r>
      <w:r>
        <w:rPr>
          <w:rStyle w:val="Strong"/>
        </w:rPr>
        <w:t>33.</w:t>
      </w:r>
      <w:proofErr w:type="gramEnd"/>
      <w:r>
        <w:t> </w:t>
      </w:r>
      <w:proofErr w:type="gramStart"/>
      <w:r>
        <w:t>A(</w:t>
      </w:r>
      <w:proofErr w:type="gramEnd"/>
      <w:r>
        <w:t xml:space="preserve">n) ____________________ indicates what an organization's key executives hope to accomplish in the long run.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 id="_x0000_i1456" type="#_x0000_t75" style="width:20.25pt;height:18pt" o:ole="">
            <v:imagedata r:id="rId4" o:title=""/>
          </v:shape>
          <w:control r:id="rId13" w:name="DefaultOcxName128" w:shapeid="_x0000_i1456"/>
        </w:object>
      </w:r>
      <w:r>
        <w:t xml:space="preserve">decree </w:t>
      </w:r>
      <w:r>
        <w:br/>
        <w:t xml:space="preserve">       </w:t>
      </w:r>
      <w:r>
        <w:object w:dxaOrig="405" w:dyaOrig="360">
          <v:shape id="_x0000_i1455" type="#_x0000_t75" style="width:20.25pt;height:18pt" o:ole="">
            <v:imagedata r:id="rId4" o:title=""/>
          </v:shape>
          <w:control r:id="rId14" w:name="DefaultOcxName129" w:shapeid="_x0000_i1455"/>
        </w:object>
      </w:r>
      <w:r>
        <w:t xml:space="preserve">strategy </w:t>
      </w:r>
      <w:r>
        <w:br/>
        <w:t xml:space="preserve">       </w:t>
      </w:r>
      <w:r>
        <w:object w:dxaOrig="405" w:dyaOrig="360">
          <v:shape id="_x0000_i1454" type="#_x0000_t75" style="width:20.25pt;height:18pt" o:ole="">
            <v:imagedata r:id="rId4" o:title=""/>
          </v:shape>
          <w:control r:id="rId15" w:name="DefaultOcxName130" w:shapeid="_x0000_i1454"/>
        </w:object>
      </w:r>
      <w:r>
        <w:t xml:space="preserve">doctrine </w:t>
      </w:r>
      <w:r>
        <w:br/>
        <w:t xml:space="preserve">       </w:t>
      </w:r>
      <w:r>
        <w:object w:dxaOrig="405" w:dyaOrig="360">
          <v:shape id="_x0000_i1453" type="#_x0000_t75" style="width:20.25pt;height:18pt" o:ole="">
            <v:imagedata r:id="rId4" o:title=""/>
          </v:shape>
          <w:control r:id="rId16" w:name="DefaultOcxName131" w:shapeid="_x0000_i1453"/>
        </w:object>
      </w:r>
      <w:r>
        <w:t xml:space="preserve">goal </w:t>
      </w:r>
      <w:r>
        <w:br/>
      </w:r>
      <w:r>
        <w:br/>
      </w:r>
      <w:r>
        <w:br/>
      </w:r>
      <w:r>
        <w:rPr>
          <w:rStyle w:val="Strong"/>
        </w:rPr>
        <w:t>34.</w:t>
      </w:r>
      <w:proofErr w:type="gramEnd"/>
      <w:r>
        <w:t> ____________________ made it easier for women to raise a family and also begin a productive career. (Points: 2)</w:t>
      </w:r>
      <w:r>
        <w:br/>
        <w:t xml:space="preserve">       </w:t>
      </w:r>
      <w:r>
        <w:object w:dxaOrig="405" w:dyaOrig="360">
          <v:shape id="_x0000_i1452" type="#_x0000_t75" style="width:20.25pt;height:18pt" o:ole="">
            <v:imagedata r:id="rId4" o:title=""/>
          </v:shape>
          <w:control r:id="rId17" w:name="DefaultOcxName132" w:shapeid="_x0000_i1452"/>
        </w:object>
      </w:r>
      <w:r>
        <w:t xml:space="preserve">Better educational opportunities </w:t>
      </w:r>
      <w:r>
        <w:br/>
        <w:t xml:space="preserve">       </w:t>
      </w:r>
      <w:r>
        <w:object w:dxaOrig="405" w:dyaOrig="360">
          <v:shape id="_x0000_i1451" type="#_x0000_t75" style="width:20.25pt;height:18pt" o:ole="">
            <v:imagedata r:id="rId4" o:title=""/>
          </v:shape>
          <w:control r:id="rId18" w:name="DefaultOcxName133" w:shapeid="_x0000_i1451"/>
        </w:object>
      </w:r>
      <w:proofErr w:type="gramStart"/>
      <w:r>
        <w:t>A</w:t>
      </w:r>
      <w:proofErr w:type="gramEnd"/>
      <w:r>
        <w:t xml:space="preserve"> shorter standard workweek </w:t>
      </w:r>
      <w:r>
        <w:br/>
        <w:t xml:space="preserve">       </w:t>
      </w:r>
      <w:r>
        <w:object w:dxaOrig="405" w:dyaOrig="360">
          <v:shape id="_x0000_i1450" type="#_x0000_t75" style="width:20.25pt;height:18pt" o:ole="">
            <v:imagedata r:id="rId4" o:title=""/>
          </v:shape>
          <w:control r:id="rId19" w:name="DefaultOcxName134" w:shapeid="_x0000_i1450"/>
        </w:object>
      </w:r>
      <w:r>
        <w:t xml:space="preserve">A shortage of workers </w:t>
      </w:r>
      <w:r>
        <w:br/>
        <w:t xml:space="preserve">       </w:t>
      </w:r>
      <w:r>
        <w:object w:dxaOrig="405" w:dyaOrig="360">
          <v:shape id="_x0000_i1449" type="#_x0000_t75" style="width:20.25pt;height:18pt" o:ole="">
            <v:imagedata r:id="rId4" o:title=""/>
          </v:shape>
          <w:control r:id="rId20" w:name="DefaultOcxName135" w:shapeid="_x0000_i1449"/>
        </w:object>
      </w:r>
      <w:r>
        <w:t xml:space="preserve">High quality day care </w:t>
      </w:r>
      <w:r>
        <w:br/>
      </w:r>
      <w:r>
        <w:br/>
      </w:r>
      <w:r>
        <w:br/>
      </w:r>
      <w:r>
        <w:rPr>
          <w:rStyle w:val="Strong"/>
        </w:rPr>
        <w:t>35.</w:t>
      </w:r>
      <w:r>
        <w:t xml:space="preserve"> Protected ____________________ activities include "filing a charge, testifying, assisting, or </w:t>
      </w:r>
      <w:r>
        <w:lastRenderedPageBreak/>
        <w:t xml:space="preserve">participating in any manner in an investigation, proceeding, or hearing."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 id="_x0000_i1448" type="#_x0000_t75" style="width:20.25pt;height:18pt" o:ole="">
            <v:imagedata r:id="rId4" o:title=""/>
          </v:shape>
          <w:control r:id="rId21" w:name="DefaultOcxName136" w:shapeid="_x0000_i1448"/>
        </w:object>
      </w:r>
      <w:r>
        <w:t xml:space="preserve">discrimination </w:t>
      </w:r>
      <w:r>
        <w:br/>
        <w:t xml:space="preserve">       </w:t>
      </w:r>
      <w:r>
        <w:object w:dxaOrig="405" w:dyaOrig="360">
          <v:shape id="_x0000_i1447" type="#_x0000_t75" style="width:20.25pt;height:18pt" o:ole="">
            <v:imagedata r:id="rId4" o:title=""/>
          </v:shape>
          <w:control r:id="rId22" w:name="DefaultOcxName137" w:shapeid="_x0000_i1447"/>
        </w:object>
      </w:r>
      <w:r>
        <w:t xml:space="preserve">protest </w:t>
      </w:r>
      <w:r>
        <w:br/>
        <w:t xml:space="preserve">       </w:t>
      </w:r>
      <w:r>
        <w:object w:dxaOrig="405" w:dyaOrig="360">
          <v:shape id="_x0000_i1446" type="#_x0000_t75" style="width:20.25pt;height:18pt" o:ole="">
            <v:imagedata r:id="rId4" o:title=""/>
          </v:shape>
          <w:control r:id="rId23" w:name="DefaultOcxName138" w:shapeid="_x0000_i1446"/>
        </w:object>
      </w:r>
      <w:r>
        <w:t xml:space="preserve">participation </w:t>
      </w:r>
      <w:r>
        <w:br/>
        <w:t xml:space="preserve">       </w:t>
      </w:r>
      <w:r>
        <w:object w:dxaOrig="405" w:dyaOrig="360">
          <v:shape id="_x0000_i1445" type="#_x0000_t75" style="width:20.25pt;height:18pt" o:ole="">
            <v:imagedata r:id="rId4" o:title=""/>
          </v:shape>
          <w:control r:id="rId24" w:name="DefaultOcxName139" w:shapeid="_x0000_i1445"/>
        </w:object>
      </w:r>
      <w:r>
        <w:t xml:space="preserve">legal </w:t>
      </w:r>
      <w:r>
        <w:br/>
      </w:r>
      <w:r>
        <w:br/>
      </w:r>
      <w:r>
        <w:br/>
      </w:r>
      <w:r>
        <w:rPr>
          <w:rStyle w:val="Strong"/>
        </w:rPr>
        <w:t>36.</w:t>
      </w:r>
      <w:proofErr w:type="gramEnd"/>
      <w:r>
        <w:t xml:space="preserve"> ____________________ is the foundation upon which all other HRM activities must be constructed.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 id="_x0000_i1444" type="#_x0000_t75" style="width:20.25pt;height:18pt" o:ole="">
            <v:imagedata r:id="rId4" o:title=""/>
          </v:shape>
          <w:control r:id="rId25" w:name="DefaultOcxName140" w:shapeid="_x0000_i1444"/>
        </w:object>
      </w:r>
      <w:r>
        <w:t xml:space="preserve">Employee analysis </w:t>
      </w:r>
      <w:r>
        <w:br/>
        <w:t xml:space="preserve">       </w:t>
      </w:r>
      <w:r>
        <w:object w:dxaOrig="405" w:dyaOrig="360">
          <v:shape id="_x0000_i1443" type="#_x0000_t75" style="width:20.25pt;height:18pt" o:ole="">
            <v:imagedata r:id="rId4" o:title=""/>
          </v:shape>
          <w:control r:id="rId26" w:name="DefaultOcxName141" w:shapeid="_x0000_i1443"/>
        </w:object>
      </w:r>
      <w:r>
        <w:t xml:space="preserve">Market analysis </w:t>
      </w:r>
      <w:r>
        <w:br/>
        <w:t xml:space="preserve">       </w:t>
      </w:r>
      <w:r>
        <w:object w:dxaOrig="405" w:dyaOrig="360">
          <v:shape id="_x0000_i1442" type="#_x0000_t75" style="width:20.25pt;height:18pt" o:ole="">
            <v:imagedata r:id="rId4" o:title=""/>
          </v:shape>
          <w:control r:id="rId27" w:name="DefaultOcxName142" w:shapeid="_x0000_i1442"/>
        </w:object>
      </w:r>
      <w:r>
        <w:t xml:space="preserve">Job analysis </w:t>
      </w:r>
      <w:r>
        <w:br/>
        <w:t xml:space="preserve">       </w:t>
      </w:r>
      <w:r>
        <w:object w:dxaOrig="405" w:dyaOrig="360">
          <v:shape id="_x0000_i1441" type="#_x0000_t75" style="width:20.25pt;height:18pt" o:ole="">
            <v:imagedata r:id="rId4" o:title=""/>
          </v:shape>
          <w:control r:id="rId28" w:name="DefaultOcxName143" w:shapeid="_x0000_i1441"/>
        </w:object>
      </w:r>
      <w:r>
        <w:t xml:space="preserve">Government regulation </w:t>
      </w:r>
      <w:r>
        <w:br/>
      </w:r>
      <w:r>
        <w:br/>
      </w:r>
      <w:r>
        <w:br/>
      </w:r>
      <w:r>
        <w:rPr>
          <w:rStyle w:val="Strong"/>
        </w:rPr>
        <w:t>37.</w:t>
      </w:r>
      <w:proofErr w:type="gramEnd"/>
      <w:r>
        <w:t xml:space="preserve"> People are motivated by powerful emotional forces, and work provides an opportunity for the expression of both ____________________ and pleasure-seeking drives.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 id="_x0000_i1440" type="#_x0000_t75" style="width:20.25pt;height:18pt" o:ole="">
            <v:imagedata r:id="rId4" o:title=""/>
          </v:shape>
          <w:control r:id="rId29" w:name="DefaultOcxName144" w:shapeid="_x0000_i1440"/>
        </w:object>
      </w:r>
      <w:r>
        <w:t xml:space="preserve">regressive </w:t>
      </w:r>
      <w:r>
        <w:br/>
        <w:t xml:space="preserve">       </w:t>
      </w:r>
      <w:r>
        <w:object w:dxaOrig="405" w:dyaOrig="360">
          <v:shape id="_x0000_i1439" type="#_x0000_t75" style="width:20.25pt;height:18pt" o:ole="">
            <v:imagedata r:id="rId4" o:title=""/>
          </v:shape>
          <w:control r:id="rId30" w:name="DefaultOcxName145" w:shapeid="_x0000_i1439"/>
        </w:object>
      </w:r>
      <w:r>
        <w:t xml:space="preserve">aggressive </w:t>
      </w:r>
      <w:r>
        <w:br/>
        <w:t xml:space="preserve">       </w:t>
      </w:r>
      <w:r>
        <w:object w:dxaOrig="405" w:dyaOrig="360">
          <v:shape id="_x0000_i1438" type="#_x0000_t75" style="width:20.25pt;height:18pt" o:ole="">
            <v:imagedata r:id="rId4" o:title=""/>
          </v:shape>
          <w:control r:id="rId31" w:name="DefaultOcxName146" w:shapeid="_x0000_i1438"/>
        </w:object>
      </w:r>
      <w:r>
        <w:t xml:space="preserve">passion </w:t>
      </w:r>
      <w:r>
        <w:br/>
        <w:t xml:space="preserve">       </w:t>
      </w:r>
      <w:r>
        <w:object w:dxaOrig="405" w:dyaOrig="360">
          <v:shape id="_x0000_i1437" type="#_x0000_t75" style="width:20.25pt;height:18pt" o:ole="">
            <v:imagedata r:id="rId4" o:title=""/>
          </v:shape>
          <w:control r:id="rId32" w:name="DefaultOcxName147" w:shapeid="_x0000_i1437"/>
        </w:object>
      </w:r>
      <w:r>
        <w:t xml:space="preserve">self-worth </w:t>
      </w:r>
      <w:r>
        <w:br/>
      </w:r>
      <w:r>
        <w:br/>
      </w:r>
      <w:r>
        <w:br/>
      </w:r>
      <w:r>
        <w:rPr>
          <w:rStyle w:val="Strong"/>
        </w:rPr>
        <w:t>38.</w:t>
      </w:r>
      <w:proofErr w:type="gramEnd"/>
      <w:r>
        <w:t xml:space="preserve"> HRM units are relatively small in most organizations. One study found that the largest headquarters HRM unit had only __________ people. </w:t>
      </w:r>
      <w:proofErr w:type="gramStart"/>
      <w:r>
        <w:t>(Points: 2)</w:t>
      </w:r>
      <w:r>
        <w:br/>
        <w:t xml:space="preserve">       </w:t>
      </w:r>
      <w:r>
        <w:object w:dxaOrig="405" w:dyaOrig="360">
          <v:shape id="_x0000_i1436" type="#_x0000_t75" style="width:20.25pt;height:18pt" o:ole="">
            <v:imagedata r:id="rId4" o:title=""/>
          </v:shape>
          <w:control r:id="rId33" w:name="DefaultOcxName148" w:shapeid="_x0000_i1436"/>
        </w:object>
      </w:r>
      <w:r>
        <w:t xml:space="preserve">50 </w:t>
      </w:r>
      <w:r>
        <w:br/>
        <w:t xml:space="preserve">       </w:t>
      </w:r>
      <w:r>
        <w:object w:dxaOrig="405" w:dyaOrig="360">
          <v:shape id="_x0000_i1435" type="#_x0000_t75" style="width:20.25pt;height:18pt" o:ole="">
            <v:imagedata r:id="rId4" o:title=""/>
          </v:shape>
          <w:control r:id="rId34" w:name="DefaultOcxName149" w:shapeid="_x0000_i1435"/>
        </w:object>
      </w:r>
      <w:r>
        <w:t xml:space="preserve">100 </w:t>
      </w:r>
      <w:r>
        <w:br/>
        <w:t xml:space="preserve">       </w:t>
      </w:r>
      <w:r>
        <w:object w:dxaOrig="405" w:dyaOrig="360">
          <v:shape id="_x0000_i1434" type="#_x0000_t75" style="width:20.25pt;height:18pt" o:ole="">
            <v:imagedata r:id="rId4" o:title=""/>
          </v:shape>
          <w:control r:id="rId35" w:name="DefaultOcxName150" w:shapeid="_x0000_i1434"/>
        </w:object>
      </w:r>
      <w:r>
        <w:t xml:space="preserve">150 </w:t>
      </w:r>
      <w:r>
        <w:br/>
        <w:t xml:space="preserve">       </w:t>
      </w:r>
      <w:r>
        <w:object w:dxaOrig="405" w:dyaOrig="360">
          <v:shape id="_x0000_i1433" type="#_x0000_t75" style="width:20.25pt;height:18pt" o:ole="">
            <v:imagedata r:id="rId4" o:title=""/>
          </v:shape>
          <w:control r:id="rId36" w:name="DefaultOcxName151" w:shapeid="_x0000_i1433"/>
        </w:object>
      </w:r>
      <w:r>
        <w:t xml:space="preserve">200 </w:t>
      </w:r>
      <w:r>
        <w:br/>
      </w:r>
      <w:r>
        <w:br/>
      </w:r>
      <w:r>
        <w:br/>
      </w:r>
      <w:r>
        <w:rPr>
          <w:rStyle w:val="Strong"/>
        </w:rPr>
        <w:t>39.</w:t>
      </w:r>
      <w:proofErr w:type="gramEnd"/>
      <w:r>
        <w:t xml:space="preserve"> Which of the following is </w:t>
      </w:r>
      <w:r>
        <w:rPr>
          <w:i/>
          <w:iCs/>
        </w:rPr>
        <w:t>not</w:t>
      </w:r>
      <w:r>
        <w:t xml:space="preserve"> one of the forces driving work-family tension? (Points: 2)</w:t>
      </w:r>
      <w:r>
        <w:br/>
        <w:t xml:space="preserve">       </w:t>
      </w:r>
      <w:r>
        <w:object w:dxaOrig="405" w:dyaOrig="360">
          <v:shape id="_x0000_i1432" type="#_x0000_t75" style="width:20.25pt;height:18pt" o:ole="">
            <v:imagedata r:id="rId4" o:title=""/>
          </v:shape>
          <w:control r:id="rId37" w:name="DefaultOcxName152" w:shapeid="_x0000_i1432"/>
        </w:object>
      </w:r>
      <w:r>
        <w:t xml:space="preserve">More young workers entering the workforce </w:t>
      </w:r>
      <w:r>
        <w:br/>
      </w:r>
      <w:r>
        <w:lastRenderedPageBreak/>
        <w:t xml:space="preserve">       </w:t>
      </w:r>
      <w:r>
        <w:object w:dxaOrig="405" w:dyaOrig="360">
          <v:shape id="_x0000_i1431" type="#_x0000_t75" style="width:20.25pt;height:18pt" o:ole="">
            <v:imagedata r:id="rId4" o:title=""/>
          </v:shape>
          <w:control r:id="rId38" w:name="DefaultOcxName153" w:shapeid="_x0000_i1431"/>
        </w:object>
      </w:r>
      <w:r>
        <w:t xml:space="preserve">An expanding number of women and single parents entering the workforce </w:t>
      </w:r>
      <w:r>
        <w:br/>
        <w:t xml:space="preserve">       </w:t>
      </w:r>
      <w:r>
        <w:object w:dxaOrig="405" w:dyaOrig="360">
          <v:shape id="_x0000_i1430" type="#_x0000_t75" style="width:20.25pt;height:18pt" o:ole="">
            <v:imagedata r:id="rId4" o:title=""/>
          </v:shape>
          <w:control r:id="rId39" w:name="DefaultOcxName154" w:shapeid="_x0000_i1430"/>
        </w:object>
      </w:r>
      <w:r>
        <w:t xml:space="preserve">An increase in the number of dual-career couples </w:t>
      </w:r>
      <w:r>
        <w:br/>
        <w:t xml:space="preserve">       </w:t>
      </w:r>
      <w:r>
        <w:object w:dxaOrig="405" w:dyaOrig="360">
          <v:shape id="_x0000_i1429" type="#_x0000_t75" style="width:20.25pt;height:18pt" o:ole="">
            <v:imagedata r:id="rId4" o:title=""/>
          </v:shape>
          <w:control r:id="rId40" w:name="DefaultOcxName155" w:shapeid="_x0000_i1429"/>
        </w:object>
      </w:r>
      <w:r>
        <w:t xml:space="preserve">The aging population </w:t>
      </w:r>
      <w:r>
        <w:br/>
      </w:r>
      <w:r>
        <w:br/>
      </w:r>
      <w:r>
        <w:br/>
      </w:r>
      <w:r>
        <w:rPr>
          <w:rStyle w:val="Strong"/>
        </w:rPr>
        <w:t>40.</w:t>
      </w:r>
      <w:r>
        <w:t xml:space="preserve"> All of the following are categories of information typically used to make hiring selection decisions </w:t>
      </w:r>
      <w:r>
        <w:rPr>
          <w:i/>
          <w:iCs/>
        </w:rPr>
        <w:t>except</w:t>
      </w:r>
      <w:r>
        <w:t>: (Points: 2)</w:t>
      </w:r>
      <w:r>
        <w:br/>
        <w:t xml:space="preserve">       </w:t>
      </w:r>
      <w:r>
        <w:object w:dxaOrig="405" w:dyaOrig="360">
          <v:shape id="_x0000_i1428" type="#_x0000_t75" style="width:20.25pt;height:18pt" o:ole="">
            <v:imagedata r:id="rId4" o:title=""/>
          </v:shape>
          <w:control r:id="rId41" w:name="DefaultOcxName156" w:shapeid="_x0000_i1428"/>
        </w:object>
      </w:r>
      <w:r>
        <w:t xml:space="preserve">Education </w:t>
      </w:r>
      <w:r>
        <w:br/>
        <w:t xml:space="preserve">       </w:t>
      </w:r>
      <w:r>
        <w:object w:dxaOrig="405" w:dyaOrig="360">
          <v:shape id="_x0000_i1427" type="#_x0000_t75" style="width:20.25pt;height:18pt" o:ole="">
            <v:imagedata r:id="rId4" o:title=""/>
          </v:shape>
          <w:control r:id="rId42" w:name="DefaultOcxName157" w:shapeid="_x0000_i1427"/>
        </w:object>
      </w:r>
      <w:r>
        <w:t xml:space="preserve">Experience </w:t>
      </w:r>
      <w:r>
        <w:br/>
        <w:t xml:space="preserve">       </w:t>
      </w:r>
      <w:r>
        <w:object w:dxaOrig="405" w:dyaOrig="360">
          <v:shape id="_x0000_i1426" type="#_x0000_t75" style="width:20.25pt;height:18pt" o:ole="">
            <v:imagedata r:id="rId4" o:title=""/>
          </v:shape>
          <w:control r:id="rId43" w:name="DefaultOcxName158" w:shapeid="_x0000_i1426"/>
        </w:object>
      </w:r>
      <w:r>
        <w:t xml:space="preserve">Political affiliations </w:t>
      </w:r>
      <w:r>
        <w:br/>
        <w:t xml:space="preserve">       </w:t>
      </w:r>
      <w:r>
        <w:object w:dxaOrig="405" w:dyaOrig="360">
          <v:shape id="_x0000_i1425" type="#_x0000_t75" style="width:20.25pt;height:18pt" o:ole="">
            <v:imagedata r:id="rId4" o:title=""/>
          </v:shape>
          <w:control r:id="rId44" w:name="DefaultOcxName159" w:shapeid="_x0000_i1425"/>
        </w:object>
      </w:r>
      <w:r>
        <w:t xml:space="preserve">Physical characteristics </w:t>
      </w:r>
      <w:r>
        <w:br/>
      </w:r>
    </w:p>
    <w:sectPr w:rsidR="00862C71" w:rsidRPr="000D524B" w:rsidSect="0086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FB0"/>
    <w:rsid w:val="0003256C"/>
    <w:rsid w:val="000D524B"/>
    <w:rsid w:val="003C0FA2"/>
    <w:rsid w:val="00862C71"/>
    <w:rsid w:val="00D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D6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Webb</dc:creator>
  <cp:lastModifiedBy>Jim Webb</cp:lastModifiedBy>
  <cp:revision>2</cp:revision>
  <dcterms:created xsi:type="dcterms:W3CDTF">2008-07-29T18:46:00Z</dcterms:created>
  <dcterms:modified xsi:type="dcterms:W3CDTF">2008-07-29T18:46:00Z</dcterms:modified>
</cp:coreProperties>
</file>