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D" w:rsidRDefault="00A71CE4">
      <w:r>
        <w:t xml:space="preserve">Otthar’s Amusement center contains a number of electronic games as well as a miniature golf course and various rides located outside the building.  </w:t>
      </w:r>
      <w:r w:rsidR="00BC59D7">
        <w:t>Otthar Luvinson</w:t>
      </w:r>
      <w:r>
        <w:t>, the owner, would like to construct a water slide on one portion of his property.  Otthar has gathered the following information about the slide:</w:t>
      </w:r>
    </w:p>
    <w:p w:rsidR="00A71CE4" w:rsidRDefault="00A71CE4" w:rsidP="00A71CE4"/>
    <w:p w:rsidR="00A71CE4" w:rsidRDefault="00A71CE4" w:rsidP="00A71CE4">
      <w:pPr>
        <w:pStyle w:val="ListParagraph"/>
        <w:numPr>
          <w:ilvl w:val="0"/>
          <w:numId w:val="3"/>
        </w:numPr>
      </w:pPr>
      <w:r>
        <w:t xml:space="preserve">Water slide equipment could be purchased and installed at a cost of $500,000.  The slide would be usable for 10 years, after which it would have no salvage value.  </w:t>
      </w:r>
    </w:p>
    <w:p w:rsidR="00A71CE4" w:rsidRDefault="00A71CE4" w:rsidP="00A71CE4">
      <w:pPr>
        <w:pStyle w:val="ListParagraph"/>
        <w:numPr>
          <w:ilvl w:val="0"/>
          <w:numId w:val="3"/>
        </w:numPr>
      </w:pPr>
      <w:r>
        <w:t>Otthar would use straight-line depreciation on the slide equipment.</w:t>
      </w:r>
    </w:p>
    <w:p w:rsidR="00A71CE4" w:rsidRDefault="00A71CE4" w:rsidP="00A71CE4">
      <w:pPr>
        <w:pStyle w:val="ListParagraph"/>
        <w:numPr>
          <w:ilvl w:val="0"/>
          <w:numId w:val="3"/>
        </w:numPr>
      </w:pPr>
      <w:r>
        <w:t>To make room for the water slide, several rides would be dismantled and sold.  These rides are fully depreciated, but they could be sold for $40,000 to an amusement park in a nearby city.</w:t>
      </w:r>
    </w:p>
    <w:p w:rsidR="00A71CE4" w:rsidRDefault="00A71CE4" w:rsidP="00A71CE4">
      <w:pPr>
        <w:pStyle w:val="ListParagraph"/>
        <w:numPr>
          <w:ilvl w:val="0"/>
          <w:numId w:val="3"/>
        </w:numPr>
      </w:pPr>
      <w:r>
        <w:t xml:space="preserve">Otthar has concluded that water slides would increase ticket sales by $320,000 per year.  </w:t>
      </w:r>
    </w:p>
    <w:p w:rsidR="00A71CE4" w:rsidRDefault="00A71CE4" w:rsidP="00A71CE4">
      <w:pPr>
        <w:pStyle w:val="ListParagraph"/>
        <w:numPr>
          <w:ilvl w:val="0"/>
          <w:numId w:val="3"/>
        </w:numPr>
      </w:pPr>
      <w:r>
        <w:t>On the basis of experience at other water slides, Otthar estimates that annual incremental operating expenses for the slide would be: salaries, $115,0</w:t>
      </w:r>
      <w:r w:rsidR="00BC59D7">
        <w:t>0</w:t>
      </w:r>
      <w:r>
        <w:t>0; insurance, $28,200; utilities, $12,000; and maintenance, $32,000.</w:t>
      </w:r>
    </w:p>
    <w:p w:rsidR="00A71CE4" w:rsidRDefault="00A71CE4" w:rsidP="00A71CE4"/>
    <w:p w:rsidR="00A71CE4" w:rsidRDefault="00A71CE4" w:rsidP="00A71CE4">
      <w:r>
        <w:t>Required:</w:t>
      </w:r>
    </w:p>
    <w:p w:rsidR="00A71CE4" w:rsidRDefault="00A71CE4" w:rsidP="00A71CE4">
      <w:pPr>
        <w:pStyle w:val="ListParagraph"/>
        <w:numPr>
          <w:ilvl w:val="0"/>
          <w:numId w:val="4"/>
        </w:numPr>
      </w:pPr>
      <w:r>
        <w:t>Prepare an income statement</w:t>
      </w:r>
      <w:r w:rsidR="00FB54B9">
        <w:t xml:space="preserve"> showing the expected net operating income each year from the water slide. </w:t>
      </w:r>
    </w:p>
    <w:p w:rsidR="00FB54B9" w:rsidRDefault="00FB54B9" w:rsidP="00A71CE4">
      <w:pPr>
        <w:pStyle w:val="ListParagraph"/>
        <w:numPr>
          <w:ilvl w:val="0"/>
          <w:numId w:val="4"/>
        </w:numPr>
      </w:pPr>
      <w:r>
        <w:t>Compute the simple rate of return expected from the water slide.  On the basis of this computation, would the water slide be constructed if Otthar requires a simple rate of return of at least 15% on all investments?</w:t>
      </w:r>
    </w:p>
    <w:p w:rsidR="00FB54B9" w:rsidRDefault="00FB54B9" w:rsidP="00A71CE4">
      <w:pPr>
        <w:pStyle w:val="ListParagraph"/>
        <w:numPr>
          <w:ilvl w:val="0"/>
          <w:numId w:val="4"/>
        </w:numPr>
      </w:pPr>
      <w:r>
        <w:t>Compute the payback period for the water slide.  If Otthar accepts any project with a payback period of 5 years or less, would the water slide be constructed?</w:t>
      </w:r>
    </w:p>
    <w:p w:rsidR="00A71CE4" w:rsidRDefault="00A71CE4" w:rsidP="00A71CE4"/>
    <w:sectPr w:rsidR="00A71CE4" w:rsidSect="0037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310"/>
    <w:multiLevelType w:val="hybridMultilevel"/>
    <w:tmpl w:val="CAE67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26F7"/>
    <w:multiLevelType w:val="hybridMultilevel"/>
    <w:tmpl w:val="C36EE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503C"/>
    <w:multiLevelType w:val="hybridMultilevel"/>
    <w:tmpl w:val="C2D8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B46"/>
    <w:multiLevelType w:val="hybridMultilevel"/>
    <w:tmpl w:val="84EA6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revisionView w:inkAnnotations="0"/>
  <w:defaultTabStop w:val="720"/>
  <w:characterSpacingControl w:val="doNotCompress"/>
  <w:compat/>
  <w:rsids>
    <w:rsidRoot w:val="00A71CE4"/>
    <w:rsid w:val="00022C4D"/>
    <w:rsid w:val="00033653"/>
    <w:rsid w:val="000D26CB"/>
    <w:rsid w:val="000E0DFB"/>
    <w:rsid w:val="000E57FE"/>
    <w:rsid w:val="001231B4"/>
    <w:rsid w:val="001B1D93"/>
    <w:rsid w:val="00252097"/>
    <w:rsid w:val="0028139B"/>
    <w:rsid w:val="003461C0"/>
    <w:rsid w:val="00371B75"/>
    <w:rsid w:val="00394A30"/>
    <w:rsid w:val="004D1606"/>
    <w:rsid w:val="0061445C"/>
    <w:rsid w:val="00962BDD"/>
    <w:rsid w:val="00A71CE4"/>
    <w:rsid w:val="00B75F15"/>
    <w:rsid w:val="00BC59D7"/>
    <w:rsid w:val="00BF26A7"/>
    <w:rsid w:val="00E84DC9"/>
    <w:rsid w:val="00F64618"/>
    <w:rsid w:val="00FB54B9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4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4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4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4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4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4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45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4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4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45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45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4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4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45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44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45C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445C"/>
    <w:rPr>
      <w:b/>
      <w:bCs/>
      <w:color w:val="00B050"/>
    </w:rPr>
  </w:style>
  <w:style w:type="character" w:styleId="Emphasis">
    <w:name w:val="Emphasis"/>
    <w:basedOn w:val="DefaultParagraphFont"/>
    <w:uiPriority w:val="20"/>
    <w:qFormat/>
    <w:rsid w:val="0061445C"/>
    <w:rPr>
      <w:i/>
      <w:iCs/>
    </w:rPr>
  </w:style>
  <w:style w:type="paragraph" w:styleId="NoSpacing">
    <w:name w:val="No Spacing"/>
    <w:uiPriority w:val="1"/>
    <w:qFormat/>
    <w:rsid w:val="0061445C"/>
  </w:style>
  <w:style w:type="paragraph" w:styleId="ListParagraph">
    <w:name w:val="List Paragraph"/>
    <w:basedOn w:val="Normal"/>
    <w:uiPriority w:val="34"/>
    <w:qFormat/>
    <w:rsid w:val="0061445C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4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445C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4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45C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6144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44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4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44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44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45C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14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45C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44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zzleCategory">
    <w:name w:val="Puzzle Category"/>
    <w:basedOn w:val="Normal"/>
    <w:qFormat/>
    <w:rsid w:val="0061445C"/>
    <w:rPr>
      <w:rFonts w:ascii="Arial Black" w:hAnsi="Arial Black"/>
      <w:color w:val="215868" w:themeColor="accent5" w:themeShade="80"/>
      <w:sz w:val="32"/>
    </w:rPr>
  </w:style>
  <w:style w:type="paragraph" w:customStyle="1" w:styleId="PuzzleHeading">
    <w:name w:val="Puzzle Heading"/>
    <w:basedOn w:val="Heading1"/>
    <w:qFormat/>
    <w:rsid w:val="0061445C"/>
    <w:pPr>
      <w:pBdr>
        <w:top w:val="single" w:sz="8" w:space="1" w:color="215868" w:themeColor="accent5" w:themeShade="80"/>
        <w:bottom w:val="single" w:sz="8" w:space="1" w:color="215868" w:themeColor="accent5" w:themeShade="80"/>
      </w:pBdr>
      <w:shd w:val="clear" w:color="auto" w:fill="DAEEF3" w:themeFill="accent5" w:themeFillTint="33"/>
    </w:pPr>
    <w:rPr>
      <w:rFonts w:ascii="Times New Roman" w:hAnsi="Times New Roman"/>
      <w:color w:val="215868" w:themeColor="accent5" w:themeShade="80"/>
      <w:u w:val="single"/>
    </w:rPr>
  </w:style>
  <w:style w:type="paragraph" w:customStyle="1" w:styleId="PuzzleTheme">
    <w:name w:val="Puzzle Theme"/>
    <w:basedOn w:val="Normal"/>
    <w:qFormat/>
    <w:rsid w:val="0061445C"/>
    <w:rPr>
      <w:i/>
      <w:color w:val="0F243E" w:themeColor="text2" w:themeShade="80"/>
      <w:u w:val="single"/>
    </w:rPr>
  </w:style>
  <w:style w:type="table" w:customStyle="1" w:styleId="PuzzleTable">
    <w:name w:val="Puzzle Table"/>
    <w:basedOn w:val="TableNormal"/>
    <w:uiPriority w:val="99"/>
    <w:qFormat/>
    <w:rsid w:val="0061445C"/>
    <w:rPr>
      <w:rFonts w:ascii="Times New Roman" w:hAnsi="Times New Roman"/>
      <w:color w:val="215868" w:themeColor="accent5" w:themeShade="80"/>
      <w:sz w:val="24"/>
    </w:rPr>
    <w:tblPr>
      <w:jc w:val="center"/>
      <w:tblInd w:w="0" w:type="dxa"/>
      <w:tblBorders>
        <w:top w:val="single" w:sz="8" w:space="0" w:color="215868" w:themeColor="accent5" w:themeShade="80"/>
        <w:left w:val="single" w:sz="8" w:space="0" w:color="215868" w:themeColor="accent5" w:themeShade="80"/>
        <w:bottom w:val="single" w:sz="8" w:space="0" w:color="215868" w:themeColor="accent5" w:themeShade="80"/>
        <w:right w:val="single" w:sz="8" w:space="0" w:color="215868" w:themeColor="accent5" w:themeShade="80"/>
        <w:insideH w:val="single" w:sz="8" w:space="0" w:color="215868" w:themeColor="accent5" w:themeShade="80"/>
        <w:insideV w:val="single" w:sz="8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AEEF3" w:themeFill="accent5" w:themeFillTint="33"/>
    </w:tc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215868" w:themeFill="accent5" w:themeFillShade="80"/>
        <w:vAlign w:val="center"/>
      </w:tcPr>
    </w:tblStylePr>
  </w:style>
  <w:style w:type="paragraph" w:customStyle="1" w:styleId="Puzzles">
    <w:name w:val="Puzzles"/>
    <w:basedOn w:val="PuzzleHeading"/>
    <w:qFormat/>
    <w:rsid w:val="0061445C"/>
  </w:style>
  <w:style w:type="paragraph" w:customStyle="1" w:styleId="PuzzleTitle">
    <w:name w:val="Puzzle Title"/>
    <w:basedOn w:val="PuzzleTheme"/>
    <w:qFormat/>
    <w:rsid w:val="0061445C"/>
    <w:rPr>
      <w:rFonts w:ascii="Arial Black" w:hAnsi="Arial Black"/>
      <w:i w:val="0"/>
      <w:color w:val="00B050"/>
      <w:sz w:val="32"/>
      <w:u w:val="none"/>
    </w:rPr>
  </w:style>
  <w:style w:type="paragraph" w:customStyle="1" w:styleId="Style1">
    <w:name w:val="Style1"/>
    <w:basedOn w:val="Puzzles"/>
    <w:qFormat/>
    <w:rsid w:val="0061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> 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Shantale Honore</dc:creator>
  <cp:keywords/>
  <dc:description/>
  <cp:lastModifiedBy>Shantale Honore</cp:lastModifiedBy>
  <cp:revision>2</cp:revision>
  <dcterms:created xsi:type="dcterms:W3CDTF">2008-07-14T02:03:00Z</dcterms:created>
  <dcterms:modified xsi:type="dcterms:W3CDTF">2008-07-14T02:03:00Z</dcterms:modified>
</cp:coreProperties>
</file>