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8E" w:rsidRDefault="00ED7E8E" w:rsidP="00ED7E8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TQ5</w:t>
      </w:r>
    </w:p>
    <w:p w:rsidR="00ED7E8E" w:rsidRPr="00117FA0" w:rsidRDefault="00ED7E8E" w:rsidP="00ED7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17FA0">
        <w:rPr>
          <w:rFonts w:ascii="Times New Roman" w:hAnsi="Times New Roman" w:cs="Times New Roman"/>
          <w:b/>
          <w:bCs/>
          <w:sz w:val="24"/>
          <w:szCs w:val="24"/>
        </w:rPr>
        <w:t>ndicate if the statement is true or false. If a statement is false, indicate the correct answer</w:t>
      </w:r>
      <w:r w:rsidRPr="00117FA0">
        <w:rPr>
          <w:rFonts w:ascii="Times New Roman" w:hAnsi="Times New Roman" w:cs="Times New Roman"/>
          <w:sz w:val="24"/>
          <w:szCs w:val="24"/>
        </w:rPr>
        <w:t>.</w:t>
      </w:r>
    </w:p>
    <w:p w:rsidR="00ED7E8E" w:rsidRPr="001C50EE" w:rsidRDefault="00ED7E8E" w:rsidP="00ED7E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C50EE">
        <w:rPr>
          <w:rFonts w:ascii="Times New Roman" w:hAnsi="Times New Roman" w:cs="Times New Roman"/>
          <w:b/>
          <w:bCs/>
          <w:sz w:val="24"/>
          <w:szCs w:val="24"/>
        </w:rPr>
        <w:t>In vibration analysis, we often assume that an accelerometer signal is stationary. A</w:t>
      </w:r>
    </w:p>
    <w:p w:rsidR="00ED7E8E" w:rsidRPr="00117FA0" w:rsidRDefault="00ED7E8E" w:rsidP="00ED7E8E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17FA0">
        <w:rPr>
          <w:rFonts w:ascii="Times New Roman" w:hAnsi="Times New Roman" w:cs="Times New Roman"/>
          <w:b/>
          <w:bCs/>
          <w:sz w:val="24"/>
          <w:szCs w:val="24"/>
        </w:rPr>
        <w:t xml:space="preserve">stationary signal has the property that the statistical properties of the signal do not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117FA0">
        <w:rPr>
          <w:rFonts w:ascii="Times New Roman" w:hAnsi="Times New Roman" w:cs="Times New Roman"/>
          <w:b/>
          <w:bCs/>
          <w:sz w:val="24"/>
          <w:szCs w:val="24"/>
        </w:rPr>
        <w:t>change with time.</w:t>
      </w:r>
    </w:p>
    <w:p w:rsidR="00ED7E8E" w:rsidRPr="001C50EE" w:rsidRDefault="00ED7E8E" w:rsidP="00ED7E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C50EE">
        <w:rPr>
          <w:rFonts w:ascii="Times New Roman" w:hAnsi="Times New Roman" w:cs="Times New Roman"/>
          <w:b/>
          <w:bCs/>
          <w:sz w:val="24"/>
          <w:szCs w:val="24"/>
        </w:rPr>
        <w:t>The error due to under-sampling a continuous signal can be avoided by simply</w:t>
      </w:r>
    </w:p>
    <w:p w:rsidR="00ED7E8E" w:rsidRPr="001C50EE" w:rsidRDefault="00ED7E8E" w:rsidP="00ED7E8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117FA0">
        <w:rPr>
          <w:rFonts w:ascii="Times New Roman" w:hAnsi="Times New Roman" w:cs="Times New Roman"/>
          <w:b/>
          <w:bCs/>
          <w:sz w:val="24"/>
          <w:szCs w:val="24"/>
        </w:rPr>
        <w:t>amplifying the signal.</w:t>
      </w:r>
      <w:bookmarkStart w:id="0" w:name="_GoBack"/>
      <w:bookmarkEnd w:id="0"/>
    </w:p>
    <w:p w:rsidR="00ED7E8E" w:rsidRPr="001C50EE" w:rsidRDefault="00ED7E8E" w:rsidP="00ED7E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C50EE">
        <w:rPr>
          <w:rFonts w:ascii="Times New Roman" w:hAnsi="Times New Roman" w:cs="Times New Roman"/>
          <w:b/>
          <w:bCs/>
          <w:sz w:val="24"/>
          <w:szCs w:val="24"/>
        </w:rPr>
        <w:t>The discrete Fourier transform (DFT) of a signal is periodic with period being a</w:t>
      </w:r>
    </w:p>
    <w:p w:rsidR="00ED7E8E" w:rsidRPr="00381231" w:rsidRDefault="00ED7E8E" w:rsidP="00ED7E8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117FA0">
        <w:rPr>
          <w:rFonts w:ascii="Times New Roman" w:hAnsi="Times New Roman" w:cs="Times New Roman"/>
          <w:b/>
          <w:bCs/>
          <w:sz w:val="24"/>
          <w:szCs w:val="24"/>
        </w:rPr>
        <w:t>function of signal sampling frequency.</w:t>
      </w:r>
    </w:p>
    <w:p w:rsidR="00ED7E8E" w:rsidRDefault="00ED7E8E" w:rsidP="00ED7E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C50EE">
        <w:rPr>
          <w:rFonts w:ascii="Times New Roman" w:hAnsi="Times New Roman" w:cs="Times New Roman"/>
          <w:b/>
          <w:bCs/>
          <w:sz w:val="24"/>
          <w:szCs w:val="24"/>
        </w:rPr>
        <w:t>Proximity or displacement sensors are commonly used to measure the movement of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50EE">
        <w:rPr>
          <w:rFonts w:ascii="Times New Roman" w:hAnsi="Times New Roman" w:cs="Times New Roman"/>
          <w:b/>
          <w:bCs/>
          <w:sz w:val="24"/>
          <w:szCs w:val="24"/>
        </w:rPr>
        <w:t>shaft in a ball bearing.</w:t>
      </w:r>
    </w:p>
    <w:p w:rsidR="00ED7E8E" w:rsidRPr="001C50EE" w:rsidRDefault="00ED7E8E" w:rsidP="00ED7E8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ED7E8E" w:rsidRPr="001C50EE" w:rsidRDefault="00ED7E8E" w:rsidP="00ED7E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C50EE">
        <w:rPr>
          <w:rFonts w:ascii="Times New Roman" w:hAnsi="Times New Roman" w:cs="Times New Roman"/>
          <w:b/>
          <w:bCs/>
          <w:sz w:val="24"/>
          <w:szCs w:val="24"/>
        </w:rPr>
        <w:t>Magnetic mounting is the best approach for mounting accelerometers on to bearing</w:t>
      </w:r>
    </w:p>
    <w:p w:rsidR="002C7CFD" w:rsidRDefault="002C7CFD"/>
    <w:sectPr w:rsidR="002C7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B4477"/>
    <w:multiLevelType w:val="hybridMultilevel"/>
    <w:tmpl w:val="BA4E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8E"/>
    <w:rsid w:val="002C7CFD"/>
    <w:rsid w:val="00B93251"/>
    <w:rsid w:val="00E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2FEDB"/>
  <w15:chartTrackingRefBased/>
  <w15:docId w15:val="{C6DAA5E0-BA9C-45D4-B723-7D80CF68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7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Omozegiele</dc:creator>
  <cp:keywords/>
  <dc:description/>
  <cp:lastModifiedBy>Yusuf Omozegiele</cp:lastModifiedBy>
  <cp:revision>1</cp:revision>
  <dcterms:created xsi:type="dcterms:W3CDTF">2017-03-04T02:32:00Z</dcterms:created>
  <dcterms:modified xsi:type="dcterms:W3CDTF">2017-03-04T02:33:00Z</dcterms:modified>
</cp:coreProperties>
</file>