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1F" w:rsidRDefault="000B7E1F">
      <w:bookmarkStart w:id="0" w:name="_GoBack"/>
      <w:bookmarkEnd w:id="0"/>
      <w:r>
        <w:t xml:space="preserve">Life Cycle Costing looks at not only the purchase price </w:t>
      </w:r>
      <w:r w:rsidR="00E85F6F">
        <w:t>of an acquisition but also the</w:t>
      </w:r>
      <w:r>
        <w:t xml:space="preserve"> operating, maintenance, training costs, warranty provisions and other elements which either increase or decrease the anticipated life time cost of a product.</w:t>
      </w:r>
      <w:r w:rsidR="00376ABA">
        <w:t xml:space="preserve">  Life cycle cost can be an important factor in the final selection of a product.</w:t>
      </w:r>
    </w:p>
    <w:p w:rsidR="00BD4B51" w:rsidRDefault="005E3511" w:rsidP="00BD4B51">
      <w:r>
        <w:t xml:space="preserve">Given the information </w:t>
      </w:r>
      <w:r w:rsidR="000B7E1F">
        <w:t>in the attached chart, conduct</w:t>
      </w:r>
      <w:r>
        <w:t xml:space="preserve"> an analysis of the three vendor</w:t>
      </w:r>
      <w:r w:rsidR="00E85F6F">
        <w:t xml:space="preserve">s </w:t>
      </w:r>
      <w:r w:rsidR="00376ABA">
        <w:t>offering a 50 gallon water heater</w:t>
      </w:r>
      <w:r w:rsidR="00BD4B51">
        <w:t xml:space="preserve"> addressing the four areas below</w:t>
      </w:r>
      <w:r>
        <w:t xml:space="preserve">. </w:t>
      </w:r>
      <w:r w:rsidR="00BD4B51">
        <w:t xml:space="preserve"> If this spurs interest in water heater efficiency, there actually is a government website where you can calculate the cost of electric and gas heaters   </w:t>
      </w:r>
      <w:hyperlink r:id="rId7" w:history="1">
        <w:r w:rsidR="00BD4B51" w:rsidRPr="00CA6472">
          <w:rPr>
            <w:rStyle w:val="Hyperlink"/>
          </w:rPr>
          <w:t>http://energy.gov/eere/femp/energy-cost-calculator-electric-and-gas-water-heaters-0</w:t>
        </w:r>
      </w:hyperlink>
    </w:p>
    <w:p w:rsidR="00F344E3" w:rsidRDefault="00F344E3"/>
    <w:p w:rsidR="00F344E3" w:rsidRDefault="00F344E3"/>
    <w:p w:rsidR="005E3511" w:rsidRDefault="00F344E3">
      <w:r>
        <w:t xml:space="preserve">1. </w:t>
      </w:r>
      <w:r w:rsidR="005E3511">
        <w:t xml:space="preserve"> Conduct a life cycle price analysis price</w:t>
      </w:r>
      <w:r w:rsidR="00376ABA">
        <w:t xml:space="preserve"> to determine the purchase, maintenance and operating cost for the 10 year life cycle.  </w:t>
      </w:r>
      <w:r>
        <w:t xml:space="preserve">You may find it helpful to </w:t>
      </w:r>
      <w:r w:rsidR="00376ABA">
        <w:t>develop a chart and enter cost for these three aspects for each year.</w:t>
      </w:r>
    </w:p>
    <w:p w:rsidR="000B7E1F" w:rsidRDefault="00F344E3" w:rsidP="000B7E1F">
      <w:r>
        <w:t xml:space="preserve">2.  </w:t>
      </w:r>
      <w:r w:rsidR="000B7E1F">
        <w:t>Next consider the other aspects</w:t>
      </w:r>
      <w:r w:rsidR="00471B5E">
        <w:t xml:space="preserve"> of the systems which are </w:t>
      </w:r>
      <w:r w:rsidR="000B7E1F">
        <w:t>presented and frame a discussion on what would influence you personally in your purchasing decision</w:t>
      </w:r>
      <w:r w:rsidR="00471B5E">
        <w:t xml:space="preserve"> beyond </w:t>
      </w:r>
      <w:r w:rsidR="00E85F6F">
        <w:t xml:space="preserve">mere </w:t>
      </w:r>
      <w:r w:rsidR="00471B5E">
        <w:t>price</w:t>
      </w:r>
      <w:r w:rsidR="000B7E1F">
        <w:t>.</w:t>
      </w:r>
      <w:r w:rsidR="00471B5E">
        <w:t xml:space="preserve">  Which would you select and why?</w:t>
      </w:r>
    </w:p>
    <w:p w:rsidR="000B7E1F" w:rsidRDefault="000B7E1F" w:rsidP="000B7E1F"/>
    <w:p w:rsidR="000B7E1F" w:rsidRDefault="00B516A4" w:rsidP="000B7E1F">
      <w:r>
        <w:t>3.</w:t>
      </w:r>
      <w:r w:rsidR="000B7E1F">
        <w:t xml:space="preserve">  </w:t>
      </w:r>
      <w:r w:rsidR="00471B5E">
        <w:t>Finally, c</w:t>
      </w:r>
      <w:r w:rsidR="000B7E1F">
        <w:t>onsider the following scenarios and determine which system eac</w:t>
      </w:r>
      <w:r w:rsidR="00BD4B51">
        <w:t>h buyer would likely select and why</w:t>
      </w:r>
    </w:p>
    <w:p w:rsidR="00471B5E" w:rsidRDefault="00BD4B51" w:rsidP="000B7E1F">
      <w:r>
        <w:tab/>
      </w:r>
      <w:r w:rsidR="00E85F6F">
        <w:t>a. Family</w:t>
      </w:r>
      <w:r>
        <w:t xml:space="preserve"> of 10</w:t>
      </w:r>
    </w:p>
    <w:p w:rsidR="00BD4B51" w:rsidRDefault="00BD4B51" w:rsidP="000B7E1F"/>
    <w:p w:rsidR="00BD4B51" w:rsidRDefault="00BD4B51" w:rsidP="000B7E1F">
      <w:r>
        <w:tab/>
        <w:t xml:space="preserve">b. Couple living in Leadville, Colorado </w:t>
      </w:r>
      <w:r w:rsidR="00E85F6F">
        <w:t>at 10,152</w:t>
      </w:r>
      <w:r>
        <w:t xml:space="preserve"> </w:t>
      </w:r>
      <w:r w:rsidR="00E85F6F">
        <w:t>ft.</w:t>
      </w:r>
      <w:r>
        <w:t xml:space="preserve"> above sea level</w:t>
      </w:r>
    </w:p>
    <w:p w:rsidR="00BD4B51" w:rsidRDefault="00BD4B51" w:rsidP="000B7E1F"/>
    <w:p w:rsidR="00BD4B51" w:rsidRDefault="00BD4B51" w:rsidP="000B7E1F"/>
    <w:p w:rsidR="00BD4B51" w:rsidRDefault="00BD4B51" w:rsidP="000B7E1F">
      <w:r>
        <w:tab/>
      </w:r>
      <w:r w:rsidR="00E85F6F">
        <w:t>c. System</w:t>
      </w:r>
      <w:r>
        <w:t xml:space="preserve"> to be used in Honolulu Hawaii</w:t>
      </w:r>
    </w:p>
    <w:p w:rsidR="00471B5E" w:rsidRDefault="00471B5E" w:rsidP="000B7E1F"/>
    <w:p w:rsidR="00471B5E" w:rsidRDefault="00471B5E" w:rsidP="000B7E1F"/>
    <w:p w:rsidR="00471B5E" w:rsidRDefault="00471B5E" w:rsidP="000B7E1F"/>
    <w:p w:rsidR="00471B5E" w:rsidRDefault="00471B5E" w:rsidP="000B7E1F"/>
    <w:p w:rsidR="00372254" w:rsidRDefault="00372254" w:rsidP="000B7E1F"/>
    <w:tbl>
      <w:tblPr>
        <w:tblStyle w:val="TableGrid"/>
        <w:tblW w:w="9540" w:type="dxa"/>
        <w:tblInd w:w="-432" w:type="dxa"/>
        <w:tblLook w:val="04A0" w:firstRow="1" w:lastRow="0" w:firstColumn="1" w:lastColumn="0" w:noHBand="0" w:noVBand="1"/>
      </w:tblPr>
      <w:tblGrid>
        <w:gridCol w:w="2160"/>
        <w:gridCol w:w="2700"/>
        <w:gridCol w:w="2610"/>
        <w:gridCol w:w="2070"/>
      </w:tblGrid>
      <w:tr w:rsidR="000B7E1F" w:rsidTr="00200624">
        <w:tc>
          <w:tcPr>
            <w:tcW w:w="2160" w:type="dxa"/>
          </w:tcPr>
          <w:p w:rsidR="000B7E1F" w:rsidRPr="00F344E3" w:rsidRDefault="000B7E1F" w:rsidP="00200624">
            <w:pPr>
              <w:jc w:val="center"/>
              <w:rPr>
                <w:b/>
              </w:rPr>
            </w:pPr>
            <w:r w:rsidRPr="00F344E3">
              <w:rPr>
                <w:b/>
              </w:rPr>
              <w:t>characteristics</w:t>
            </w:r>
          </w:p>
        </w:tc>
        <w:tc>
          <w:tcPr>
            <w:tcW w:w="2700" w:type="dxa"/>
          </w:tcPr>
          <w:p w:rsidR="000B7E1F" w:rsidRPr="005E3511" w:rsidRDefault="000B7E1F" w:rsidP="00200624">
            <w:pPr>
              <w:jc w:val="center"/>
              <w:rPr>
                <w:b/>
                <w:sz w:val="24"/>
                <w:szCs w:val="24"/>
              </w:rPr>
            </w:pPr>
            <w:r w:rsidRPr="005E3511">
              <w:rPr>
                <w:b/>
                <w:sz w:val="24"/>
                <w:szCs w:val="24"/>
              </w:rPr>
              <w:t>Water Wonder</w:t>
            </w:r>
          </w:p>
        </w:tc>
        <w:tc>
          <w:tcPr>
            <w:tcW w:w="2610" w:type="dxa"/>
          </w:tcPr>
          <w:p w:rsidR="000B7E1F" w:rsidRPr="005E3511" w:rsidRDefault="000B7E1F" w:rsidP="00200624">
            <w:pPr>
              <w:jc w:val="center"/>
              <w:rPr>
                <w:b/>
                <w:sz w:val="24"/>
                <w:szCs w:val="24"/>
              </w:rPr>
            </w:pPr>
            <w:r w:rsidRPr="005E3511">
              <w:rPr>
                <w:b/>
                <w:sz w:val="24"/>
                <w:szCs w:val="24"/>
              </w:rPr>
              <w:t>Hydro Gennie</w:t>
            </w:r>
          </w:p>
        </w:tc>
        <w:tc>
          <w:tcPr>
            <w:tcW w:w="2070" w:type="dxa"/>
          </w:tcPr>
          <w:p w:rsidR="000B7E1F" w:rsidRPr="005E3511" w:rsidRDefault="000B7E1F" w:rsidP="00200624">
            <w:pPr>
              <w:jc w:val="center"/>
              <w:rPr>
                <w:b/>
                <w:sz w:val="24"/>
                <w:szCs w:val="24"/>
              </w:rPr>
            </w:pPr>
            <w:r w:rsidRPr="005E3511">
              <w:rPr>
                <w:b/>
                <w:sz w:val="24"/>
                <w:szCs w:val="24"/>
              </w:rPr>
              <w:t>Aqua Buddy</w:t>
            </w:r>
          </w:p>
        </w:tc>
      </w:tr>
      <w:tr w:rsidR="000B7E1F" w:rsidTr="00200624">
        <w:trPr>
          <w:trHeight w:val="1160"/>
        </w:trPr>
        <w:tc>
          <w:tcPr>
            <w:tcW w:w="2160" w:type="dxa"/>
          </w:tcPr>
          <w:p w:rsidR="000B7E1F" w:rsidRDefault="000B7E1F" w:rsidP="00200624">
            <w:pPr>
              <w:rPr>
                <w:b/>
                <w:i/>
              </w:rPr>
            </w:pPr>
          </w:p>
          <w:p w:rsidR="000B7E1F" w:rsidRPr="00F344E3" w:rsidRDefault="000B7E1F" w:rsidP="00200624">
            <w:pPr>
              <w:rPr>
                <w:b/>
                <w:i/>
              </w:rPr>
            </w:pPr>
            <w:r w:rsidRPr="00F344E3">
              <w:rPr>
                <w:b/>
                <w:i/>
              </w:rPr>
              <w:t xml:space="preserve">Energy Star Compliant  </w:t>
            </w:r>
          </w:p>
          <w:p w:rsidR="000B7E1F" w:rsidRPr="00F344E3" w:rsidRDefault="000B7E1F" w:rsidP="00200624">
            <w:pPr>
              <w:rPr>
                <w:b/>
                <w:i/>
              </w:rPr>
            </w:pPr>
          </w:p>
        </w:tc>
        <w:tc>
          <w:tcPr>
            <w:tcW w:w="2700" w:type="dxa"/>
          </w:tcPr>
          <w:p w:rsidR="000B7E1F" w:rsidRDefault="000B7E1F" w:rsidP="00200624"/>
          <w:p w:rsidR="000B7E1F" w:rsidRDefault="000B7E1F" w:rsidP="00200624">
            <w:r>
              <w:t>Yes and qualifies for 30% federal rebate on purchase price</w:t>
            </w:r>
          </w:p>
          <w:p w:rsidR="000B7E1F" w:rsidRDefault="000B7E1F" w:rsidP="00200624"/>
        </w:tc>
        <w:tc>
          <w:tcPr>
            <w:tcW w:w="2610" w:type="dxa"/>
          </w:tcPr>
          <w:p w:rsidR="000B7E1F" w:rsidRDefault="000B7E1F" w:rsidP="00200624"/>
          <w:p w:rsidR="000B7E1F" w:rsidRDefault="000B7E1F" w:rsidP="00200624">
            <w:pPr>
              <w:jc w:val="center"/>
            </w:pPr>
            <w:r>
              <w:t xml:space="preserve">Energy star </w:t>
            </w:r>
          </w:p>
        </w:tc>
        <w:tc>
          <w:tcPr>
            <w:tcW w:w="2070" w:type="dxa"/>
          </w:tcPr>
          <w:p w:rsidR="000B7E1F" w:rsidRDefault="000B7E1F" w:rsidP="00200624"/>
          <w:p w:rsidR="000B7E1F" w:rsidRDefault="000B7E1F" w:rsidP="00200624">
            <w:pPr>
              <w:jc w:val="center"/>
            </w:pPr>
            <w:r>
              <w:t>No</w:t>
            </w:r>
          </w:p>
        </w:tc>
      </w:tr>
      <w:tr w:rsidR="000B7E1F" w:rsidTr="00200624">
        <w:trPr>
          <w:trHeight w:val="422"/>
        </w:trPr>
        <w:tc>
          <w:tcPr>
            <w:tcW w:w="2160" w:type="dxa"/>
          </w:tcPr>
          <w:p w:rsidR="000B7E1F" w:rsidRPr="00F344E3" w:rsidRDefault="000B7E1F" w:rsidP="00200624">
            <w:pPr>
              <w:rPr>
                <w:b/>
                <w:i/>
              </w:rPr>
            </w:pPr>
          </w:p>
          <w:p w:rsidR="000B7E1F" w:rsidRPr="00F344E3" w:rsidRDefault="000B7E1F" w:rsidP="00200624">
            <w:pPr>
              <w:rPr>
                <w:b/>
                <w:i/>
              </w:rPr>
            </w:pPr>
            <w:r w:rsidRPr="00F344E3">
              <w:rPr>
                <w:b/>
                <w:i/>
              </w:rPr>
              <w:t>Amperage (amps)</w:t>
            </w:r>
          </w:p>
          <w:p w:rsidR="000B7E1F" w:rsidRPr="00F344E3" w:rsidRDefault="000B7E1F" w:rsidP="00200624">
            <w:pPr>
              <w:rPr>
                <w:b/>
                <w:i/>
              </w:rPr>
            </w:pPr>
          </w:p>
        </w:tc>
        <w:tc>
          <w:tcPr>
            <w:tcW w:w="2700" w:type="dxa"/>
          </w:tcPr>
          <w:p w:rsidR="000B7E1F" w:rsidRDefault="000B7E1F" w:rsidP="00200624">
            <w:pPr>
              <w:jc w:val="center"/>
            </w:pPr>
          </w:p>
          <w:p w:rsidR="000B7E1F" w:rsidRDefault="000B7E1F" w:rsidP="00200624">
            <w:pPr>
              <w:jc w:val="center"/>
            </w:pPr>
            <w:r>
              <w:t>22</w:t>
            </w:r>
          </w:p>
        </w:tc>
        <w:tc>
          <w:tcPr>
            <w:tcW w:w="2610" w:type="dxa"/>
          </w:tcPr>
          <w:p w:rsidR="000B7E1F" w:rsidRDefault="000B7E1F" w:rsidP="00200624"/>
          <w:p w:rsidR="000B7E1F" w:rsidRDefault="000B7E1F" w:rsidP="00200624">
            <w:pPr>
              <w:jc w:val="center"/>
            </w:pPr>
            <w:r>
              <w:t>18.8</w:t>
            </w:r>
          </w:p>
        </w:tc>
        <w:tc>
          <w:tcPr>
            <w:tcW w:w="2070" w:type="dxa"/>
          </w:tcPr>
          <w:p w:rsidR="000B7E1F" w:rsidRDefault="000B7E1F" w:rsidP="00200624"/>
          <w:p w:rsidR="000B7E1F" w:rsidRDefault="000B7E1F" w:rsidP="00200624">
            <w:pPr>
              <w:jc w:val="center"/>
            </w:pPr>
            <w:r>
              <w:t>18.8</w:t>
            </w:r>
          </w:p>
        </w:tc>
      </w:tr>
      <w:tr w:rsidR="000B7E1F" w:rsidTr="00200624">
        <w:trPr>
          <w:trHeight w:val="512"/>
        </w:trPr>
        <w:tc>
          <w:tcPr>
            <w:tcW w:w="2160" w:type="dxa"/>
          </w:tcPr>
          <w:p w:rsidR="000B7E1F" w:rsidRPr="00F344E3" w:rsidRDefault="000B7E1F" w:rsidP="00200624">
            <w:pPr>
              <w:rPr>
                <w:b/>
                <w:i/>
              </w:rPr>
            </w:pPr>
          </w:p>
          <w:p w:rsidR="000B7E1F" w:rsidRPr="00F344E3" w:rsidRDefault="000B7E1F" w:rsidP="00200624">
            <w:pPr>
              <w:rPr>
                <w:rFonts w:ascii="Arial" w:hAnsi="Arial" w:cs="Arial"/>
                <w:b/>
                <w:i/>
                <w:color w:val="777777"/>
                <w:sz w:val="18"/>
                <w:szCs w:val="18"/>
              </w:rPr>
            </w:pPr>
            <w:r w:rsidRPr="00F344E3">
              <w:rPr>
                <w:b/>
                <w:i/>
              </w:rPr>
              <w:t>Fuel Type</w:t>
            </w:r>
            <w:r w:rsidRPr="00F344E3">
              <w:rPr>
                <w:rFonts w:ascii="Arial" w:hAnsi="Arial" w:cs="Arial"/>
                <w:b/>
                <w:i/>
                <w:color w:val="777777"/>
                <w:sz w:val="18"/>
                <w:szCs w:val="18"/>
              </w:rPr>
              <w:t> </w:t>
            </w:r>
          </w:p>
          <w:p w:rsidR="000B7E1F" w:rsidRPr="00F344E3" w:rsidRDefault="000B7E1F" w:rsidP="00200624">
            <w:pPr>
              <w:rPr>
                <w:b/>
                <w:i/>
              </w:rPr>
            </w:pPr>
          </w:p>
        </w:tc>
        <w:tc>
          <w:tcPr>
            <w:tcW w:w="2700" w:type="dxa"/>
          </w:tcPr>
          <w:p w:rsidR="000B7E1F" w:rsidRDefault="000B7E1F" w:rsidP="00200624">
            <w:pPr>
              <w:jc w:val="center"/>
            </w:pPr>
          </w:p>
          <w:p w:rsidR="000B7E1F" w:rsidRDefault="000B7E1F" w:rsidP="00200624">
            <w:pPr>
              <w:jc w:val="center"/>
            </w:pPr>
            <w:r>
              <w:t>Electric heat pump system</w:t>
            </w:r>
          </w:p>
          <w:p w:rsidR="000B7E1F" w:rsidRDefault="000B7E1F" w:rsidP="00200624">
            <w:pPr>
              <w:jc w:val="center"/>
            </w:pPr>
          </w:p>
        </w:tc>
        <w:tc>
          <w:tcPr>
            <w:tcW w:w="2610" w:type="dxa"/>
          </w:tcPr>
          <w:p w:rsidR="000B7E1F" w:rsidRDefault="000B7E1F" w:rsidP="00200624">
            <w:pPr>
              <w:jc w:val="center"/>
            </w:pPr>
          </w:p>
          <w:p w:rsidR="000B7E1F" w:rsidRDefault="000B7E1F" w:rsidP="00200624">
            <w:pPr>
              <w:jc w:val="center"/>
            </w:pPr>
            <w:r>
              <w:t>Electric</w:t>
            </w:r>
          </w:p>
        </w:tc>
        <w:tc>
          <w:tcPr>
            <w:tcW w:w="2070" w:type="dxa"/>
          </w:tcPr>
          <w:p w:rsidR="000B7E1F" w:rsidRDefault="000B7E1F" w:rsidP="00200624"/>
          <w:p w:rsidR="000B7E1F" w:rsidRDefault="000B7E1F" w:rsidP="00200624">
            <w:pPr>
              <w:jc w:val="center"/>
            </w:pPr>
            <w:r>
              <w:t>Gas</w:t>
            </w:r>
          </w:p>
        </w:tc>
      </w:tr>
      <w:tr w:rsidR="000B7E1F" w:rsidTr="00200624">
        <w:tc>
          <w:tcPr>
            <w:tcW w:w="2160" w:type="dxa"/>
          </w:tcPr>
          <w:p w:rsidR="000B7E1F" w:rsidRPr="00F344E3" w:rsidRDefault="000B7E1F" w:rsidP="00200624">
            <w:pPr>
              <w:rPr>
                <w:b/>
                <w:i/>
              </w:rPr>
            </w:pPr>
          </w:p>
          <w:p w:rsidR="000B7E1F" w:rsidRPr="00F344E3" w:rsidRDefault="000B7E1F" w:rsidP="00200624">
            <w:pPr>
              <w:rPr>
                <w:rFonts w:ascii="Arial" w:hAnsi="Arial" w:cs="Arial"/>
                <w:b/>
                <w:i/>
                <w:color w:val="777777"/>
                <w:sz w:val="18"/>
                <w:szCs w:val="18"/>
              </w:rPr>
            </w:pPr>
            <w:r w:rsidRPr="00F344E3">
              <w:rPr>
                <w:b/>
                <w:i/>
              </w:rPr>
              <w:t>Labor Warranty</w:t>
            </w:r>
            <w:r w:rsidRPr="00F344E3">
              <w:rPr>
                <w:rFonts w:ascii="Arial" w:hAnsi="Arial" w:cs="Arial"/>
                <w:b/>
                <w:i/>
                <w:color w:val="777777"/>
                <w:sz w:val="18"/>
                <w:szCs w:val="18"/>
              </w:rPr>
              <w:t> </w:t>
            </w:r>
          </w:p>
          <w:p w:rsidR="000B7E1F" w:rsidRPr="00F344E3" w:rsidRDefault="000B7E1F" w:rsidP="00200624">
            <w:pPr>
              <w:rPr>
                <w:b/>
                <w:i/>
              </w:rPr>
            </w:pPr>
          </w:p>
        </w:tc>
        <w:tc>
          <w:tcPr>
            <w:tcW w:w="2700" w:type="dxa"/>
          </w:tcPr>
          <w:p w:rsidR="000B7E1F" w:rsidRDefault="000B7E1F" w:rsidP="00200624">
            <w:pPr>
              <w:jc w:val="center"/>
            </w:pPr>
          </w:p>
          <w:p w:rsidR="000B7E1F" w:rsidRDefault="000B7E1F" w:rsidP="00200624">
            <w:pPr>
              <w:jc w:val="center"/>
            </w:pPr>
            <w:r>
              <w:t>1 year</w:t>
            </w:r>
          </w:p>
        </w:tc>
        <w:tc>
          <w:tcPr>
            <w:tcW w:w="2610" w:type="dxa"/>
          </w:tcPr>
          <w:p w:rsidR="000B7E1F" w:rsidRDefault="000B7E1F" w:rsidP="00200624"/>
          <w:p w:rsidR="000B7E1F" w:rsidRDefault="000B7E1F" w:rsidP="00200624">
            <w:pPr>
              <w:jc w:val="center"/>
            </w:pPr>
            <w:r>
              <w:t>None</w:t>
            </w:r>
          </w:p>
        </w:tc>
        <w:tc>
          <w:tcPr>
            <w:tcW w:w="2070" w:type="dxa"/>
          </w:tcPr>
          <w:p w:rsidR="000B7E1F" w:rsidRDefault="000B7E1F" w:rsidP="00200624">
            <w:pPr>
              <w:jc w:val="center"/>
            </w:pPr>
          </w:p>
          <w:p w:rsidR="000B7E1F" w:rsidRDefault="000B7E1F" w:rsidP="00200624">
            <w:pPr>
              <w:jc w:val="center"/>
            </w:pPr>
            <w:r>
              <w:t>2 year</w:t>
            </w:r>
          </w:p>
        </w:tc>
      </w:tr>
      <w:tr w:rsidR="000B7E1F" w:rsidTr="00200624">
        <w:tc>
          <w:tcPr>
            <w:tcW w:w="2160" w:type="dxa"/>
          </w:tcPr>
          <w:p w:rsidR="000B7E1F" w:rsidRPr="00F344E3" w:rsidRDefault="000B7E1F" w:rsidP="00200624">
            <w:pPr>
              <w:rPr>
                <w:b/>
                <w:i/>
              </w:rPr>
            </w:pPr>
          </w:p>
          <w:p w:rsidR="000B7E1F" w:rsidRPr="00F344E3" w:rsidRDefault="000B7E1F" w:rsidP="00200624">
            <w:pPr>
              <w:rPr>
                <w:b/>
                <w:i/>
              </w:rPr>
            </w:pPr>
            <w:r w:rsidRPr="00F344E3">
              <w:rPr>
                <w:b/>
                <w:i/>
              </w:rPr>
              <w:t>Part Warranty</w:t>
            </w:r>
          </w:p>
          <w:p w:rsidR="000B7E1F" w:rsidRPr="00F344E3" w:rsidRDefault="000B7E1F" w:rsidP="00200624">
            <w:pPr>
              <w:rPr>
                <w:b/>
                <w:i/>
              </w:rPr>
            </w:pPr>
          </w:p>
        </w:tc>
        <w:tc>
          <w:tcPr>
            <w:tcW w:w="2700" w:type="dxa"/>
          </w:tcPr>
          <w:p w:rsidR="000B7E1F" w:rsidRDefault="000B7E1F" w:rsidP="00200624">
            <w:pPr>
              <w:jc w:val="center"/>
            </w:pPr>
          </w:p>
          <w:p w:rsidR="000B7E1F" w:rsidRDefault="000B7E1F" w:rsidP="00200624">
            <w:pPr>
              <w:jc w:val="center"/>
            </w:pPr>
            <w:r>
              <w:t>3 year</w:t>
            </w:r>
          </w:p>
        </w:tc>
        <w:tc>
          <w:tcPr>
            <w:tcW w:w="2610" w:type="dxa"/>
          </w:tcPr>
          <w:p w:rsidR="000B7E1F" w:rsidRDefault="000B7E1F" w:rsidP="00200624"/>
          <w:p w:rsidR="000B7E1F" w:rsidRDefault="000B7E1F" w:rsidP="00200624">
            <w:pPr>
              <w:jc w:val="center"/>
            </w:pPr>
            <w:r>
              <w:t>6 year</w:t>
            </w:r>
          </w:p>
        </w:tc>
        <w:tc>
          <w:tcPr>
            <w:tcW w:w="2070" w:type="dxa"/>
          </w:tcPr>
          <w:p w:rsidR="000B7E1F" w:rsidRDefault="000B7E1F" w:rsidP="00200624"/>
          <w:p w:rsidR="000B7E1F" w:rsidRDefault="000B7E1F" w:rsidP="00200624">
            <w:pPr>
              <w:jc w:val="center"/>
            </w:pPr>
            <w:r>
              <w:t>8 year</w:t>
            </w:r>
          </w:p>
        </w:tc>
      </w:tr>
      <w:tr w:rsidR="00376ABA" w:rsidTr="00200624">
        <w:tc>
          <w:tcPr>
            <w:tcW w:w="2160" w:type="dxa"/>
          </w:tcPr>
          <w:p w:rsidR="00376ABA" w:rsidRPr="00F344E3" w:rsidRDefault="00376ABA" w:rsidP="00200624">
            <w:pPr>
              <w:rPr>
                <w:b/>
                <w:i/>
              </w:rPr>
            </w:pPr>
            <w:r>
              <w:rPr>
                <w:b/>
                <w:i/>
              </w:rPr>
              <w:t>Life Expectancy</w:t>
            </w:r>
          </w:p>
        </w:tc>
        <w:tc>
          <w:tcPr>
            <w:tcW w:w="2700" w:type="dxa"/>
          </w:tcPr>
          <w:p w:rsidR="00376ABA" w:rsidRDefault="00376ABA" w:rsidP="00200624">
            <w:pPr>
              <w:jc w:val="center"/>
            </w:pPr>
            <w:r>
              <w:t>10 years</w:t>
            </w:r>
          </w:p>
        </w:tc>
        <w:tc>
          <w:tcPr>
            <w:tcW w:w="2610" w:type="dxa"/>
          </w:tcPr>
          <w:p w:rsidR="00376ABA" w:rsidRDefault="00376ABA" w:rsidP="00200624">
            <w:r>
              <w:t>10 years</w:t>
            </w:r>
          </w:p>
        </w:tc>
        <w:tc>
          <w:tcPr>
            <w:tcW w:w="2070" w:type="dxa"/>
          </w:tcPr>
          <w:p w:rsidR="00376ABA" w:rsidRDefault="00376ABA" w:rsidP="00200624">
            <w:r>
              <w:t>10 years</w:t>
            </w:r>
          </w:p>
        </w:tc>
      </w:tr>
      <w:tr w:rsidR="00376ABA" w:rsidTr="00200624">
        <w:tc>
          <w:tcPr>
            <w:tcW w:w="2160" w:type="dxa"/>
          </w:tcPr>
          <w:p w:rsidR="00376ABA" w:rsidRPr="00F344E3" w:rsidRDefault="00376ABA" w:rsidP="00200624">
            <w:pPr>
              <w:rPr>
                <w:b/>
                <w:i/>
              </w:rPr>
            </w:pPr>
            <w:r>
              <w:rPr>
                <w:b/>
                <w:i/>
              </w:rPr>
              <w:t>Annual Maintenance Cost</w:t>
            </w:r>
          </w:p>
        </w:tc>
        <w:tc>
          <w:tcPr>
            <w:tcW w:w="2700" w:type="dxa"/>
          </w:tcPr>
          <w:p w:rsidR="00376ABA" w:rsidRDefault="00376ABA" w:rsidP="00200624">
            <w:pPr>
              <w:jc w:val="center"/>
            </w:pPr>
            <w:r>
              <w:t>$125</w:t>
            </w:r>
          </w:p>
        </w:tc>
        <w:tc>
          <w:tcPr>
            <w:tcW w:w="2610" w:type="dxa"/>
          </w:tcPr>
          <w:p w:rsidR="00376ABA" w:rsidRDefault="00376ABA" w:rsidP="00200624">
            <w:r>
              <w:t>$125</w:t>
            </w:r>
          </w:p>
        </w:tc>
        <w:tc>
          <w:tcPr>
            <w:tcW w:w="2070" w:type="dxa"/>
          </w:tcPr>
          <w:p w:rsidR="00376ABA" w:rsidRDefault="00376ABA" w:rsidP="00200624">
            <w:r>
              <w:t>$125</w:t>
            </w:r>
          </w:p>
        </w:tc>
      </w:tr>
      <w:tr w:rsidR="000B7E1F" w:rsidTr="00200624">
        <w:tc>
          <w:tcPr>
            <w:tcW w:w="2160" w:type="dxa"/>
          </w:tcPr>
          <w:p w:rsidR="000B7E1F" w:rsidRPr="00F344E3" w:rsidRDefault="000B7E1F" w:rsidP="00200624">
            <w:pPr>
              <w:rPr>
                <w:b/>
                <w:i/>
              </w:rPr>
            </w:pPr>
          </w:p>
          <w:p w:rsidR="000B7E1F" w:rsidRPr="00F344E3" w:rsidRDefault="000B7E1F" w:rsidP="00200624">
            <w:pPr>
              <w:rPr>
                <w:b/>
                <w:i/>
              </w:rPr>
            </w:pPr>
            <w:r w:rsidRPr="00F344E3">
              <w:rPr>
                <w:b/>
                <w:i/>
              </w:rPr>
              <w:t>Operational range</w:t>
            </w:r>
          </w:p>
          <w:p w:rsidR="000B7E1F" w:rsidRPr="00F344E3" w:rsidRDefault="000B7E1F" w:rsidP="00200624">
            <w:pPr>
              <w:rPr>
                <w:b/>
                <w:i/>
              </w:rPr>
            </w:pPr>
          </w:p>
        </w:tc>
        <w:tc>
          <w:tcPr>
            <w:tcW w:w="2700" w:type="dxa"/>
          </w:tcPr>
          <w:p w:rsidR="000B7E1F" w:rsidRDefault="000B7E1F" w:rsidP="00200624">
            <w:pPr>
              <w:jc w:val="center"/>
            </w:pPr>
          </w:p>
          <w:p w:rsidR="000B7E1F" w:rsidRDefault="000B7E1F" w:rsidP="00200624">
            <w:pPr>
              <w:jc w:val="center"/>
            </w:pPr>
            <w:r>
              <w:t>40-120 degrees</w:t>
            </w:r>
          </w:p>
        </w:tc>
        <w:tc>
          <w:tcPr>
            <w:tcW w:w="2610" w:type="dxa"/>
          </w:tcPr>
          <w:p w:rsidR="000B7E1F" w:rsidRDefault="000B7E1F" w:rsidP="00200624"/>
          <w:p w:rsidR="000B7E1F" w:rsidRDefault="000B7E1F" w:rsidP="00200624">
            <w:r>
              <w:t>60-140 degrees</w:t>
            </w:r>
          </w:p>
        </w:tc>
        <w:tc>
          <w:tcPr>
            <w:tcW w:w="2070" w:type="dxa"/>
          </w:tcPr>
          <w:p w:rsidR="000B7E1F" w:rsidRDefault="000B7E1F" w:rsidP="00200624"/>
          <w:p w:rsidR="000B7E1F" w:rsidRDefault="000B7E1F" w:rsidP="00200624">
            <w:r>
              <w:t>60-160 degrees</w:t>
            </w:r>
          </w:p>
        </w:tc>
      </w:tr>
      <w:tr w:rsidR="000B7E1F" w:rsidTr="00200624">
        <w:tc>
          <w:tcPr>
            <w:tcW w:w="2160" w:type="dxa"/>
          </w:tcPr>
          <w:p w:rsidR="000B7E1F" w:rsidRPr="00F344E3" w:rsidRDefault="000B7E1F" w:rsidP="00200624">
            <w:pPr>
              <w:rPr>
                <w:b/>
                <w:i/>
              </w:rPr>
            </w:pPr>
            <w:r w:rsidRPr="00F344E3">
              <w:rPr>
                <w:b/>
                <w:i/>
              </w:rPr>
              <w:t>Tank type</w:t>
            </w:r>
          </w:p>
        </w:tc>
        <w:tc>
          <w:tcPr>
            <w:tcW w:w="2700" w:type="dxa"/>
          </w:tcPr>
          <w:p w:rsidR="000B7E1F" w:rsidRDefault="000B7E1F" w:rsidP="00200624">
            <w:pPr>
              <w:jc w:val="center"/>
            </w:pPr>
            <w:r>
              <w:t>Stainless steel</w:t>
            </w:r>
          </w:p>
        </w:tc>
        <w:tc>
          <w:tcPr>
            <w:tcW w:w="2610" w:type="dxa"/>
          </w:tcPr>
          <w:p w:rsidR="000B7E1F" w:rsidRDefault="000B7E1F" w:rsidP="00200624">
            <w:r w:rsidRPr="005740BF">
              <w:t>Non-metallic tank and jacket resists corrosion</w:t>
            </w:r>
          </w:p>
        </w:tc>
        <w:tc>
          <w:tcPr>
            <w:tcW w:w="2070" w:type="dxa"/>
          </w:tcPr>
          <w:p w:rsidR="000B7E1F" w:rsidRDefault="000B7E1F" w:rsidP="00200624">
            <w:pPr>
              <w:jc w:val="center"/>
            </w:pPr>
            <w:r>
              <w:t>Steel</w:t>
            </w:r>
          </w:p>
        </w:tc>
      </w:tr>
      <w:tr w:rsidR="000B7E1F" w:rsidTr="00200624">
        <w:tc>
          <w:tcPr>
            <w:tcW w:w="2160" w:type="dxa"/>
          </w:tcPr>
          <w:p w:rsidR="000B7E1F" w:rsidRPr="00F344E3" w:rsidRDefault="000B7E1F" w:rsidP="00200624">
            <w:pPr>
              <w:rPr>
                <w:b/>
                <w:i/>
              </w:rPr>
            </w:pPr>
          </w:p>
          <w:p w:rsidR="000B7E1F" w:rsidRPr="00F344E3" w:rsidRDefault="000B7E1F" w:rsidP="00200624">
            <w:pPr>
              <w:rPr>
                <w:b/>
                <w:i/>
              </w:rPr>
            </w:pPr>
            <w:r w:rsidRPr="00F344E3">
              <w:rPr>
                <w:b/>
                <w:i/>
              </w:rPr>
              <w:t>Self Cleaning</w:t>
            </w:r>
          </w:p>
          <w:p w:rsidR="000B7E1F" w:rsidRPr="00F344E3" w:rsidRDefault="000B7E1F" w:rsidP="00200624">
            <w:pPr>
              <w:rPr>
                <w:b/>
                <w:i/>
              </w:rPr>
            </w:pPr>
          </w:p>
        </w:tc>
        <w:tc>
          <w:tcPr>
            <w:tcW w:w="2700" w:type="dxa"/>
          </w:tcPr>
          <w:p w:rsidR="000B7E1F" w:rsidRDefault="000B7E1F" w:rsidP="00200624">
            <w:pPr>
              <w:jc w:val="center"/>
            </w:pPr>
          </w:p>
          <w:p w:rsidR="000B7E1F" w:rsidRDefault="000B7E1F" w:rsidP="00200624">
            <w:pPr>
              <w:jc w:val="center"/>
            </w:pPr>
            <w:r>
              <w:t>Yes</w:t>
            </w:r>
          </w:p>
        </w:tc>
        <w:tc>
          <w:tcPr>
            <w:tcW w:w="2610" w:type="dxa"/>
          </w:tcPr>
          <w:p w:rsidR="000B7E1F" w:rsidRDefault="000B7E1F" w:rsidP="00200624"/>
          <w:p w:rsidR="000B7E1F" w:rsidRDefault="000B7E1F" w:rsidP="00200624">
            <w:pPr>
              <w:jc w:val="center"/>
            </w:pPr>
            <w:r>
              <w:t>No</w:t>
            </w:r>
          </w:p>
        </w:tc>
        <w:tc>
          <w:tcPr>
            <w:tcW w:w="2070" w:type="dxa"/>
          </w:tcPr>
          <w:p w:rsidR="000B7E1F" w:rsidRDefault="000B7E1F" w:rsidP="00200624"/>
          <w:p w:rsidR="000B7E1F" w:rsidRDefault="000B7E1F" w:rsidP="00200624">
            <w:r>
              <w:t>yes</w:t>
            </w:r>
          </w:p>
        </w:tc>
      </w:tr>
      <w:tr w:rsidR="000B7E1F" w:rsidTr="00200624">
        <w:tc>
          <w:tcPr>
            <w:tcW w:w="2160" w:type="dxa"/>
          </w:tcPr>
          <w:p w:rsidR="000B7E1F" w:rsidRPr="00F344E3" w:rsidRDefault="000B7E1F" w:rsidP="00200624">
            <w:pPr>
              <w:rPr>
                <w:b/>
                <w:i/>
              </w:rPr>
            </w:pPr>
            <w:r w:rsidRPr="00F344E3">
              <w:rPr>
                <w:b/>
                <w:i/>
              </w:rPr>
              <w:t>Other</w:t>
            </w:r>
          </w:p>
        </w:tc>
        <w:tc>
          <w:tcPr>
            <w:tcW w:w="2700" w:type="dxa"/>
          </w:tcPr>
          <w:p w:rsidR="000B7E1F" w:rsidRDefault="000B7E1F" w:rsidP="00200624">
            <w:r>
              <w:t>Easy to use LED touch pad</w:t>
            </w:r>
          </w:p>
          <w:p w:rsidR="000B7E1F" w:rsidRDefault="000B7E1F" w:rsidP="00200624"/>
          <w:p w:rsidR="000B7E1F" w:rsidRDefault="000B7E1F" w:rsidP="00200624"/>
        </w:tc>
        <w:tc>
          <w:tcPr>
            <w:tcW w:w="2610" w:type="dxa"/>
          </w:tcPr>
          <w:p w:rsidR="000B7E1F" w:rsidRDefault="000B7E1F" w:rsidP="00200624">
            <w:r>
              <w:t xml:space="preserve">First 3 years of </w:t>
            </w:r>
            <w:r w:rsidR="00376ABA">
              <w:t xml:space="preserve">annual </w:t>
            </w:r>
            <w:r>
              <w:t>maintenance included</w:t>
            </w:r>
          </w:p>
        </w:tc>
        <w:tc>
          <w:tcPr>
            <w:tcW w:w="2070" w:type="dxa"/>
          </w:tcPr>
          <w:p w:rsidR="000B7E1F" w:rsidRDefault="000B7E1F" w:rsidP="00200624">
            <w:r w:rsidRPr="00C02C05">
              <w:t>Factory-installed temperature and pressure relief valve</w:t>
            </w:r>
            <w:r>
              <w:t xml:space="preserve"> </w:t>
            </w:r>
          </w:p>
          <w:p w:rsidR="000B7E1F" w:rsidRDefault="000B7E1F" w:rsidP="00200624"/>
          <w:p w:rsidR="000B7E1F" w:rsidRDefault="000B7E1F" w:rsidP="00200624">
            <w:r>
              <w:t>Rated up to 10,200 feet</w:t>
            </w:r>
          </w:p>
        </w:tc>
      </w:tr>
      <w:tr w:rsidR="000B7E1F" w:rsidTr="00200624">
        <w:tc>
          <w:tcPr>
            <w:tcW w:w="2160" w:type="dxa"/>
          </w:tcPr>
          <w:p w:rsidR="000B7E1F" w:rsidRPr="00F344E3" w:rsidRDefault="000B7E1F" w:rsidP="00200624">
            <w:pPr>
              <w:rPr>
                <w:b/>
                <w:i/>
              </w:rPr>
            </w:pPr>
            <w:r w:rsidRPr="00F344E3">
              <w:rPr>
                <w:b/>
                <w:i/>
              </w:rPr>
              <w:t>Cost info</w:t>
            </w:r>
          </w:p>
        </w:tc>
        <w:tc>
          <w:tcPr>
            <w:tcW w:w="2700" w:type="dxa"/>
          </w:tcPr>
          <w:p w:rsidR="000B7E1F" w:rsidRDefault="000B7E1F" w:rsidP="00200624">
            <w:r>
              <w:t>Hybrid</w:t>
            </w:r>
            <w:r w:rsidR="00376ABA">
              <w:t xml:space="preserve"> saves </w:t>
            </w:r>
            <w:r>
              <w:t xml:space="preserve">estimated </w:t>
            </w:r>
            <w:r w:rsidR="00376ABA">
              <w:t>18% in operating cost over gas system</w:t>
            </w:r>
          </w:p>
          <w:p w:rsidR="000B7E1F" w:rsidRDefault="000B7E1F" w:rsidP="00200624"/>
        </w:tc>
        <w:tc>
          <w:tcPr>
            <w:tcW w:w="2610" w:type="dxa"/>
          </w:tcPr>
          <w:p w:rsidR="000B7E1F" w:rsidRDefault="00376ABA" w:rsidP="00376ABA">
            <w:r>
              <w:t>Annual operating cost $515</w:t>
            </w:r>
          </w:p>
        </w:tc>
        <w:tc>
          <w:tcPr>
            <w:tcW w:w="2070" w:type="dxa"/>
          </w:tcPr>
          <w:p w:rsidR="000B7E1F" w:rsidRDefault="000B7E1F" w:rsidP="00200624">
            <w:r>
              <w:t xml:space="preserve">Gas saves $5 </w:t>
            </w:r>
            <w:r w:rsidR="00376ABA">
              <w:t xml:space="preserve">per </w:t>
            </w:r>
            <w:r>
              <w:t>year over electric</w:t>
            </w:r>
          </w:p>
        </w:tc>
      </w:tr>
      <w:tr w:rsidR="000B7E1F" w:rsidTr="00200624">
        <w:tc>
          <w:tcPr>
            <w:tcW w:w="2160" w:type="dxa"/>
          </w:tcPr>
          <w:p w:rsidR="000B7E1F" w:rsidRPr="00F344E3" w:rsidRDefault="000B7E1F" w:rsidP="00200624">
            <w:pPr>
              <w:rPr>
                <w:b/>
                <w:i/>
              </w:rPr>
            </w:pPr>
            <w:r w:rsidRPr="00F344E3">
              <w:rPr>
                <w:b/>
                <w:i/>
              </w:rPr>
              <w:t>Price</w:t>
            </w:r>
          </w:p>
        </w:tc>
        <w:tc>
          <w:tcPr>
            <w:tcW w:w="2700" w:type="dxa"/>
          </w:tcPr>
          <w:p w:rsidR="000B7E1F" w:rsidRDefault="000B7E1F" w:rsidP="00200624">
            <w:r>
              <w:t>$1,500</w:t>
            </w:r>
          </w:p>
        </w:tc>
        <w:tc>
          <w:tcPr>
            <w:tcW w:w="2610" w:type="dxa"/>
          </w:tcPr>
          <w:p w:rsidR="000B7E1F" w:rsidRDefault="00376ABA" w:rsidP="00376ABA">
            <w:r>
              <w:t>$1,1</w:t>
            </w:r>
            <w:r w:rsidR="000B7E1F">
              <w:t>00</w:t>
            </w:r>
          </w:p>
        </w:tc>
        <w:tc>
          <w:tcPr>
            <w:tcW w:w="2070" w:type="dxa"/>
          </w:tcPr>
          <w:p w:rsidR="000B7E1F" w:rsidRDefault="000B7E1F" w:rsidP="00376ABA">
            <w:r>
              <w:t>$</w:t>
            </w:r>
            <w:r w:rsidR="00376ABA">
              <w:t>1,300</w:t>
            </w:r>
          </w:p>
        </w:tc>
      </w:tr>
    </w:tbl>
    <w:p w:rsidR="000B7E1F" w:rsidRDefault="000B7E1F" w:rsidP="000B7E1F"/>
    <w:p w:rsidR="00376ABA" w:rsidRDefault="00376ABA" w:rsidP="000B7E1F"/>
    <w:sectPr w:rsidR="00376ABA" w:rsidSect="00F344E3">
      <w:headerReference w:type="default" r:id="rId8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C64" w:rsidRDefault="009C4C64" w:rsidP="00F344E3">
      <w:pPr>
        <w:spacing w:after="0" w:line="240" w:lineRule="auto"/>
      </w:pPr>
      <w:r>
        <w:separator/>
      </w:r>
    </w:p>
  </w:endnote>
  <w:endnote w:type="continuationSeparator" w:id="0">
    <w:p w:rsidR="009C4C64" w:rsidRDefault="009C4C64" w:rsidP="00F3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C64" w:rsidRDefault="009C4C64" w:rsidP="00F344E3">
      <w:pPr>
        <w:spacing w:after="0" w:line="240" w:lineRule="auto"/>
      </w:pPr>
      <w:r>
        <w:separator/>
      </w:r>
    </w:p>
  </w:footnote>
  <w:footnote w:type="continuationSeparator" w:id="0">
    <w:p w:rsidR="009C4C64" w:rsidRDefault="009C4C64" w:rsidP="00F34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4"/>
        <w:szCs w:val="24"/>
      </w:rPr>
      <w:id w:val="1168209085"/>
      <w:docPartObj>
        <w:docPartGallery w:val="Page Numbers (Top of Page)"/>
        <w:docPartUnique/>
      </w:docPartObj>
    </w:sdtPr>
    <w:sdtEndPr/>
    <w:sdtContent>
      <w:p w:rsidR="00F344E3" w:rsidRPr="00F344E3" w:rsidRDefault="00F344E3">
        <w:pPr>
          <w:pStyle w:val="Header"/>
          <w:rPr>
            <w:b/>
            <w:sz w:val="24"/>
            <w:szCs w:val="24"/>
          </w:rPr>
        </w:pPr>
        <w:r w:rsidRPr="00F344E3">
          <w:rPr>
            <w:b/>
            <w:sz w:val="24"/>
            <w:szCs w:val="24"/>
          </w:rPr>
          <w:t xml:space="preserve">Page </w:t>
        </w:r>
        <w:r w:rsidRPr="00F344E3">
          <w:rPr>
            <w:b/>
            <w:bCs/>
            <w:sz w:val="24"/>
            <w:szCs w:val="24"/>
          </w:rPr>
          <w:fldChar w:fldCharType="begin"/>
        </w:r>
        <w:r w:rsidRPr="00F344E3">
          <w:rPr>
            <w:b/>
            <w:bCs/>
            <w:sz w:val="24"/>
            <w:szCs w:val="24"/>
          </w:rPr>
          <w:instrText xml:space="preserve"> PAGE </w:instrText>
        </w:r>
        <w:r w:rsidRPr="00F344E3">
          <w:rPr>
            <w:b/>
            <w:bCs/>
            <w:sz w:val="24"/>
            <w:szCs w:val="24"/>
          </w:rPr>
          <w:fldChar w:fldCharType="separate"/>
        </w:r>
        <w:r w:rsidR="00B77201">
          <w:rPr>
            <w:b/>
            <w:bCs/>
            <w:noProof/>
            <w:sz w:val="24"/>
            <w:szCs w:val="24"/>
          </w:rPr>
          <w:t>1</w:t>
        </w:r>
        <w:r w:rsidRPr="00F344E3">
          <w:rPr>
            <w:b/>
            <w:bCs/>
            <w:sz w:val="24"/>
            <w:szCs w:val="24"/>
          </w:rPr>
          <w:fldChar w:fldCharType="end"/>
        </w:r>
        <w:r w:rsidRPr="00F344E3">
          <w:rPr>
            <w:b/>
            <w:sz w:val="24"/>
            <w:szCs w:val="24"/>
          </w:rPr>
          <w:t xml:space="preserve"> of </w:t>
        </w:r>
        <w:r w:rsidRPr="00F344E3">
          <w:rPr>
            <w:b/>
            <w:bCs/>
            <w:sz w:val="24"/>
            <w:szCs w:val="24"/>
          </w:rPr>
          <w:fldChar w:fldCharType="begin"/>
        </w:r>
        <w:r w:rsidRPr="00F344E3">
          <w:rPr>
            <w:b/>
            <w:bCs/>
            <w:sz w:val="24"/>
            <w:szCs w:val="24"/>
          </w:rPr>
          <w:instrText xml:space="preserve"> NUMPAGES  </w:instrText>
        </w:r>
        <w:r w:rsidRPr="00F344E3">
          <w:rPr>
            <w:b/>
            <w:bCs/>
            <w:sz w:val="24"/>
            <w:szCs w:val="24"/>
          </w:rPr>
          <w:fldChar w:fldCharType="separate"/>
        </w:r>
        <w:r w:rsidR="00B77201">
          <w:rPr>
            <w:b/>
            <w:bCs/>
            <w:noProof/>
            <w:sz w:val="24"/>
            <w:szCs w:val="24"/>
          </w:rPr>
          <w:t>2</w:t>
        </w:r>
        <w:r w:rsidRPr="00F344E3">
          <w:rPr>
            <w:b/>
            <w:bCs/>
            <w:sz w:val="24"/>
            <w:szCs w:val="24"/>
          </w:rPr>
          <w:fldChar w:fldCharType="end"/>
        </w:r>
        <w:r w:rsidRPr="00F344E3">
          <w:rPr>
            <w:b/>
            <w:bCs/>
            <w:sz w:val="24"/>
            <w:szCs w:val="24"/>
          </w:rPr>
          <w:t xml:space="preserve">   </w:t>
        </w:r>
        <w:r w:rsidRPr="00F344E3">
          <w:rPr>
            <w:b/>
            <w:sz w:val="24"/>
            <w:szCs w:val="24"/>
          </w:rPr>
          <w:t>WATER HEATER Life Cycle Cost Analysis (all 50 gallon systems)</w:t>
        </w:r>
      </w:p>
    </w:sdtContent>
  </w:sdt>
  <w:p w:rsidR="00F344E3" w:rsidRDefault="00F344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29EB"/>
    <w:multiLevelType w:val="hybridMultilevel"/>
    <w:tmpl w:val="D410E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24373"/>
    <w:multiLevelType w:val="hybridMultilevel"/>
    <w:tmpl w:val="B8D8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95"/>
    <w:rsid w:val="000B7E1F"/>
    <w:rsid w:val="0016321D"/>
    <w:rsid w:val="001E2E3D"/>
    <w:rsid w:val="00366436"/>
    <w:rsid w:val="00372254"/>
    <w:rsid w:val="00376ABA"/>
    <w:rsid w:val="00471B5E"/>
    <w:rsid w:val="005740BF"/>
    <w:rsid w:val="005878F4"/>
    <w:rsid w:val="005E3511"/>
    <w:rsid w:val="006966DC"/>
    <w:rsid w:val="007742D9"/>
    <w:rsid w:val="007C1797"/>
    <w:rsid w:val="00807951"/>
    <w:rsid w:val="008E7852"/>
    <w:rsid w:val="00907B62"/>
    <w:rsid w:val="009C4C64"/>
    <w:rsid w:val="00AC6162"/>
    <w:rsid w:val="00B516A4"/>
    <w:rsid w:val="00B77201"/>
    <w:rsid w:val="00BD4B51"/>
    <w:rsid w:val="00C02C05"/>
    <w:rsid w:val="00C555E2"/>
    <w:rsid w:val="00C871B5"/>
    <w:rsid w:val="00D30295"/>
    <w:rsid w:val="00D356E4"/>
    <w:rsid w:val="00D806F7"/>
    <w:rsid w:val="00DB0F2F"/>
    <w:rsid w:val="00E66518"/>
    <w:rsid w:val="00E85F6F"/>
    <w:rsid w:val="00F3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F43BC3-3CFE-4521-8E21-FF462F1F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E3"/>
  </w:style>
  <w:style w:type="paragraph" w:styleId="Footer">
    <w:name w:val="footer"/>
    <w:basedOn w:val="Normal"/>
    <w:link w:val="FooterChar"/>
    <w:uiPriority w:val="99"/>
    <w:unhideWhenUsed/>
    <w:rsid w:val="00F34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E3"/>
  </w:style>
  <w:style w:type="character" w:styleId="Hyperlink">
    <w:name w:val="Hyperlink"/>
    <w:basedOn w:val="DefaultParagraphFont"/>
    <w:uiPriority w:val="99"/>
    <w:unhideWhenUsed/>
    <w:rsid w:val="00471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nergy.gov/eere/femp/energy-cost-calculator-electric-and-gas-water-heaters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SNYDER, SUZANNE N CIV USAF USAFA 10 CONS/LGCP</dc:creator>
  <cp:lastModifiedBy>Gayle Coston</cp:lastModifiedBy>
  <cp:revision>2</cp:revision>
  <dcterms:created xsi:type="dcterms:W3CDTF">2017-02-23T03:12:00Z</dcterms:created>
  <dcterms:modified xsi:type="dcterms:W3CDTF">2017-02-23T03:12:00Z</dcterms:modified>
</cp:coreProperties>
</file>