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B4" w:rsidRDefault="00B85602" w:rsidP="00B85602">
      <w:pPr>
        <w:pBdr>
          <w:bottom w:val="single" w:sz="12" w:space="1" w:color="auto"/>
        </w:pBdr>
        <w:spacing w:line="480" w:lineRule="auto"/>
        <w:rPr>
          <w:sz w:val="24"/>
          <w:szCs w:val="24"/>
        </w:rPr>
      </w:pPr>
      <w:r w:rsidRPr="00B85602">
        <w:rPr>
          <w:sz w:val="24"/>
          <w:szCs w:val="24"/>
        </w:rPr>
        <w:t>The following table presents data on three leading indicators for a three-month period.  Construct the composite index (with each indicator assigned equal weight) and the diffusion index.</w:t>
      </w:r>
    </w:p>
    <w:p w:rsidR="00B85602" w:rsidRPr="00636CB8" w:rsidRDefault="00B85602" w:rsidP="00B85602">
      <w:pPr>
        <w:spacing w:line="240" w:lineRule="auto"/>
        <w:rPr>
          <w:b/>
          <w:sz w:val="24"/>
          <w:szCs w:val="24"/>
        </w:rPr>
      </w:pPr>
      <w:r>
        <w:rPr>
          <w:sz w:val="24"/>
          <w:szCs w:val="24"/>
        </w:rPr>
        <w:t xml:space="preserve">                                         </w:t>
      </w:r>
      <w:r w:rsidRPr="00636CB8">
        <w:rPr>
          <w:b/>
          <w:sz w:val="24"/>
          <w:szCs w:val="24"/>
        </w:rPr>
        <w:t xml:space="preserve">Leading                                 </w:t>
      </w:r>
      <w:proofErr w:type="spellStart"/>
      <w:r w:rsidRPr="00636CB8">
        <w:rPr>
          <w:b/>
          <w:sz w:val="24"/>
          <w:szCs w:val="24"/>
        </w:rPr>
        <w:t>Leading</w:t>
      </w:r>
      <w:proofErr w:type="spellEnd"/>
      <w:r w:rsidRPr="00636CB8">
        <w:rPr>
          <w:b/>
          <w:sz w:val="24"/>
          <w:szCs w:val="24"/>
        </w:rPr>
        <w:t xml:space="preserve">                                              </w:t>
      </w:r>
      <w:proofErr w:type="spellStart"/>
      <w:r w:rsidRPr="00636CB8">
        <w:rPr>
          <w:b/>
          <w:sz w:val="24"/>
          <w:szCs w:val="24"/>
        </w:rPr>
        <w:t>Leading</w:t>
      </w:r>
      <w:proofErr w:type="spellEnd"/>
    </w:p>
    <w:p w:rsidR="00B85602" w:rsidRDefault="00B85602" w:rsidP="00B85602">
      <w:pPr>
        <w:spacing w:line="240" w:lineRule="auto"/>
        <w:rPr>
          <w:sz w:val="24"/>
          <w:szCs w:val="24"/>
        </w:rPr>
      </w:pPr>
      <w:r w:rsidRPr="00636CB8">
        <w:rPr>
          <w:b/>
          <w:sz w:val="24"/>
          <w:szCs w:val="24"/>
        </w:rPr>
        <w:t xml:space="preserve">Month    </w:t>
      </w:r>
      <w:r>
        <w:rPr>
          <w:sz w:val="24"/>
          <w:szCs w:val="24"/>
        </w:rPr>
        <w:t xml:space="preserve">                      </w:t>
      </w:r>
      <w:r w:rsidRPr="00636CB8">
        <w:rPr>
          <w:b/>
          <w:sz w:val="24"/>
          <w:szCs w:val="24"/>
        </w:rPr>
        <w:t>Indicator A                            Indicator B                                         Indicator C</w:t>
      </w:r>
      <w:r w:rsidRPr="00636CB8">
        <w:rPr>
          <w:b/>
          <w:sz w:val="24"/>
          <w:szCs w:val="24"/>
        </w:rPr>
        <w:t xml:space="preserve">    </w:t>
      </w:r>
    </w:p>
    <w:p w:rsidR="00B85602" w:rsidRDefault="00B85602" w:rsidP="00B85602">
      <w:pPr>
        <w:spacing w:line="240" w:lineRule="auto"/>
        <w:rPr>
          <w:b/>
          <w:sz w:val="24"/>
          <w:szCs w:val="24"/>
        </w:rPr>
      </w:pPr>
      <w:r w:rsidRPr="00B85602">
        <w:rPr>
          <w:b/>
          <w:sz w:val="24"/>
          <w:szCs w:val="24"/>
        </w:rPr>
        <w:t>______________________________________________________________________________</w:t>
      </w:r>
      <w:r w:rsidRPr="00B85602">
        <w:rPr>
          <w:b/>
          <w:sz w:val="24"/>
          <w:szCs w:val="24"/>
        </w:rPr>
        <w:t xml:space="preserve">  </w:t>
      </w:r>
    </w:p>
    <w:p w:rsidR="00B85602" w:rsidRDefault="00B85602" w:rsidP="00B85602">
      <w:pPr>
        <w:spacing w:line="240" w:lineRule="auto"/>
        <w:rPr>
          <w:sz w:val="24"/>
          <w:szCs w:val="24"/>
        </w:rPr>
      </w:pPr>
      <w:r>
        <w:rPr>
          <w:sz w:val="24"/>
          <w:szCs w:val="24"/>
        </w:rPr>
        <w:t>1                                          100                                         200                                                         30</w:t>
      </w:r>
    </w:p>
    <w:p w:rsidR="00B85602" w:rsidRDefault="00B85602" w:rsidP="00B85602">
      <w:pPr>
        <w:spacing w:line="240" w:lineRule="auto"/>
        <w:rPr>
          <w:b/>
          <w:sz w:val="24"/>
          <w:szCs w:val="24"/>
        </w:rPr>
      </w:pPr>
      <w:r>
        <w:rPr>
          <w:sz w:val="24"/>
          <w:szCs w:val="24"/>
        </w:rPr>
        <w:t>2                                          110</w:t>
      </w:r>
      <w:r w:rsidRPr="00B85602">
        <w:rPr>
          <w:b/>
          <w:sz w:val="24"/>
          <w:szCs w:val="24"/>
        </w:rPr>
        <w:t xml:space="preserve">              </w:t>
      </w:r>
      <w:r w:rsidRPr="00B85602">
        <w:rPr>
          <w:b/>
          <w:sz w:val="24"/>
          <w:szCs w:val="24"/>
        </w:rPr>
        <w:t xml:space="preserve">                          </w:t>
      </w:r>
      <w:r w:rsidRPr="00B85602">
        <w:rPr>
          <w:sz w:val="24"/>
          <w:szCs w:val="24"/>
        </w:rPr>
        <w:t xml:space="preserve"> 230</w:t>
      </w:r>
      <w:r w:rsidRPr="00B85602">
        <w:rPr>
          <w:b/>
          <w:sz w:val="24"/>
          <w:szCs w:val="24"/>
        </w:rPr>
        <w:t xml:space="preserve">    </w:t>
      </w:r>
      <w:r>
        <w:rPr>
          <w:b/>
          <w:sz w:val="24"/>
          <w:szCs w:val="24"/>
        </w:rPr>
        <w:t xml:space="preserve">                                                     </w:t>
      </w:r>
      <w:r w:rsidRPr="00B85602">
        <w:rPr>
          <w:sz w:val="24"/>
          <w:szCs w:val="24"/>
        </w:rPr>
        <w:t>27</w:t>
      </w:r>
      <w:r>
        <w:rPr>
          <w:b/>
          <w:sz w:val="24"/>
          <w:szCs w:val="24"/>
        </w:rPr>
        <w:t xml:space="preserve"> </w:t>
      </w:r>
    </w:p>
    <w:p w:rsidR="00B85602" w:rsidRDefault="00B85602" w:rsidP="00B85602">
      <w:pPr>
        <w:spacing w:line="240" w:lineRule="auto"/>
        <w:rPr>
          <w:sz w:val="24"/>
          <w:szCs w:val="24"/>
        </w:rPr>
      </w:pPr>
      <w:r w:rsidRPr="00B85602">
        <w:rPr>
          <w:sz w:val="24"/>
          <w:szCs w:val="24"/>
        </w:rPr>
        <w:t>3                                          120                                         240                                                         33</w:t>
      </w:r>
    </w:p>
    <w:p w:rsidR="00636CB8" w:rsidRDefault="00636CB8" w:rsidP="00B85602">
      <w:pPr>
        <w:spacing w:line="240" w:lineRule="auto"/>
        <w:rPr>
          <w:sz w:val="24"/>
          <w:szCs w:val="24"/>
        </w:rPr>
      </w:pPr>
    </w:p>
    <w:p w:rsidR="00636CB8" w:rsidRPr="00B85602" w:rsidRDefault="00636CB8" w:rsidP="00636CB8">
      <w:pPr>
        <w:spacing w:after="0" w:line="480" w:lineRule="auto"/>
        <w:rPr>
          <w:sz w:val="24"/>
          <w:szCs w:val="24"/>
        </w:rPr>
      </w:pPr>
      <w:r w:rsidRPr="006D25A7">
        <w:rPr>
          <w:b/>
          <w:sz w:val="24"/>
          <w:szCs w:val="24"/>
        </w:rPr>
        <w:t>NOTE:</w:t>
      </w:r>
      <w:r w:rsidRPr="00636CB8">
        <w:rPr>
          <w:sz w:val="24"/>
          <w:szCs w:val="24"/>
        </w:rPr>
        <w:t xml:space="preserve"> The composite index is obtained by calculating the percentage change for each series relative to the base month and then averaging these percentage changes. The percentage change from the first to the second month is 10 for indicator A, 15 for indicator B, and −10 for indicator C. Their simple average (since each indicator is given equal weight) is 5 percent. Taking the first month as the base period with a composite index of 100, we obtain the composite index of 105 for the second month. The diffusion index from month 1 to 2 is 66.7 (=2/3) because </w:t>
      </w:r>
      <w:bookmarkStart w:id="0" w:name="_GoBack"/>
      <w:bookmarkEnd w:id="0"/>
      <w:r w:rsidRPr="00636CB8">
        <w:rPr>
          <w:sz w:val="24"/>
          <w:szCs w:val="24"/>
        </w:rPr>
        <w:t>two indicators move up and move down</w:t>
      </w:r>
      <w:r w:rsidR="00C8642D">
        <w:rPr>
          <w:sz w:val="24"/>
          <w:szCs w:val="24"/>
        </w:rPr>
        <w:t>.</w:t>
      </w:r>
    </w:p>
    <w:sectPr w:rsidR="00636CB8" w:rsidRPr="00B8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02"/>
    <w:rsid w:val="005B4AB4"/>
    <w:rsid w:val="00636CB8"/>
    <w:rsid w:val="006D25A7"/>
    <w:rsid w:val="00B85602"/>
    <w:rsid w:val="00C8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AA1F"/>
  <w15:chartTrackingRefBased/>
  <w15:docId w15:val="{962C91D3-AB27-460F-8333-B8624575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 Harley</dc:creator>
  <cp:keywords/>
  <dc:description/>
  <cp:lastModifiedBy>Darnell Harley</cp:lastModifiedBy>
  <cp:revision>3</cp:revision>
  <dcterms:created xsi:type="dcterms:W3CDTF">2016-09-14T19:57:00Z</dcterms:created>
  <dcterms:modified xsi:type="dcterms:W3CDTF">2016-09-14T20:14:00Z</dcterms:modified>
</cp:coreProperties>
</file>