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02C9B" w14:textId="77777777" w:rsidR="008A28E0" w:rsidRDefault="008A28E0" w:rsidP="008A28E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Barton Publication Company, Inc., has the following comparative balance sheet as of March 31, 2010.</w:t>
      </w:r>
    </w:p>
    <w:p w14:paraId="79FC026F" w14:textId="77777777" w:rsidR="008A28E0" w:rsidRDefault="00730978" w:rsidP="00B707CB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7862E21B" wp14:editId="048915AE">
            <wp:extent cx="5943600" cy="57664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6-09-07 at 11.10.42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6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66225" w14:textId="77777777" w:rsidR="00730978" w:rsidRDefault="00730978" w:rsidP="0073097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Selected transaction data for the year ended March 31, 2010, include the following: </w:t>
      </w:r>
    </w:p>
    <w:tbl>
      <w:tblPr>
        <w:tblStyle w:val="TableGrid"/>
        <w:tblW w:w="9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5"/>
        <w:gridCol w:w="1659"/>
      </w:tblGrid>
      <w:tr w:rsidR="00DC42FB" w14:paraId="3FC7E2FE" w14:textId="77777777" w:rsidTr="00DC42FB">
        <w:tc>
          <w:tcPr>
            <w:tcW w:w="7825" w:type="dxa"/>
          </w:tcPr>
          <w:p w14:paraId="2E200F2B" w14:textId="708AC183" w:rsidR="00DC42FB" w:rsidRPr="00730978" w:rsidRDefault="00DC42FB" w:rsidP="0073097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2"/>
                <w:szCs w:val="32"/>
              </w:rPr>
              <w:t xml:space="preserve">a. Net income……………………………………………… </w:t>
            </w:r>
          </w:p>
        </w:tc>
        <w:tc>
          <w:tcPr>
            <w:tcW w:w="1659" w:type="dxa"/>
          </w:tcPr>
          <w:p w14:paraId="5D73D539" w14:textId="77777777" w:rsidR="00DC42FB" w:rsidRDefault="00DC42FB">
            <w:r>
              <w:t>$77,000</w:t>
            </w:r>
          </w:p>
        </w:tc>
      </w:tr>
      <w:tr w:rsidR="00DC42FB" w14:paraId="711231A0" w14:textId="77777777" w:rsidTr="00DC42FB">
        <w:tc>
          <w:tcPr>
            <w:tcW w:w="7825" w:type="dxa"/>
          </w:tcPr>
          <w:p w14:paraId="725C0AB4" w14:textId="4061BEF1" w:rsidR="00DC42FB" w:rsidRDefault="00DC42FB" w:rsidP="0073097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2"/>
                <w:szCs w:val="32"/>
              </w:rPr>
              <w:t>b. Paid long- term note payable with cash……</w:t>
            </w:r>
            <w:bookmarkStart w:id="0" w:name="_GoBack"/>
            <w:bookmarkEnd w:id="0"/>
            <w:r>
              <w:rPr>
                <w:rFonts w:ascii="Times" w:hAnsi="Times" w:cs="Times"/>
                <w:sz w:val="32"/>
                <w:szCs w:val="32"/>
              </w:rPr>
              <w:t xml:space="preserve">…………… </w:t>
            </w:r>
          </w:p>
          <w:p w14:paraId="501392D3" w14:textId="77777777" w:rsidR="00DC42FB" w:rsidRPr="00730978" w:rsidRDefault="00DC42FB" w:rsidP="0073097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</w:p>
        </w:tc>
        <w:tc>
          <w:tcPr>
            <w:tcW w:w="1659" w:type="dxa"/>
          </w:tcPr>
          <w:p w14:paraId="575849C0" w14:textId="77777777" w:rsidR="00DC42FB" w:rsidRDefault="00DC42FB" w:rsidP="00730978">
            <w:r>
              <w:lastRenderedPageBreak/>
              <w:t>$59,600</w:t>
            </w:r>
          </w:p>
        </w:tc>
      </w:tr>
      <w:tr w:rsidR="00DC42FB" w14:paraId="448F512E" w14:textId="77777777" w:rsidTr="00DC42FB">
        <w:tc>
          <w:tcPr>
            <w:tcW w:w="7825" w:type="dxa"/>
          </w:tcPr>
          <w:p w14:paraId="6206B006" w14:textId="20C53ED0" w:rsidR="00DC42FB" w:rsidRDefault="00DC42FB" w:rsidP="0073097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lastRenderedPageBreak/>
              <w:t>c. Cash payments to employees……………………………</w:t>
            </w:r>
          </w:p>
        </w:tc>
        <w:tc>
          <w:tcPr>
            <w:tcW w:w="1659" w:type="dxa"/>
          </w:tcPr>
          <w:p w14:paraId="32716DD5" w14:textId="77777777" w:rsidR="00DC42FB" w:rsidRDefault="00DC42FB" w:rsidP="00730978">
            <w:r>
              <w:t>$43,000</w:t>
            </w:r>
          </w:p>
        </w:tc>
      </w:tr>
      <w:tr w:rsidR="00DC42FB" w14:paraId="69F6605C" w14:textId="77777777" w:rsidTr="00DC42FB">
        <w:tc>
          <w:tcPr>
            <w:tcW w:w="7825" w:type="dxa"/>
          </w:tcPr>
          <w:p w14:paraId="492A3285" w14:textId="52FE58D5" w:rsidR="00DC42FB" w:rsidRPr="00730978" w:rsidRDefault="00DC42FB" w:rsidP="0073097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2"/>
                <w:szCs w:val="32"/>
              </w:rPr>
              <w:t xml:space="preserve">d. Loss on sale of land……………………………………... </w:t>
            </w:r>
          </w:p>
        </w:tc>
        <w:tc>
          <w:tcPr>
            <w:tcW w:w="1659" w:type="dxa"/>
          </w:tcPr>
          <w:p w14:paraId="38DF4F6A" w14:textId="77777777" w:rsidR="00DC42FB" w:rsidRDefault="00DC42FB">
            <w:r>
              <w:t>$9,600</w:t>
            </w:r>
          </w:p>
        </w:tc>
      </w:tr>
      <w:tr w:rsidR="00DC42FB" w14:paraId="0B49C390" w14:textId="77777777" w:rsidTr="00DC42FB">
        <w:tc>
          <w:tcPr>
            <w:tcW w:w="7825" w:type="dxa"/>
          </w:tcPr>
          <w:p w14:paraId="2BDB94DF" w14:textId="44B80FA6" w:rsidR="00DC42FB" w:rsidRPr="00730978" w:rsidRDefault="00DC42FB" w:rsidP="0073097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2"/>
                <w:szCs w:val="32"/>
              </w:rPr>
              <w:t xml:space="preserve">e. Acquired equipment by issuing long- term note </w:t>
            </w:r>
            <w:proofErr w:type="gramStart"/>
            <w:r>
              <w:rPr>
                <w:rFonts w:ascii="Times" w:hAnsi="Times" w:cs="Times"/>
                <w:sz w:val="32"/>
                <w:szCs w:val="32"/>
              </w:rPr>
              <w:t>payable..</w:t>
            </w:r>
            <w:proofErr w:type="gram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</w:p>
        </w:tc>
        <w:tc>
          <w:tcPr>
            <w:tcW w:w="1659" w:type="dxa"/>
          </w:tcPr>
          <w:p w14:paraId="4DB747C9" w14:textId="77777777" w:rsidR="00DC42FB" w:rsidRDefault="00DC42FB">
            <w:r>
              <w:t>$15,400</w:t>
            </w:r>
          </w:p>
        </w:tc>
      </w:tr>
      <w:tr w:rsidR="00DC42FB" w14:paraId="74575BD4" w14:textId="77777777" w:rsidTr="00DC42FB">
        <w:tc>
          <w:tcPr>
            <w:tcW w:w="7825" w:type="dxa"/>
          </w:tcPr>
          <w:p w14:paraId="27E0211D" w14:textId="09D856AB" w:rsidR="00DC42FB" w:rsidRPr="00730978" w:rsidRDefault="00DC42FB" w:rsidP="0073097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2"/>
                <w:szCs w:val="32"/>
              </w:rPr>
              <w:t xml:space="preserve">f. Cash payments to suppliers……………………………... </w:t>
            </w:r>
          </w:p>
        </w:tc>
        <w:tc>
          <w:tcPr>
            <w:tcW w:w="1659" w:type="dxa"/>
          </w:tcPr>
          <w:p w14:paraId="60C4AE16" w14:textId="77777777" w:rsidR="00DC42FB" w:rsidRDefault="00DC42FB">
            <w:r>
              <w:t>$147,100</w:t>
            </w:r>
          </w:p>
        </w:tc>
      </w:tr>
      <w:tr w:rsidR="00DC42FB" w14:paraId="7B45CE5F" w14:textId="77777777" w:rsidTr="00DC42FB">
        <w:tc>
          <w:tcPr>
            <w:tcW w:w="7825" w:type="dxa"/>
          </w:tcPr>
          <w:p w14:paraId="566ACC0D" w14:textId="050B6409" w:rsidR="00DC42FB" w:rsidRPr="00730978" w:rsidRDefault="00DC42FB" w:rsidP="0073097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2"/>
                <w:szCs w:val="32"/>
              </w:rPr>
              <w:t xml:space="preserve">g. Cash paid for interest…………………………………… </w:t>
            </w:r>
          </w:p>
        </w:tc>
        <w:tc>
          <w:tcPr>
            <w:tcW w:w="1659" w:type="dxa"/>
          </w:tcPr>
          <w:p w14:paraId="08352E81" w14:textId="77777777" w:rsidR="00DC42FB" w:rsidRDefault="00DC42FB">
            <w:r>
              <w:t>$4,100</w:t>
            </w:r>
          </w:p>
        </w:tc>
      </w:tr>
      <w:tr w:rsidR="00DC42FB" w14:paraId="7CADBDB0" w14:textId="77777777" w:rsidTr="00DC42FB">
        <w:tc>
          <w:tcPr>
            <w:tcW w:w="7825" w:type="dxa"/>
          </w:tcPr>
          <w:p w14:paraId="400B059A" w14:textId="152D4EA7" w:rsidR="00DC42FB" w:rsidRPr="00730978" w:rsidRDefault="00DC42FB" w:rsidP="0073097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2"/>
                <w:szCs w:val="32"/>
              </w:rPr>
              <w:t xml:space="preserve">h. Depreciation expense on equipment……………………. </w:t>
            </w:r>
          </w:p>
        </w:tc>
        <w:tc>
          <w:tcPr>
            <w:tcW w:w="1659" w:type="dxa"/>
          </w:tcPr>
          <w:p w14:paraId="72BDF6B0" w14:textId="77777777" w:rsidR="00DC42FB" w:rsidRDefault="00DC42FB">
            <w:r>
              <w:t>$13,900</w:t>
            </w:r>
          </w:p>
        </w:tc>
      </w:tr>
      <w:tr w:rsidR="00DC42FB" w14:paraId="4332922A" w14:textId="77777777" w:rsidTr="00DC42FB">
        <w:tc>
          <w:tcPr>
            <w:tcW w:w="7825" w:type="dxa"/>
          </w:tcPr>
          <w:p w14:paraId="30531488" w14:textId="062F1432" w:rsidR="00DC42FB" w:rsidRPr="00730978" w:rsidRDefault="00DC42FB" w:rsidP="0073097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proofErr w:type="spellStart"/>
            <w:r>
              <w:rPr>
                <w:rFonts w:ascii="Times" w:hAnsi="Times" w:cs="Times"/>
                <w:sz w:val="32"/>
                <w:szCs w:val="32"/>
              </w:rPr>
              <w:t>i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. Paid short- term note payable by issuing common stock... </w:t>
            </w:r>
          </w:p>
        </w:tc>
        <w:tc>
          <w:tcPr>
            <w:tcW w:w="1659" w:type="dxa"/>
          </w:tcPr>
          <w:p w14:paraId="14740D65" w14:textId="77777777" w:rsidR="00DC42FB" w:rsidRDefault="00DC42FB">
            <w:r>
              <w:t>$5,700</w:t>
            </w:r>
          </w:p>
        </w:tc>
      </w:tr>
      <w:tr w:rsidR="00DC42FB" w14:paraId="60372490" w14:textId="77777777" w:rsidTr="00DC42FB">
        <w:tc>
          <w:tcPr>
            <w:tcW w:w="7825" w:type="dxa"/>
          </w:tcPr>
          <w:p w14:paraId="061E3120" w14:textId="5E45647A" w:rsidR="00DC42FB" w:rsidRPr="00730978" w:rsidRDefault="00DC42FB" w:rsidP="0073097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2"/>
                <w:szCs w:val="32"/>
              </w:rPr>
              <w:t xml:space="preserve">j. Paid cash dividends……………………………………… </w:t>
            </w:r>
          </w:p>
        </w:tc>
        <w:tc>
          <w:tcPr>
            <w:tcW w:w="1659" w:type="dxa"/>
          </w:tcPr>
          <w:p w14:paraId="2E61278D" w14:textId="77777777" w:rsidR="00DC42FB" w:rsidRDefault="00DC42FB">
            <w:r>
              <w:t>$44,600</w:t>
            </w:r>
          </w:p>
        </w:tc>
      </w:tr>
      <w:tr w:rsidR="00DC42FB" w14:paraId="2319FE62" w14:textId="77777777" w:rsidTr="00DC42FB">
        <w:tc>
          <w:tcPr>
            <w:tcW w:w="7825" w:type="dxa"/>
          </w:tcPr>
          <w:p w14:paraId="3E828812" w14:textId="03E51B7B" w:rsidR="00DC42FB" w:rsidRPr="00730978" w:rsidRDefault="00DC42FB" w:rsidP="0073097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2"/>
                <w:szCs w:val="32"/>
              </w:rPr>
              <w:t xml:space="preserve">k. Received cash for issuance of common stock…………... </w:t>
            </w:r>
          </w:p>
        </w:tc>
        <w:tc>
          <w:tcPr>
            <w:tcW w:w="1659" w:type="dxa"/>
          </w:tcPr>
          <w:p w14:paraId="2A3735DC" w14:textId="77777777" w:rsidR="00DC42FB" w:rsidRDefault="00DC42FB">
            <w:r>
              <w:t>$2,200</w:t>
            </w:r>
          </w:p>
        </w:tc>
      </w:tr>
      <w:tr w:rsidR="00DC42FB" w14:paraId="3D254088" w14:textId="77777777" w:rsidTr="00DC42FB">
        <w:tc>
          <w:tcPr>
            <w:tcW w:w="7825" w:type="dxa"/>
          </w:tcPr>
          <w:p w14:paraId="3740B7B0" w14:textId="710723B1" w:rsidR="00DC42FB" w:rsidRPr="00730978" w:rsidRDefault="00DC42FB" w:rsidP="0073097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2"/>
                <w:szCs w:val="32"/>
              </w:rPr>
              <w:t xml:space="preserve">l. Cash received from customers…………………………... </w:t>
            </w:r>
          </w:p>
        </w:tc>
        <w:tc>
          <w:tcPr>
            <w:tcW w:w="1659" w:type="dxa"/>
          </w:tcPr>
          <w:p w14:paraId="7DFBBA41" w14:textId="77777777" w:rsidR="00DC42FB" w:rsidRDefault="00DC42FB">
            <w:r>
              <w:t>$299,400</w:t>
            </w:r>
          </w:p>
        </w:tc>
      </w:tr>
      <w:tr w:rsidR="00DC42FB" w14:paraId="44A84041" w14:textId="77777777" w:rsidTr="00DC42FB">
        <w:tc>
          <w:tcPr>
            <w:tcW w:w="7825" w:type="dxa"/>
          </w:tcPr>
          <w:p w14:paraId="5929710E" w14:textId="28E951D2" w:rsidR="00DC42FB" w:rsidRPr="00730978" w:rsidRDefault="00DC42FB" w:rsidP="0073097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2"/>
                <w:szCs w:val="32"/>
              </w:rPr>
              <w:t>m. Cash paid for income taxes…………………………</w:t>
            </w:r>
            <w:proofErr w:type="gramStart"/>
            <w:r>
              <w:rPr>
                <w:rFonts w:ascii="Times" w:hAnsi="Times" w:cs="Times"/>
                <w:sz w:val="32"/>
                <w:szCs w:val="32"/>
              </w:rPr>
              <w:t>…..</w:t>
            </w:r>
            <w:proofErr w:type="gram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</w:p>
        </w:tc>
        <w:tc>
          <w:tcPr>
            <w:tcW w:w="1659" w:type="dxa"/>
          </w:tcPr>
          <w:p w14:paraId="10FC9336" w14:textId="77777777" w:rsidR="00DC42FB" w:rsidRDefault="00DC42FB">
            <w:r>
              <w:t>$12,000</w:t>
            </w:r>
          </w:p>
        </w:tc>
      </w:tr>
      <w:tr w:rsidR="00DC42FB" w14:paraId="4D8BDD08" w14:textId="77777777" w:rsidTr="00DC42FB">
        <w:tc>
          <w:tcPr>
            <w:tcW w:w="7825" w:type="dxa"/>
          </w:tcPr>
          <w:p w14:paraId="05B5DBF4" w14:textId="5E9FBE51" w:rsidR="00DC42FB" w:rsidRPr="00730978" w:rsidRDefault="00DC42FB" w:rsidP="0073097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2"/>
                <w:szCs w:val="32"/>
              </w:rPr>
              <w:t>n. Sold land for cash……………………………………</w:t>
            </w:r>
            <w:proofErr w:type="gramStart"/>
            <w:r>
              <w:rPr>
                <w:rFonts w:ascii="Times" w:hAnsi="Times" w:cs="Times"/>
                <w:sz w:val="32"/>
                <w:szCs w:val="32"/>
              </w:rPr>
              <w:t>…..</w:t>
            </w:r>
            <w:proofErr w:type="gram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</w:p>
        </w:tc>
        <w:tc>
          <w:tcPr>
            <w:tcW w:w="1659" w:type="dxa"/>
          </w:tcPr>
          <w:p w14:paraId="6DB82C64" w14:textId="77777777" w:rsidR="00DC42FB" w:rsidRDefault="00DC42FB">
            <w:r>
              <w:t>$51,900</w:t>
            </w:r>
          </w:p>
        </w:tc>
      </w:tr>
      <w:tr w:rsidR="00DC42FB" w14:paraId="55042D4F" w14:textId="77777777" w:rsidTr="00DC42FB">
        <w:tc>
          <w:tcPr>
            <w:tcW w:w="7825" w:type="dxa"/>
          </w:tcPr>
          <w:p w14:paraId="09AB5A8B" w14:textId="58BE834C" w:rsidR="00DC42FB" w:rsidRPr="00730978" w:rsidRDefault="00DC42FB" w:rsidP="0073097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2"/>
                <w:szCs w:val="32"/>
              </w:rPr>
              <w:t xml:space="preserve">o. Interest received (in </w:t>
            </w:r>
            <w:proofErr w:type="gramStart"/>
            <w:r>
              <w:rPr>
                <w:rFonts w:ascii="Times" w:hAnsi="Times" w:cs="Times"/>
                <w:sz w:val="32"/>
                <w:szCs w:val="32"/>
              </w:rPr>
              <w:t>cash)…</w:t>
            </w:r>
            <w:proofErr w:type="gramEnd"/>
            <w:r>
              <w:rPr>
                <w:rFonts w:ascii="Times" w:hAnsi="Times" w:cs="Times"/>
                <w:sz w:val="32"/>
                <w:szCs w:val="32"/>
              </w:rPr>
              <w:t xml:space="preserve">……………………………. </w:t>
            </w:r>
          </w:p>
        </w:tc>
        <w:tc>
          <w:tcPr>
            <w:tcW w:w="1659" w:type="dxa"/>
          </w:tcPr>
          <w:p w14:paraId="31C45BD8" w14:textId="77777777" w:rsidR="00DC42FB" w:rsidRDefault="00DC42FB">
            <w:r>
              <w:t>$1,000</w:t>
            </w:r>
          </w:p>
        </w:tc>
      </w:tr>
      <w:tr w:rsidR="00DC42FB" w14:paraId="3EDF6227" w14:textId="77777777" w:rsidTr="00DC42FB">
        <w:tc>
          <w:tcPr>
            <w:tcW w:w="7825" w:type="dxa"/>
          </w:tcPr>
          <w:p w14:paraId="1C4B0040" w14:textId="2101F350" w:rsidR="00DC42FB" w:rsidRPr="00730978" w:rsidRDefault="00DC42FB" w:rsidP="0073097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2"/>
                <w:szCs w:val="32"/>
              </w:rPr>
              <w:t xml:space="preserve">p. Purchased long- term investment for cash……………… </w:t>
            </w:r>
          </w:p>
        </w:tc>
        <w:tc>
          <w:tcPr>
            <w:tcW w:w="1659" w:type="dxa"/>
          </w:tcPr>
          <w:p w14:paraId="58A4A1C8" w14:textId="77777777" w:rsidR="00DC42FB" w:rsidRDefault="00DC42FB">
            <w:r>
              <w:t>$3,200</w:t>
            </w:r>
          </w:p>
        </w:tc>
      </w:tr>
    </w:tbl>
    <w:p w14:paraId="1AC54C9C" w14:textId="77777777" w:rsidR="007E5845" w:rsidRDefault="00DC42FB"/>
    <w:p w14:paraId="1E18B95E" w14:textId="77777777" w:rsidR="00730978" w:rsidRDefault="00730978" w:rsidP="0073097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 xml:space="preserve">Requirements </w:t>
      </w:r>
    </w:p>
    <w:p w14:paraId="358C0392" w14:textId="77777777" w:rsidR="00730978" w:rsidRDefault="00730978" w:rsidP="0073097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1. Prepare the statement of cash flows for Barton Publication Company, Inc., for the year ended March 31, 2010, using the indirect method for operating cash flows. Include a schedule of noncash investing and financing activities. All of the current accounts, except short- term notes payable, result from operating transactions. </w:t>
      </w:r>
    </w:p>
    <w:p w14:paraId="5771C943" w14:textId="77777777" w:rsidR="00730978" w:rsidRDefault="00730978" w:rsidP="0073097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2. Also prepare a supplementary schedule of cash flows from operations using the direct method. </w:t>
      </w:r>
    </w:p>
    <w:p w14:paraId="4342E548" w14:textId="77777777" w:rsidR="00730978" w:rsidRDefault="00730978"/>
    <w:sectPr w:rsidR="00730978" w:rsidSect="000F5AB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E0"/>
    <w:rsid w:val="00171EA2"/>
    <w:rsid w:val="003801B5"/>
    <w:rsid w:val="00615C72"/>
    <w:rsid w:val="00730978"/>
    <w:rsid w:val="008A28E0"/>
    <w:rsid w:val="00B707CB"/>
    <w:rsid w:val="00BC30CC"/>
    <w:rsid w:val="00DC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26E6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225</Words>
  <Characters>1285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Raed  Al Gallaf [Operations, PGIS]</dc:creator>
  <cp:keywords/>
  <dc:description/>
  <cp:lastModifiedBy>Raed  Al Gallaf [Operations, PGIS]</cp:lastModifiedBy>
  <cp:revision>2</cp:revision>
  <dcterms:created xsi:type="dcterms:W3CDTF">2016-09-07T20:04:00Z</dcterms:created>
  <dcterms:modified xsi:type="dcterms:W3CDTF">2016-09-07T20:27:00Z</dcterms:modified>
</cp:coreProperties>
</file>