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93" w:rsidRDefault="00776893" w:rsidP="0073396A">
      <w:pPr>
        <w:rPr>
          <w:b/>
          <w:u w:val="single"/>
        </w:rPr>
      </w:pPr>
      <w:r>
        <w:rPr>
          <w:b/>
          <w:u w:val="single"/>
        </w:rPr>
        <w:t xml:space="preserve">Please help with the following 3 business finance questions. </w:t>
      </w:r>
      <w:r w:rsidR="0073396A">
        <w:rPr>
          <w:b/>
          <w:u w:val="single"/>
        </w:rPr>
        <w:t>T</w:t>
      </w:r>
      <w:r>
        <w:rPr>
          <w:b/>
          <w:u w:val="single"/>
        </w:rPr>
        <w:t>hanks</w:t>
      </w:r>
    </w:p>
    <w:p w:rsidR="0073396A" w:rsidRDefault="0073396A" w:rsidP="0073396A">
      <w:pPr>
        <w:rPr>
          <w:b/>
        </w:rPr>
      </w:pPr>
      <w:r>
        <w:rPr>
          <w:b/>
        </w:rPr>
        <w:t xml:space="preserve">Textbook </w:t>
      </w:r>
    </w:p>
    <w:p w:rsidR="0073396A" w:rsidRPr="0073396A" w:rsidRDefault="0073396A" w:rsidP="0073396A">
      <w:pPr>
        <w:spacing w:after="0" w:line="240" w:lineRule="auto"/>
        <w:rPr>
          <w:rFonts w:ascii="Verdana" w:eastAsia="Times New Roman" w:hAnsi="Verdana" w:cs="Times New Roman"/>
          <w:color w:val="333333"/>
          <w:sz w:val="20"/>
          <w:szCs w:val="20"/>
        </w:rPr>
      </w:pPr>
      <w:r w:rsidRPr="0073396A">
        <w:rPr>
          <w:rFonts w:ascii="Verdana" w:eastAsia="Times New Roman" w:hAnsi="Verdana" w:cs="Times New Roman"/>
          <w:color w:val="333333"/>
          <w:sz w:val="20"/>
          <w:szCs w:val="20"/>
        </w:rPr>
        <w:t>Fundamentals of Financial Management (Custom) Author: Brigham. Publisher: Thomson South-Western Publishers, 2006, ISBN #0-324-34705-0</w:t>
      </w:r>
    </w:p>
    <w:p w:rsidR="00776893" w:rsidRDefault="00776893" w:rsidP="00776893">
      <w:pPr>
        <w:ind w:left="360"/>
        <w:rPr>
          <w:b/>
          <w:u w:val="single"/>
        </w:rPr>
      </w:pPr>
    </w:p>
    <w:p w:rsidR="000244BF" w:rsidRDefault="00776893" w:rsidP="00776893">
      <w:pPr>
        <w:ind w:left="360"/>
      </w:pPr>
      <w:r>
        <w:rPr>
          <w:b/>
          <w:u w:val="single"/>
        </w:rPr>
        <w:t>1.</w:t>
      </w:r>
      <w:r w:rsidR="00066F56" w:rsidRPr="00776893">
        <w:rPr>
          <w:b/>
          <w:u w:val="single"/>
        </w:rPr>
        <w:t xml:space="preserve"> Project Selection</w:t>
      </w:r>
      <w:r w:rsidR="00066F56">
        <w:t xml:space="preserve"> – Midwest Water Works estimates that its WACC is 10.5 percent.  The Company is considering the following capital budgeting projects:</w:t>
      </w:r>
    </w:p>
    <w:p w:rsidR="00066F56" w:rsidRDefault="00066F56"/>
    <w:p w:rsidR="00066F56" w:rsidRDefault="00066F56" w:rsidP="00066F56">
      <w:pPr>
        <w:ind w:firstLine="720"/>
        <w:rPr>
          <w:u w:val="single"/>
        </w:rPr>
      </w:pPr>
      <w:r w:rsidRPr="00066F56">
        <w:rPr>
          <w:u w:val="single"/>
        </w:rPr>
        <w:t xml:space="preserve">Project </w:t>
      </w:r>
      <w:proofErr w:type="gramStart"/>
      <w:r w:rsidRPr="00066F56">
        <w:rPr>
          <w:u w:val="single"/>
        </w:rPr>
        <w:t>A</w:t>
      </w:r>
      <w:proofErr w:type="gramEnd"/>
      <w:r>
        <w:tab/>
      </w:r>
      <w:r>
        <w:tab/>
      </w:r>
      <w:r w:rsidRPr="00066F56">
        <w:rPr>
          <w:u w:val="single"/>
        </w:rPr>
        <w:t>Size</w:t>
      </w:r>
      <w:r>
        <w:tab/>
      </w:r>
      <w:r>
        <w:tab/>
      </w:r>
      <w:r>
        <w:tab/>
      </w:r>
      <w:r w:rsidRPr="00066F56">
        <w:rPr>
          <w:u w:val="single"/>
        </w:rPr>
        <w:t>Rate of Return</w:t>
      </w:r>
    </w:p>
    <w:p w:rsidR="00066F56" w:rsidRDefault="00066F56" w:rsidP="00066F56">
      <w:pPr>
        <w:ind w:firstLine="720"/>
      </w:pPr>
      <w:r>
        <w:t>A</w:t>
      </w:r>
      <w:r>
        <w:tab/>
      </w:r>
      <w:r>
        <w:tab/>
      </w:r>
      <w:r>
        <w:tab/>
        <w:t>$1 million</w:t>
      </w:r>
      <w:r>
        <w:tab/>
        <w:t xml:space="preserve">      </w:t>
      </w:r>
      <w:r>
        <w:tab/>
        <w:t xml:space="preserve"> 12.0%</w:t>
      </w:r>
    </w:p>
    <w:p w:rsidR="00066F56" w:rsidRDefault="00066F56" w:rsidP="00066F56">
      <w:pPr>
        <w:ind w:firstLine="720"/>
      </w:pPr>
      <w:r>
        <w:t>B</w:t>
      </w:r>
      <w:r>
        <w:tab/>
      </w:r>
      <w:r>
        <w:tab/>
      </w:r>
      <w:r>
        <w:tab/>
        <w:t xml:space="preserve"> 2 million</w:t>
      </w:r>
      <w:r>
        <w:tab/>
        <w:t xml:space="preserve">       </w:t>
      </w:r>
      <w:r>
        <w:tab/>
        <w:t>11.5</w:t>
      </w:r>
    </w:p>
    <w:p w:rsidR="00066F56" w:rsidRDefault="00066F56" w:rsidP="00066F56">
      <w:pPr>
        <w:ind w:firstLine="720"/>
      </w:pPr>
      <w:r>
        <w:t>C</w:t>
      </w:r>
      <w:r>
        <w:tab/>
      </w:r>
      <w:r>
        <w:tab/>
      </w:r>
      <w:r>
        <w:tab/>
        <w:t>2 million</w:t>
      </w:r>
      <w:r>
        <w:tab/>
      </w:r>
      <w:r>
        <w:tab/>
        <w:t>11.2</w:t>
      </w:r>
    </w:p>
    <w:p w:rsidR="00066F56" w:rsidRDefault="00066F56" w:rsidP="00066F56">
      <w:pPr>
        <w:ind w:firstLine="720"/>
      </w:pPr>
      <w:r>
        <w:t>D</w:t>
      </w:r>
      <w:r>
        <w:tab/>
      </w:r>
      <w:r>
        <w:tab/>
      </w:r>
      <w:r>
        <w:tab/>
        <w:t>2 million</w:t>
      </w:r>
      <w:r>
        <w:tab/>
      </w:r>
      <w:r>
        <w:tab/>
        <w:t>11.0</w:t>
      </w:r>
    </w:p>
    <w:p w:rsidR="00066F56" w:rsidRDefault="00066F56" w:rsidP="00066F56">
      <w:pPr>
        <w:ind w:firstLine="720"/>
      </w:pPr>
      <w:r>
        <w:t>E</w:t>
      </w:r>
      <w:r>
        <w:tab/>
      </w:r>
      <w:r>
        <w:tab/>
      </w:r>
      <w:r>
        <w:tab/>
        <w:t>1 million</w:t>
      </w:r>
      <w:r>
        <w:tab/>
      </w:r>
      <w:r>
        <w:tab/>
        <w:t>10.7</w:t>
      </w:r>
    </w:p>
    <w:p w:rsidR="00066F56" w:rsidRDefault="00066F56" w:rsidP="00066F56">
      <w:pPr>
        <w:ind w:firstLine="720"/>
      </w:pPr>
      <w:r>
        <w:t>F</w:t>
      </w:r>
      <w:r>
        <w:tab/>
      </w:r>
      <w:r>
        <w:tab/>
      </w:r>
      <w:r>
        <w:tab/>
        <w:t>1 million</w:t>
      </w:r>
      <w:r>
        <w:tab/>
      </w:r>
      <w:r>
        <w:tab/>
        <w:t>10.3</w:t>
      </w:r>
    </w:p>
    <w:p w:rsidR="00066F56" w:rsidRDefault="00066F56" w:rsidP="00066F56">
      <w:pPr>
        <w:ind w:firstLine="720"/>
      </w:pPr>
      <w:r>
        <w:t>G</w:t>
      </w:r>
      <w:r>
        <w:tab/>
      </w:r>
      <w:r>
        <w:tab/>
      </w:r>
      <w:r>
        <w:tab/>
        <w:t>1 million</w:t>
      </w:r>
      <w:r>
        <w:tab/>
      </w:r>
      <w:r>
        <w:tab/>
        <w:t>10.2</w:t>
      </w:r>
    </w:p>
    <w:p w:rsidR="00066F56" w:rsidRDefault="00066F56" w:rsidP="00066F56">
      <w:r>
        <w:t>Assume that each of these projects is just as risky as the firm’s existing assets, and the firm may accept all the projects or only some of them.  Which projects should be accepted? Explain.</w:t>
      </w:r>
    </w:p>
    <w:p w:rsidR="00066F56" w:rsidRDefault="00066F56" w:rsidP="00066F56"/>
    <w:p w:rsidR="00066F56" w:rsidRDefault="00066F56" w:rsidP="00066F56">
      <w:pPr>
        <w:pStyle w:val="ListParagraph"/>
        <w:numPr>
          <w:ilvl w:val="0"/>
          <w:numId w:val="1"/>
        </w:numPr>
      </w:pPr>
      <w:r>
        <w:t xml:space="preserve"> Capital Budgeting criteria; mutually exclusive projects.  A firm with a WACC of 10 percent is considering the following mutually exclusive projects</w:t>
      </w:r>
    </w:p>
    <w:p w:rsidR="00066F56" w:rsidRPr="00066F56" w:rsidRDefault="00066F56" w:rsidP="00066F56">
      <w:pPr>
        <w:rPr>
          <w:b/>
          <w:u w:val="single"/>
        </w:rPr>
      </w:pPr>
      <w:r w:rsidRPr="00066F56">
        <w:rPr>
          <w:b/>
          <w:u w:val="single"/>
        </w:rPr>
        <w:t>Project A</w:t>
      </w:r>
    </w:p>
    <w:p w:rsidR="00066F56" w:rsidRDefault="00066F56" w:rsidP="00066F56">
      <w:pPr>
        <w:ind w:left="720" w:firstLine="720"/>
      </w:pPr>
      <w:r>
        <w:t>0</w:t>
      </w:r>
      <w:r>
        <w:tab/>
      </w:r>
      <w:r>
        <w:tab/>
        <w:t>1</w:t>
      </w:r>
      <w:r>
        <w:tab/>
      </w:r>
      <w:r>
        <w:tab/>
        <w:t>2</w:t>
      </w:r>
      <w:r>
        <w:tab/>
      </w:r>
      <w:r>
        <w:tab/>
        <w:t>3</w:t>
      </w:r>
      <w:r>
        <w:tab/>
      </w:r>
      <w:r>
        <w:tab/>
        <w:t>4</w:t>
      </w:r>
      <w:r>
        <w:tab/>
      </w:r>
      <w:r>
        <w:tab/>
        <w:t>5</w:t>
      </w:r>
      <w:r>
        <w:tab/>
        <w:t xml:space="preserve"> </w:t>
      </w:r>
    </w:p>
    <w:p w:rsidR="00066F56" w:rsidRDefault="00066F56" w:rsidP="00066F56">
      <w:r>
        <w:tab/>
        <w:t xml:space="preserve">       </w:t>
      </w:r>
      <w:r>
        <w:tab/>
        <w:t>-400</w:t>
      </w:r>
      <w:r>
        <w:tab/>
      </w:r>
      <w:r>
        <w:tab/>
        <w:t>$55</w:t>
      </w:r>
      <w:r>
        <w:tab/>
      </w:r>
      <w:r>
        <w:tab/>
        <w:t>$55</w:t>
      </w:r>
      <w:r>
        <w:tab/>
      </w:r>
      <w:r>
        <w:tab/>
        <w:t>$55</w:t>
      </w:r>
      <w:r>
        <w:tab/>
      </w:r>
      <w:r>
        <w:tab/>
        <w:t>$225</w:t>
      </w:r>
      <w:r>
        <w:tab/>
      </w:r>
      <w:r>
        <w:tab/>
        <w:t>$225</w:t>
      </w:r>
    </w:p>
    <w:p w:rsidR="00066F56" w:rsidRPr="00066F56" w:rsidRDefault="002B31BB" w:rsidP="00066F56">
      <w:pPr>
        <w:rPr>
          <w:b/>
          <w:u w:val="single"/>
        </w:rPr>
      </w:pPr>
      <w:r>
        <w:rPr>
          <w:b/>
          <w:u w:val="single"/>
        </w:rPr>
        <w:t>P</w:t>
      </w:r>
      <w:r w:rsidR="00066F56">
        <w:rPr>
          <w:b/>
          <w:u w:val="single"/>
        </w:rPr>
        <w:t>roject B</w:t>
      </w:r>
    </w:p>
    <w:p w:rsidR="00066F56" w:rsidRDefault="00066F56" w:rsidP="00066F56">
      <w:r>
        <w:tab/>
      </w:r>
      <w:r>
        <w:tab/>
        <w:t>-600</w:t>
      </w:r>
      <w:r>
        <w:tab/>
      </w:r>
      <w:r>
        <w:tab/>
        <w:t>$300</w:t>
      </w:r>
      <w:r>
        <w:tab/>
      </w:r>
      <w:r>
        <w:tab/>
        <w:t>$300</w:t>
      </w:r>
      <w:r>
        <w:tab/>
      </w:r>
      <w:r>
        <w:tab/>
        <w:t>$50</w:t>
      </w:r>
      <w:r>
        <w:tab/>
      </w:r>
      <w:r>
        <w:tab/>
        <w:t>$50</w:t>
      </w:r>
      <w:r>
        <w:tab/>
      </w:r>
      <w:r>
        <w:tab/>
        <w:t>$49</w:t>
      </w:r>
    </w:p>
    <w:p w:rsidR="00066F56" w:rsidRDefault="00066F56" w:rsidP="00066F56"/>
    <w:p w:rsidR="002B31BB" w:rsidRDefault="002B31BB" w:rsidP="00066F56">
      <w:r>
        <w:t>Which project would you recommend?  Explain</w:t>
      </w:r>
    </w:p>
    <w:p w:rsidR="003B1961" w:rsidRDefault="001A2F6F" w:rsidP="003B1961">
      <w:pPr>
        <w:rPr>
          <w:rFonts w:ascii="Calibri" w:eastAsia="Calibri" w:hAnsi="Calibri" w:cs="Times New Roman"/>
        </w:rPr>
      </w:pPr>
      <w:r>
        <w:rPr>
          <w:rFonts w:ascii="Calibri" w:eastAsia="Calibri" w:hAnsi="Calibri" w:cs="Times New Roman"/>
        </w:rPr>
        <w:lastRenderedPageBreak/>
        <w:t>Y</w:t>
      </w:r>
      <w:r w:rsidR="003B1961">
        <w:rPr>
          <w:rFonts w:ascii="Calibri" w:eastAsia="Calibri" w:hAnsi="Calibri" w:cs="Times New Roman"/>
        </w:rPr>
        <w:t>ou are a financial analyst and you have gathered the following information regarding AT&amp;T.</w:t>
      </w:r>
    </w:p>
    <w:p w:rsidR="003B1961" w:rsidRDefault="003B1961" w:rsidP="003B1961">
      <w:pPr>
        <w:rPr>
          <w:rFonts w:ascii="Calibri" w:eastAsia="Calibri" w:hAnsi="Calibri" w:cs="Times New Roman"/>
        </w:rPr>
      </w:pP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AT&amp;T has a capital structure that is 80% equity and 20% debt.</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The yield to maturity on their bonds is 10%</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AT&amp;T is expected to pay a dividend of $0.75 per share at the end of the year.</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The expectation regarding AT&amp;T in terms of growth is a constant 11% per year.</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AT&amp;T is currently quoted at $32 a share.</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The tax rate is 40%</w:t>
      </w:r>
    </w:p>
    <w:p w:rsidR="003B1961" w:rsidRDefault="003B1961" w:rsidP="003B1961">
      <w:pPr>
        <w:numPr>
          <w:ilvl w:val="0"/>
          <w:numId w:val="2"/>
        </w:numPr>
        <w:spacing w:after="0" w:line="240" w:lineRule="auto"/>
        <w:rPr>
          <w:rFonts w:ascii="Calibri" w:eastAsia="Calibri" w:hAnsi="Calibri" w:cs="Times New Roman"/>
        </w:rPr>
      </w:pPr>
      <w:r>
        <w:rPr>
          <w:rFonts w:ascii="Calibri" w:eastAsia="Calibri" w:hAnsi="Calibri" w:cs="Times New Roman"/>
        </w:rPr>
        <w:t xml:space="preserve">You have spoken with investment bankers who estimate that total flotation costs for new common stock will be 10% of the amount issued. </w:t>
      </w:r>
    </w:p>
    <w:p w:rsidR="003B1961" w:rsidRDefault="003B1961" w:rsidP="003B1961">
      <w:pPr>
        <w:rPr>
          <w:rFonts w:ascii="Calibri" w:eastAsia="Calibri" w:hAnsi="Calibri" w:cs="Times New Roman"/>
        </w:rPr>
      </w:pPr>
    </w:p>
    <w:p w:rsidR="003B1961" w:rsidRDefault="003B1961" w:rsidP="003B1961">
      <w:pPr>
        <w:rPr>
          <w:rFonts w:ascii="Calibri" w:eastAsia="Calibri" w:hAnsi="Calibri" w:cs="Times New Roman"/>
        </w:rPr>
      </w:pPr>
      <w:r>
        <w:rPr>
          <w:rFonts w:ascii="Calibri" w:eastAsia="Calibri" w:hAnsi="Calibri" w:cs="Times New Roman"/>
        </w:rPr>
        <w:t>Given the above information calculate AT&amp;T’s Weighted Average Cost of Capital? Show all your work.</w:t>
      </w:r>
    </w:p>
    <w:p w:rsidR="003B1961" w:rsidRDefault="003B1961" w:rsidP="003B1961">
      <w:pPr>
        <w:rPr>
          <w:rFonts w:ascii="Calibri" w:eastAsia="Calibri" w:hAnsi="Calibri" w:cs="Times New Roman"/>
        </w:rPr>
      </w:pPr>
    </w:p>
    <w:p w:rsidR="00D5128F" w:rsidRDefault="00D5128F" w:rsidP="00066F56"/>
    <w:sectPr w:rsidR="00D5128F" w:rsidSect="00024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60F"/>
    <w:multiLevelType w:val="hybridMultilevel"/>
    <w:tmpl w:val="F47016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304C3"/>
    <w:multiLevelType w:val="hybridMultilevel"/>
    <w:tmpl w:val="D8745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F56"/>
    <w:rsid w:val="000244BF"/>
    <w:rsid w:val="00066F56"/>
    <w:rsid w:val="001A2F6F"/>
    <w:rsid w:val="002B31BB"/>
    <w:rsid w:val="003B1961"/>
    <w:rsid w:val="0073396A"/>
    <w:rsid w:val="00776893"/>
    <w:rsid w:val="00D5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56"/>
    <w:pPr>
      <w:ind w:left="720"/>
      <w:contextualSpacing/>
    </w:pPr>
  </w:style>
  <w:style w:type="paragraph" w:styleId="BalloonText">
    <w:name w:val="Balloon Text"/>
    <w:basedOn w:val="Normal"/>
    <w:link w:val="BalloonTextChar"/>
    <w:uiPriority w:val="99"/>
    <w:semiHidden/>
    <w:unhideWhenUsed/>
    <w:rsid w:val="0073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90611">
      <w:bodyDiv w:val="1"/>
      <w:marLeft w:val="0"/>
      <w:marRight w:val="0"/>
      <w:marTop w:val="0"/>
      <w:marBottom w:val="0"/>
      <w:divBdr>
        <w:top w:val="none" w:sz="0" w:space="0" w:color="auto"/>
        <w:left w:val="none" w:sz="0" w:space="0" w:color="auto"/>
        <w:bottom w:val="none" w:sz="0" w:space="0" w:color="auto"/>
        <w:right w:val="none" w:sz="0" w:space="0" w:color="auto"/>
      </w:divBdr>
      <w:divsChild>
        <w:div w:id="121077475">
          <w:marLeft w:val="0"/>
          <w:marRight w:val="0"/>
          <w:marTop w:val="0"/>
          <w:marBottom w:val="0"/>
          <w:divBdr>
            <w:top w:val="single" w:sz="6" w:space="0" w:color="2B1C85"/>
            <w:left w:val="single" w:sz="6" w:space="0" w:color="2B1C85"/>
            <w:bottom w:val="single" w:sz="6" w:space="0" w:color="2B1C85"/>
            <w:right w:val="single" w:sz="6" w:space="0" w:color="2B1C85"/>
          </w:divBdr>
          <w:divsChild>
            <w:div w:id="1911041498">
              <w:marLeft w:val="0"/>
              <w:marRight w:val="0"/>
              <w:marTop w:val="0"/>
              <w:marBottom w:val="0"/>
              <w:divBdr>
                <w:top w:val="none" w:sz="0" w:space="0" w:color="auto"/>
                <w:left w:val="none" w:sz="0" w:space="0" w:color="auto"/>
                <w:bottom w:val="none" w:sz="0" w:space="0" w:color="auto"/>
                <w:right w:val="none" w:sz="0" w:space="0" w:color="auto"/>
              </w:divBdr>
              <w:divsChild>
                <w:div w:id="1915164433">
                  <w:marLeft w:val="0"/>
                  <w:marRight w:val="0"/>
                  <w:marTop w:val="0"/>
                  <w:marBottom w:val="0"/>
                  <w:divBdr>
                    <w:top w:val="none" w:sz="0" w:space="0" w:color="auto"/>
                    <w:left w:val="none" w:sz="0" w:space="0" w:color="auto"/>
                    <w:bottom w:val="none" w:sz="0" w:space="0" w:color="auto"/>
                    <w:right w:val="none" w:sz="0" w:space="0" w:color="auto"/>
                  </w:divBdr>
                  <w:divsChild>
                    <w:div w:id="803351778">
                      <w:marLeft w:val="0"/>
                      <w:marRight w:val="0"/>
                      <w:marTop w:val="90"/>
                      <w:marBottom w:val="0"/>
                      <w:divBdr>
                        <w:top w:val="none" w:sz="0" w:space="0" w:color="auto"/>
                        <w:left w:val="none" w:sz="0" w:space="0" w:color="auto"/>
                        <w:bottom w:val="none" w:sz="0" w:space="0" w:color="auto"/>
                        <w:right w:val="none" w:sz="0" w:space="0" w:color="auto"/>
                      </w:divBdr>
                      <w:divsChild>
                        <w:div w:id="913903688">
                          <w:marLeft w:val="0"/>
                          <w:marRight w:val="0"/>
                          <w:marTop w:val="0"/>
                          <w:marBottom w:val="0"/>
                          <w:divBdr>
                            <w:top w:val="none" w:sz="0" w:space="0" w:color="auto"/>
                            <w:left w:val="none" w:sz="0" w:space="0" w:color="auto"/>
                            <w:bottom w:val="none" w:sz="0" w:space="0" w:color="auto"/>
                            <w:right w:val="none" w:sz="0" w:space="0" w:color="auto"/>
                          </w:divBdr>
                          <w:divsChild>
                            <w:div w:id="871379426">
                              <w:marLeft w:val="0"/>
                              <w:marRight w:val="0"/>
                              <w:marTop w:val="0"/>
                              <w:marBottom w:val="0"/>
                              <w:divBdr>
                                <w:top w:val="none" w:sz="0" w:space="0" w:color="auto"/>
                                <w:left w:val="none" w:sz="0" w:space="0" w:color="auto"/>
                                <w:bottom w:val="none" w:sz="0" w:space="0" w:color="auto"/>
                                <w:right w:val="none" w:sz="0" w:space="0" w:color="auto"/>
                              </w:divBdr>
                              <w:divsChild>
                                <w:div w:id="683095826">
                                  <w:marLeft w:val="0"/>
                                  <w:marRight w:val="0"/>
                                  <w:marTop w:val="0"/>
                                  <w:marBottom w:val="0"/>
                                  <w:divBdr>
                                    <w:top w:val="none" w:sz="0" w:space="0" w:color="auto"/>
                                    <w:left w:val="none" w:sz="0" w:space="0" w:color="auto"/>
                                    <w:bottom w:val="none" w:sz="0" w:space="0" w:color="auto"/>
                                    <w:right w:val="none" w:sz="0" w:space="0" w:color="auto"/>
                                  </w:divBdr>
                                  <w:divsChild>
                                    <w:div w:id="1680883377">
                                      <w:marLeft w:val="0"/>
                                      <w:marRight w:val="0"/>
                                      <w:marTop w:val="0"/>
                                      <w:marBottom w:val="0"/>
                                      <w:divBdr>
                                        <w:top w:val="none" w:sz="0" w:space="0" w:color="auto"/>
                                        <w:left w:val="none" w:sz="0" w:space="0" w:color="auto"/>
                                        <w:bottom w:val="none" w:sz="0" w:space="0" w:color="auto"/>
                                        <w:right w:val="none" w:sz="0" w:space="0" w:color="auto"/>
                                      </w:divBdr>
                                      <w:divsChild>
                                        <w:div w:id="2090999308">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sChild>
                                            <w:div w:id="888616305">
                                              <w:marLeft w:val="0"/>
                                              <w:marRight w:val="0"/>
                                              <w:marTop w:val="0"/>
                                              <w:marBottom w:val="0"/>
                                              <w:divBdr>
                                                <w:top w:val="none" w:sz="0" w:space="0" w:color="auto"/>
                                                <w:left w:val="none" w:sz="0" w:space="0" w:color="auto"/>
                                                <w:bottom w:val="none" w:sz="0" w:space="0" w:color="auto"/>
                                                <w:right w:val="none" w:sz="0" w:space="0" w:color="auto"/>
                                              </w:divBdr>
                                            </w:div>
                                            <w:div w:id="10105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New Hampshire University</dc:creator>
  <cp:keywords/>
  <dc:description/>
  <cp:lastModifiedBy>Southern New Hampshire University</cp:lastModifiedBy>
  <cp:revision>6</cp:revision>
  <cp:lastPrinted>2008-06-01T17:49:00Z</cp:lastPrinted>
  <dcterms:created xsi:type="dcterms:W3CDTF">2008-06-01T17:33:00Z</dcterms:created>
  <dcterms:modified xsi:type="dcterms:W3CDTF">2008-06-01T18:03:00Z</dcterms:modified>
</cp:coreProperties>
</file>