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71" w:rsidRDefault="00155C54">
      <w:bookmarkStart w:id="0" w:name="_GoBack"/>
      <w:bookmarkEnd w:id="0"/>
      <w:r>
        <w:rPr>
          <w:rFonts w:ascii="Helvetica Neue" w:hAnsi="Helvetica Neue" w:cs="Helvetica Neue"/>
          <w:sz w:val="28"/>
          <w:szCs w:val="28"/>
        </w:rPr>
        <w:t>What should be the most important goals of public risk policy?  The emphasis here is on PUBLIC.  That is, what sorts of risks impose what sorts of impacts on what groups in society, and thus, what sorts of public/social "insurance" systems are needed and at what scale?  We need to make arguments for (1) the sorts of risks that cannot or should not be privately insured; (2) the ethical and other bases for public efforts to both reduce those risks, reduce those impacts (level and/or distribution of them), and insure the irreducible levels of risk that remain; (3) the costs and benefits of public risk policy that shifts the burden and incidence of risk from private individuals to public insurance systems.</w:t>
      </w:r>
    </w:p>
    <w:sectPr w:rsidR="00B92D71" w:rsidSect="00B92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54"/>
    <w:rsid w:val="00155C54"/>
    <w:rsid w:val="00B92D71"/>
    <w:rsid w:val="00D1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Macintosh Word</Application>
  <DocSecurity>0</DocSecurity>
  <Lines>5</Lines>
  <Paragraphs>1</Paragraphs>
  <ScaleCrop>false</ScaleCrop>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2016-03-21T23:44:00Z</dcterms:created>
  <dcterms:modified xsi:type="dcterms:W3CDTF">2016-03-21T23:44:00Z</dcterms:modified>
</cp:coreProperties>
</file>