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7E" w:rsidRDefault="00637A7E" w:rsidP="00637A7E">
      <w:pPr>
        <w:widowControl w:val="0"/>
        <w:autoSpaceDE w:val="0"/>
        <w:autoSpaceDN w:val="0"/>
        <w:adjustRightInd w:val="0"/>
        <w:rPr>
          <w:rFonts w:ascii="Lucida Grande" w:hAnsi="Lucida Grande" w:cs="Lucida Grande"/>
          <w:b/>
          <w:bCs/>
          <w:sz w:val="36"/>
          <w:szCs w:val="36"/>
        </w:rPr>
      </w:pPr>
      <w:bookmarkStart w:id="0" w:name="_GoBack"/>
      <w:r>
        <w:rPr>
          <w:rFonts w:ascii="Lucida Grande" w:hAnsi="Lucida Grande" w:cs="Lucida Grande"/>
          <w:b/>
          <w:bCs/>
          <w:sz w:val="36"/>
          <w:szCs w:val="36"/>
        </w:rPr>
        <w:t>Corporate Strategies and Relationship to World Market Strategies</w:t>
      </w:r>
    </w:p>
    <w:bookmarkEnd w:id="0"/>
    <w:p w:rsidR="00637A7E" w:rsidRDefault="00637A7E" w:rsidP="00637A7E">
      <w:pPr>
        <w:widowControl w:val="0"/>
        <w:autoSpaceDE w:val="0"/>
        <w:autoSpaceDN w:val="0"/>
        <w:adjustRightInd w:val="0"/>
        <w:rPr>
          <w:rFonts w:ascii="Lucida Grande" w:hAnsi="Lucida Grande" w:cs="Lucida Grande"/>
          <w:sz w:val="28"/>
          <w:szCs w:val="28"/>
        </w:rPr>
      </w:pPr>
    </w:p>
    <w:p w:rsidR="00637A7E" w:rsidRDefault="00637A7E" w:rsidP="00637A7E">
      <w:pPr>
        <w:widowControl w:val="0"/>
        <w:autoSpaceDE w:val="0"/>
        <w:autoSpaceDN w:val="0"/>
        <w:adjustRightInd w:val="0"/>
        <w:rPr>
          <w:rFonts w:ascii="Lucida Grande" w:hAnsi="Lucida Grande" w:cs="Lucida Grande"/>
          <w:sz w:val="28"/>
          <w:szCs w:val="28"/>
        </w:rPr>
      </w:pPr>
    </w:p>
    <w:p w:rsidR="00637A7E" w:rsidRDefault="00637A7E" w:rsidP="00637A7E">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The corporate strategy focuses on what markets to server and what products to offer. Traditionally these strategies have been classified as being either growth or consolidations </w:t>
      </w:r>
      <w:proofErr w:type="spellStart"/>
      <w:proofErr w:type="gramStart"/>
      <w:r>
        <w:rPr>
          <w:rFonts w:ascii="Lucida Grande" w:hAnsi="Lucida Grande" w:cs="Lucida Grande"/>
          <w:sz w:val="28"/>
          <w:szCs w:val="28"/>
        </w:rPr>
        <w:t>strategies.Michael</w:t>
      </w:r>
      <w:proofErr w:type="spellEnd"/>
      <w:proofErr w:type="gramEnd"/>
      <w:r>
        <w:rPr>
          <w:rFonts w:ascii="Lucida Grande" w:hAnsi="Lucida Grande" w:cs="Lucida Grande"/>
          <w:sz w:val="28"/>
          <w:szCs w:val="28"/>
        </w:rPr>
        <w:t xml:space="preserve"> Porter with his differentiation, cost-based and focus strategies are typical generic strategies that a firm often selects when in a growth mode. Miles and Snow have developed four strategies that can also be used. (Porter and Miles and Snow are explained further in the next mini-lecture) However a new aspect to corporate strategy development is the global strategy of the firm. The global-market strategy focuses on the way in which the firm will utilize its resources in order to implement its product mix strategy.  The Global-Market Strategy affects the product mix strategies across the firm's product lines. Traditionally firms choose to </w:t>
      </w:r>
      <w:proofErr w:type="gramStart"/>
      <w:r>
        <w:rPr>
          <w:rFonts w:ascii="Lucida Grande" w:hAnsi="Lucida Grande" w:cs="Lucida Grande"/>
          <w:sz w:val="28"/>
          <w:szCs w:val="28"/>
        </w:rPr>
        <w:t>follow either</w:t>
      </w:r>
      <w:proofErr w:type="gramEnd"/>
      <w:r>
        <w:rPr>
          <w:rFonts w:ascii="Lucida Grande" w:hAnsi="Lucida Grande" w:cs="Lucida Grande"/>
          <w:sz w:val="28"/>
          <w:szCs w:val="28"/>
        </w:rPr>
        <w:t xml:space="preserve"> an International, Global, Multi-National or Transnational Strategy.</w:t>
      </w:r>
    </w:p>
    <w:p w:rsidR="00637A7E" w:rsidRDefault="00637A7E" w:rsidP="00637A7E">
      <w:pPr>
        <w:widowControl w:val="0"/>
        <w:numPr>
          <w:ilvl w:val="0"/>
          <w:numId w:val="1"/>
        </w:numPr>
        <w:tabs>
          <w:tab w:val="left" w:pos="220"/>
          <w:tab w:val="left" w:pos="720"/>
        </w:tabs>
        <w:autoSpaceDE w:val="0"/>
        <w:autoSpaceDN w:val="0"/>
        <w:adjustRightInd w:val="0"/>
        <w:ind w:hanging="720"/>
        <w:rPr>
          <w:rFonts w:ascii="Lucida Grande" w:hAnsi="Lucida Grande" w:cs="Lucida Grande"/>
          <w:sz w:val="28"/>
          <w:szCs w:val="28"/>
        </w:rPr>
      </w:pPr>
      <w:r>
        <w:rPr>
          <w:rFonts w:ascii="Lucida Grande" w:hAnsi="Lucida Grande" w:cs="Lucida Grande"/>
          <w:sz w:val="28"/>
          <w:szCs w:val="28"/>
        </w:rPr>
        <w:t>A firm following an International strategy has a domestically centralized manufacturing, R&amp;D, and corporate planning operations. It will export products utilizing a decentralized marketing operation. They offer a global product with different promotional, pricing, and distribution mixes. Caterpillar Tractor follows an international strategy.</w:t>
      </w:r>
    </w:p>
    <w:p w:rsidR="00637A7E" w:rsidRDefault="00637A7E" w:rsidP="00637A7E">
      <w:pPr>
        <w:widowControl w:val="0"/>
        <w:numPr>
          <w:ilvl w:val="0"/>
          <w:numId w:val="2"/>
        </w:numPr>
        <w:tabs>
          <w:tab w:val="left" w:pos="220"/>
          <w:tab w:val="left" w:pos="720"/>
        </w:tabs>
        <w:autoSpaceDE w:val="0"/>
        <w:autoSpaceDN w:val="0"/>
        <w:adjustRightInd w:val="0"/>
        <w:ind w:hanging="720"/>
        <w:rPr>
          <w:rFonts w:ascii="Lucida Grande" w:hAnsi="Lucida Grande" w:cs="Lucida Grande"/>
          <w:sz w:val="28"/>
          <w:szCs w:val="28"/>
        </w:rPr>
      </w:pPr>
      <w:r>
        <w:rPr>
          <w:rFonts w:ascii="Lucida Grande" w:hAnsi="Lucida Grande" w:cs="Lucida Grande"/>
          <w:sz w:val="28"/>
          <w:szCs w:val="28"/>
        </w:rPr>
        <w:t xml:space="preserve">A firm following a Global strategy has domestically centralized corporate and marketing operations, but decentralized manufacturing and R&amp;D. The offer a global product, relying on efficiencies and technology acquired from global resources. Ford Motor </w:t>
      </w:r>
      <w:proofErr w:type="gramStart"/>
      <w:r>
        <w:rPr>
          <w:rFonts w:ascii="Lucida Grande" w:hAnsi="Lucida Grande" w:cs="Lucida Grande"/>
          <w:sz w:val="28"/>
          <w:szCs w:val="28"/>
        </w:rPr>
        <w:t>company</w:t>
      </w:r>
      <w:proofErr w:type="gramEnd"/>
      <w:r>
        <w:rPr>
          <w:rFonts w:ascii="Lucida Grande" w:hAnsi="Lucida Grande" w:cs="Lucida Grande"/>
          <w:sz w:val="28"/>
          <w:szCs w:val="28"/>
        </w:rPr>
        <w:t xml:space="preserve"> traditionally follows a global strategy.</w:t>
      </w:r>
    </w:p>
    <w:p w:rsidR="00637A7E" w:rsidRDefault="00637A7E" w:rsidP="00637A7E">
      <w:pPr>
        <w:widowControl w:val="0"/>
        <w:numPr>
          <w:ilvl w:val="0"/>
          <w:numId w:val="3"/>
        </w:numPr>
        <w:tabs>
          <w:tab w:val="left" w:pos="220"/>
          <w:tab w:val="left" w:pos="720"/>
        </w:tabs>
        <w:autoSpaceDE w:val="0"/>
        <w:autoSpaceDN w:val="0"/>
        <w:adjustRightInd w:val="0"/>
        <w:ind w:hanging="720"/>
        <w:rPr>
          <w:rFonts w:ascii="Lucida Grande" w:hAnsi="Lucida Grande" w:cs="Lucida Grande"/>
          <w:sz w:val="28"/>
          <w:szCs w:val="28"/>
        </w:rPr>
      </w:pPr>
      <w:r>
        <w:rPr>
          <w:rFonts w:ascii="Lucida Grande" w:hAnsi="Lucida Grande" w:cs="Lucida Grande"/>
          <w:sz w:val="28"/>
          <w:szCs w:val="28"/>
        </w:rPr>
        <w:t xml:space="preserve">A firm following a Multi-National strategy has </w:t>
      </w:r>
      <w:proofErr w:type="gramStart"/>
      <w:r>
        <w:rPr>
          <w:rFonts w:ascii="Lucida Grande" w:hAnsi="Lucida Grande" w:cs="Lucida Grande"/>
          <w:sz w:val="28"/>
          <w:szCs w:val="28"/>
        </w:rPr>
        <w:t>a domestically centralized corporate planning operations</w:t>
      </w:r>
      <w:proofErr w:type="gramEnd"/>
      <w:r>
        <w:rPr>
          <w:rFonts w:ascii="Lucida Grande" w:hAnsi="Lucida Grande" w:cs="Lucida Grande"/>
          <w:sz w:val="28"/>
          <w:szCs w:val="28"/>
        </w:rPr>
        <w:t xml:space="preserve">. Their marketing, manufacturing, and R&amp;D, are all decentralized. They offer "local" products that provide maximum utility to the market that they are sold in: produced, designed, and marketed locally. Proctor and Gamble, like many of </w:t>
      </w:r>
      <w:r>
        <w:rPr>
          <w:rFonts w:ascii="Lucida Grande" w:hAnsi="Lucida Grande" w:cs="Lucida Grande"/>
          <w:sz w:val="28"/>
          <w:szCs w:val="28"/>
        </w:rPr>
        <w:lastRenderedPageBreak/>
        <w:t>the consumer products firms, follow a multi-national strategy.</w:t>
      </w:r>
    </w:p>
    <w:p w:rsidR="00637A7E" w:rsidRDefault="00637A7E" w:rsidP="00637A7E">
      <w:pPr>
        <w:widowControl w:val="0"/>
        <w:numPr>
          <w:ilvl w:val="0"/>
          <w:numId w:val="4"/>
        </w:numPr>
        <w:tabs>
          <w:tab w:val="left" w:pos="220"/>
          <w:tab w:val="left" w:pos="720"/>
        </w:tabs>
        <w:autoSpaceDE w:val="0"/>
        <w:autoSpaceDN w:val="0"/>
        <w:adjustRightInd w:val="0"/>
        <w:ind w:hanging="720"/>
        <w:rPr>
          <w:rFonts w:ascii="Lucida Grande" w:hAnsi="Lucida Grande" w:cs="Lucida Grande"/>
          <w:sz w:val="28"/>
          <w:szCs w:val="28"/>
        </w:rPr>
      </w:pPr>
      <w:r>
        <w:rPr>
          <w:rFonts w:ascii="Lucida Grande" w:hAnsi="Lucida Grande" w:cs="Lucida Grande"/>
          <w:sz w:val="28"/>
          <w:szCs w:val="28"/>
        </w:rPr>
        <w:t xml:space="preserve">A firm following a </w:t>
      </w:r>
      <w:proofErr w:type="gramStart"/>
      <w:r>
        <w:rPr>
          <w:rFonts w:ascii="Lucida Grande" w:hAnsi="Lucida Grande" w:cs="Lucida Grande"/>
          <w:sz w:val="28"/>
          <w:szCs w:val="28"/>
        </w:rPr>
        <w:t>Transnational</w:t>
      </w:r>
      <w:proofErr w:type="gramEnd"/>
      <w:r>
        <w:rPr>
          <w:rFonts w:ascii="Lucida Grande" w:hAnsi="Lucida Grande" w:cs="Lucida Grande"/>
          <w:sz w:val="28"/>
          <w:szCs w:val="28"/>
        </w:rPr>
        <w:t xml:space="preserve"> strategy is often a diversified firm, serving multiple markets, with multiple product technologies. There are typically </w:t>
      </w:r>
      <w:proofErr w:type="gramStart"/>
      <w:r>
        <w:rPr>
          <w:rFonts w:ascii="Lucida Grande" w:hAnsi="Lucida Grande" w:cs="Lucida Grande"/>
          <w:sz w:val="28"/>
          <w:szCs w:val="28"/>
        </w:rPr>
        <w:t>conglomerates, that</w:t>
      </w:r>
      <w:proofErr w:type="gramEnd"/>
      <w:r>
        <w:rPr>
          <w:rFonts w:ascii="Lucida Grande" w:hAnsi="Lucida Grande" w:cs="Lucida Grande"/>
          <w:sz w:val="28"/>
          <w:szCs w:val="28"/>
        </w:rPr>
        <w:t xml:space="preserve"> need to serve their global businesses with different strategies. A Transnational Strategy, is one in which the firm will have a centralized corporate planning operations, but each of its businesses will following the best global-market strategy based on the environment in which it exists. Thus, a firm like GE will follow a global strategy for their Turbine business, an international strategy for their plastic and silicone business, and a multinational strategy for their electronics business.</w:t>
      </w:r>
    </w:p>
    <w:p w:rsidR="00637A7E" w:rsidRDefault="00637A7E" w:rsidP="00637A7E">
      <w:pPr>
        <w:widowControl w:val="0"/>
        <w:autoSpaceDE w:val="0"/>
        <w:autoSpaceDN w:val="0"/>
        <w:adjustRightInd w:val="0"/>
        <w:rPr>
          <w:rFonts w:ascii="Lucida Grande" w:hAnsi="Lucida Grande" w:cs="Lucida Grande"/>
          <w:sz w:val="28"/>
          <w:szCs w:val="28"/>
        </w:rPr>
      </w:pPr>
    </w:p>
    <w:p w:rsidR="00B92D71" w:rsidRDefault="00637A7E" w:rsidP="00637A7E">
      <w:r>
        <w:rPr>
          <w:rFonts w:ascii="Lucida Grande" w:hAnsi="Lucida Grande" w:cs="Lucida Grande"/>
          <w:sz w:val="28"/>
          <w:szCs w:val="28"/>
        </w:rPr>
        <w:t>Once a firm identifies its corporate and global-market strategy, it can then use portfolio analysis to decide on which markets it should invest, and which it should consolidate. This tool along with SWOT analysis and Segmentation are part of your environmental scan portion of your marketing plan. With information from a situational analysis the firm can formulate its corporate and market strategies. The situational analysis includes competitive and customer buying behavior analysis.</w:t>
      </w:r>
    </w:p>
    <w:sectPr w:rsidR="00B92D71" w:rsidSect="00B92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7E"/>
    <w:rsid w:val="00637A7E"/>
    <w:rsid w:val="00B9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8A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Macintosh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2015-11-26T18:11:00Z</dcterms:created>
  <dcterms:modified xsi:type="dcterms:W3CDTF">2015-11-26T18:12:00Z</dcterms:modified>
</cp:coreProperties>
</file>