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6070" w:rsidRDefault="00B32520">
      <w:r>
        <w:fldChar w:fldCharType="begin"/>
      </w:r>
      <w:r>
        <w:instrText xml:space="preserve"> HYPERLINK "</w:instrText>
      </w:r>
      <w:r w:rsidRPr="00786070">
        <w:instrText>https://vcampbethel.blob.core.windows.net/public/Courses/OL_3230/Unit_4/AstroTech.pdf</w:instrText>
      </w:r>
      <w:r>
        <w:instrText xml:space="preserve">" </w:instrText>
      </w:r>
      <w:r>
        <w:fldChar w:fldCharType="separate"/>
      </w:r>
      <w:r w:rsidRPr="007E5A09">
        <w:rPr>
          <w:rStyle w:val="Hyperlink"/>
        </w:rPr>
        <w:t>https://vcampbethel.blob.core.windows.net/public/Courses/OL_3230/Unit_4/AstroTech.pdf</w:t>
      </w:r>
      <w:r>
        <w:fldChar w:fldCharType="end"/>
      </w:r>
    </w:p>
    <w:p w:rsidR="00203E0C" w:rsidRDefault="00203E0C">
      <w:pPr>
        <w:rPr>
          <w:sz w:val="24"/>
          <w:szCs w:val="24"/>
        </w:rPr>
      </w:pPr>
    </w:p>
    <w:p w:rsidR="00E058FF" w:rsidRPr="007664BE" w:rsidRDefault="00786070">
      <w:pPr>
        <w:rPr>
          <w:rFonts w:ascii="Arial" w:hAnsi="Arial" w:cs="Arial"/>
          <w:color w:val="444444"/>
          <w:sz w:val="24"/>
          <w:szCs w:val="24"/>
          <w:shd w:val="clear" w:color="auto" w:fill="FFFFFF"/>
        </w:rPr>
      </w:pPr>
      <w:proofErr w:type="gramStart"/>
      <w:r w:rsidRPr="007664BE">
        <w:rPr>
          <w:sz w:val="24"/>
          <w:szCs w:val="24"/>
        </w:rPr>
        <w:t>1</w:t>
      </w:r>
      <w:r w:rsidR="007664BE" w:rsidRPr="007664BE">
        <w:rPr>
          <w:sz w:val="24"/>
          <w:szCs w:val="24"/>
        </w:rPr>
        <w:t xml:space="preserve"> </w:t>
      </w:r>
      <w:r w:rsidRPr="007664BE">
        <w:rPr>
          <w:sz w:val="24"/>
          <w:szCs w:val="24"/>
        </w:rPr>
        <w:t xml:space="preserve"> </w:t>
      </w:r>
      <w:r w:rsidRPr="007664BE">
        <w:rPr>
          <w:rFonts w:ascii="Arial" w:hAnsi="Arial" w:cs="Arial"/>
          <w:color w:val="444444"/>
          <w:sz w:val="24"/>
          <w:szCs w:val="24"/>
          <w:shd w:val="clear" w:color="auto" w:fill="FFFFFF"/>
        </w:rPr>
        <w:t>In</w:t>
      </w:r>
      <w:proofErr w:type="gramEnd"/>
      <w:r w:rsidRPr="007664BE">
        <w:rPr>
          <w:rFonts w:ascii="Arial" w:hAnsi="Arial" w:cs="Arial"/>
          <w:color w:val="444444"/>
          <w:sz w:val="24"/>
          <w:szCs w:val="24"/>
          <w:shd w:val="clear" w:color="auto" w:fill="FFFFFF"/>
        </w:rPr>
        <w:t xml:space="preserve"> a narrative format, discuss the key facts and critical issues presented in the case.</w:t>
      </w:r>
    </w:p>
    <w:p w:rsidR="00786070" w:rsidRPr="007664BE" w:rsidRDefault="00786070">
      <w:pPr>
        <w:rPr>
          <w:rFonts w:ascii="Arial" w:hAnsi="Arial" w:cs="Arial"/>
          <w:color w:val="444444"/>
          <w:sz w:val="24"/>
          <w:szCs w:val="24"/>
          <w:shd w:val="clear" w:color="auto" w:fill="FFFFFF"/>
        </w:rPr>
      </w:pPr>
      <w:proofErr w:type="gramStart"/>
      <w:r w:rsidRPr="007664BE">
        <w:rPr>
          <w:rFonts w:ascii="Arial" w:hAnsi="Arial" w:cs="Arial"/>
          <w:color w:val="444444"/>
          <w:sz w:val="24"/>
          <w:szCs w:val="24"/>
          <w:shd w:val="clear" w:color="auto" w:fill="FFFFFF"/>
        </w:rPr>
        <w:t>2</w:t>
      </w:r>
      <w:r w:rsidR="007664BE" w:rsidRPr="007664BE">
        <w:rPr>
          <w:rFonts w:ascii="Arial" w:hAnsi="Arial" w:cs="Arial"/>
          <w:color w:val="444444"/>
          <w:sz w:val="24"/>
          <w:szCs w:val="24"/>
          <w:shd w:val="clear" w:color="auto" w:fill="FFFFFF"/>
        </w:rPr>
        <w:t xml:space="preserve"> </w:t>
      </w:r>
      <w:r w:rsidRPr="007664BE">
        <w:rPr>
          <w:rFonts w:ascii="Arial" w:hAnsi="Arial" w:cs="Arial"/>
          <w:color w:val="444444"/>
          <w:sz w:val="24"/>
          <w:szCs w:val="24"/>
          <w:shd w:val="clear" w:color="auto" w:fill="FFFFFF"/>
        </w:rPr>
        <w:t xml:space="preserve"> There</w:t>
      </w:r>
      <w:proofErr w:type="gramEnd"/>
      <w:r w:rsidRPr="007664BE">
        <w:rPr>
          <w:rFonts w:ascii="Arial" w:hAnsi="Arial" w:cs="Arial"/>
          <w:color w:val="444444"/>
          <w:sz w:val="24"/>
          <w:szCs w:val="24"/>
          <w:shd w:val="clear" w:color="auto" w:fill="FFFFFF"/>
        </w:rPr>
        <w:t xml:space="preserve"> is obvious conflict at </w:t>
      </w:r>
      <w:proofErr w:type="spellStart"/>
      <w:r w:rsidRPr="007664BE">
        <w:rPr>
          <w:rFonts w:ascii="Arial" w:hAnsi="Arial" w:cs="Arial"/>
          <w:color w:val="444444"/>
          <w:sz w:val="24"/>
          <w:szCs w:val="24"/>
          <w:shd w:val="clear" w:color="auto" w:fill="FFFFFF"/>
        </w:rPr>
        <w:t>Astrotech</w:t>
      </w:r>
      <w:proofErr w:type="spellEnd"/>
      <w:r w:rsidRPr="007664BE">
        <w:rPr>
          <w:rFonts w:ascii="Arial" w:hAnsi="Arial" w:cs="Arial"/>
          <w:color w:val="444444"/>
          <w:sz w:val="24"/>
          <w:szCs w:val="24"/>
          <w:shd w:val="clear" w:color="auto" w:fill="FFFFFF"/>
        </w:rPr>
        <w:t xml:space="preserve"> Fuel Systems between Jim McGee and George </w:t>
      </w:r>
      <w:proofErr w:type="spellStart"/>
      <w:r w:rsidRPr="007664BE">
        <w:rPr>
          <w:rFonts w:ascii="Arial" w:hAnsi="Arial" w:cs="Arial"/>
          <w:color w:val="444444"/>
          <w:sz w:val="24"/>
          <w:szCs w:val="24"/>
          <w:shd w:val="clear" w:color="auto" w:fill="FFFFFF"/>
        </w:rPr>
        <w:t>Phalen</w:t>
      </w:r>
      <w:proofErr w:type="spellEnd"/>
      <w:r w:rsidRPr="007664BE">
        <w:rPr>
          <w:rFonts w:ascii="Arial" w:hAnsi="Arial" w:cs="Arial"/>
          <w:color w:val="444444"/>
          <w:sz w:val="24"/>
          <w:szCs w:val="24"/>
          <w:shd w:val="clear" w:color="auto" w:fill="FFFFFF"/>
        </w:rPr>
        <w:t>. What could each person have done differently to alleviate some or all of this conflict?</w:t>
      </w:r>
    </w:p>
    <w:p w:rsidR="00786070" w:rsidRPr="007664BE" w:rsidRDefault="00786070">
      <w:pPr>
        <w:rPr>
          <w:rFonts w:ascii="Arial" w:hAnsi="Arial" w:cs="Arial"/>
          <w:color w:val="444444"/>
          <w:sz w:val="24"/>
          <w:szCs w:val="24"/>
          <w:shd w:val="clear" w:color="auto" w:fill="FFFFFF"/>
        </w:rPr>
      </w:pPr>
      <w:proofErr w:type="gramStart"/>
      <w:r w:rsidRPr="007664BE">
        <w:rPr>
          <w:rFonts w:ascii="Arial" w:hAnsi="Arial" w:cs="Arial"/>
          <w:color w:val="444444"/>
          <w:sz w:val="24"/>
          <w:szCs w:val="24"/>
          <w:shd w:val="clear" w:color="auto" w:fill="FFFFFF"/>
        </w:rPr>
        <w:t>3</w:t>
      </w:r>
      <w:r w:rsidR="007664BE" w:rsidRPr="007664BE">
        <w:rPr>
          <w:rFonts w:ascii="Arial" w:hAnsi="Arial" w:cs="Arial"/>
          <w:color w:val="444444"/>
          <w:sz w:val="24"/>
          <w:szCs w:val="24"/>
          <w:shd w:val="clear" w:color="auto" w:fill="FFFFFF"/>
        </w:rPr>
        <w:t xml:space="preserve"> </w:t>
      </w:r>
      <w:r w:rsidRPr="007664BE">
        <w:rPr>
          <w:rFonts w:ascii="Arial" w:hAnsi="Arial" w:cs="Arial"/>
          <w:color w:val="444444"/>
          <w:sz w:val="24"/>
          <w:szCs w:val="24"/>
          <w:shd w:val="clear" w:color="auto" w:fill="FFFFFF"/>
        </w:rPr>
        <w:t xml:space="preserve"> Compare</w:t>
      </w:r>
      <w:proofErr w:type="gramEnd"/>
      <w:r w:rsidRPr="007664BE">
        <w:rPr>
          <w:rFonts w:ascii="Arial" w:hAnsi="Arial" w:cs="Arial"/>
          <w:color w:val="444444"/>
          <w:sz w:val="24"/>
          <w:szCs w:val="24"/>
          <w:shd w:val="clear" w:color="auto" w:fill="FFFFFF"/>
        </w:rPr>
        <w:t xml:space="preserve"> and contrast the roles played by politics and power in this case. Discuss how these play out in relation to Jim McGee, George </w:t>
      </w:r>
      <w:proofErr w:type="spellStart"/>
      <w:r w:rsidRPr="007664BE">
        <w:rPr>
          <w:rFonts w:ascii="Arial" w:hAnsi="Arial" w:cs="Arial"/>
          <w:color w:val="444444"/>
          <w:sz w:val="24"/>
          <w:szCs w:val="24"/>
          <w:shd w:val="clear" w:color="auto" w:fill="FFFFFF"/>
        </w:rPr>
        <w:t>Phalen</w:t>
      </w:r>
      <w:proofErr w:type="spellEnd"/>
      <w:r w:rsidRPr="007664BE">
        <w:rPr>
          <w:rFonts w:ascii="Arial" w:hAnsi="Arial" w:cs="Arial"/>
          <w:color w:val="444444"/>
          <w:sz w:val="24"/>
          <w:szCs w:val="24"/>
          <w:shd w:val="clear" w:color="auto" w:fill="FFFFFF"/>
        </w:rPr>
        <w:t>, Ben short, and Dick Faraday. What power styles did each exhibit in the case?</w:t>
      </w:r>
    </w:p>
    <w:p w:rsidR="00786070" w:rsidRPr="007664BE" w:rsidRDefault="00786070">
      <w:pPr>
        <w:rPr>
          <w:rFonts w:ascii="Arial" w:hAnsi="Arial" w:cs="Arial"/>
          <w:color w:val="444444"/>
          <w:sz w:val="24"/>
          <w:szCs w:val="24"/>
          <w:shd w:val="clear" w:color="auto" w:fill="FFFFFF"/>
        </w:rPr>
      </w:pPr>
      <w:proofErr w:type="gramStart"/>
      <w:r w:rsidRPr="007664BE">
        <w:rPr>
          <w:rFonts w:ascii="Arial" w:hAnsi="Arial" w:cs="Arial"/>
          <w:color w:val="444444"/>
          <w:sz w:val="24"/>
          <w:szCs w:val="24"/>
          <w:shd w:val="clear" w:color="auto" w:fill="FFFFFF"/>
        </w:rPr>
        <w:t>4</w:t>
      </w:r>
      <w:r w:rsidR="007664BE" w:rsidRPr="007664BE">
        <w:rPr>
          <w:rFonts w:ascii="Arial" w:hAnsi="Arial" w:cs="Arial"/>
          <w:color w:val="444444"/>
          <w:sz w:val="24"/>
          <w:szCs w:val="24"/>
          <w:shd w:val="clear" w:color="auto" w:fill="FFFFFF"/>
        </w:rPr>
        <w:t xml:space="preserve"> </w:t>
      </w:r>
      <w:r w:rsidRPr="007664BE">
        <w:rPr>
          <w:rFonts w:ascii="Arial" w:hAnsi="Arial" w:cs="Arial"/>
          <w:color w:val="444444"/>
          <w:sz w:val="24"/>
          <w:szCs w:val="24"/>
          <w:shd w:val="clear" w:color="auto" w:fill="FFFFFF"/>
        </w:rPr>
        <w:t xml:space="preserve"> Considering</w:t>
      </w:r>
      <w:proofErr w:type="gramEnd"/>
      <w:r w:rsidRPr="007664BE">
        <w:rPr>
          <w:rFonts w:ascii="Arial" w:hAnsi="Arial" w:cs="Arial"/>
          <w:color w:val="444444"/>
          <w:sz w:val="24"/>
          <w:szCs w:val="24"/>
          <w:shd w:val="clear" w:color="auto" w:fill="FFFFFF"/>
        </w:rPr>
        <w:t xml:space="preserve"> the department sources of power discussed in the textbook, which one was </w:t>
      </w:r>
      <w:proofErr w:type="spellStart"/>
      <w:r w:rsidRPr="007664BE">
        <w:rPr>
          <w:rFonts w:ascii="Arial" w:hAnsi="Arial" w:cs="Arial"/>
          <w:color w:val="444444"/>
          <w:sz w:val="24"/>
          <w:szCs w:val="24"/>
          <w:shd w:val="clear" w:color="auto" w:fill="FFFFFF"/>
        </w:rPr>
        <w:t>Phalen</w:t>
      </w:r>
      <w:proofErr w:type="spellEnd"/>
      <w:r w:rsidRPr="007664BE">
        <w:rPr>
          <w:rFonts w:ascii="Arial" w:hAnsi="Arial" w:cs="Arial"/>
          <w:color w:val="444444"/>
          <w:sz w:val="24"/>
          <w:szCs w:val="24"/>
          <w:shd w:val="clear" w:color="auto" w:fill="FFFFFF"/>
        </w:rPr>
        <w:t xml:space="preserve"> trying to establish for the Fuel System operation and how was he going about it?</w:t>
      </w:r>
    </w:p>
    <w:p w:rsidR="0024333A" w:rsidRPr="007664BE" w:rsidRDefault="007664BE">
      <w:pPr>
        <w:rPr>
          <w:rFonts w:ascii="Arial" w:hAnsi="Arial" w:cs="Arial"/>
          <w:color w:val="444444"/>
          <w:sz w:val="24"/>
          <w:szCs w:val="24"/>
          <w:shd w:val="clear" w:color="auto" w:fill="FFFFFF"/>
        </w:rPr>
      </w:pPr>
      <w:r w:rsidRPr="007664BE">
        <w:rPr>
          <w:rFonts w:ascii="Arial" w:hAnsi="Arial" w:cs="Arial"/>
          <w:color w:val="444444"/>
          <w:sz w:val="24"/>
          <w:szCs w:val="24"/>
          <w:highlight w:val="yellow"/>
          <w:shd w:val="clear" w:color="auto" w:fill="FFFFFF"/>
        </w:rPr>
        <w:t>**</w:t>
      </w:r>
      <w:r w:rsidR="0024333A" w:rsidRPr="007664BE">
        <w:rPr>
          <w:rFonts w:ascii="Arial" w:hAnsi="Arial" w:cs="Arial"/>
          <w:color w:val="444444"/>
          <w:sz w:val="24"/>
          <w:szCs w:val="24"/>
          <w:highlight w:val="yellow"/>
          <w:shd w:val="clear" w:color="auto" w:fill="FFFFFF"/>
        </w:rPr>
        <w:t>For Question 4, here are the department sources of power that is discussed in the textbook:</w:t>
      </w:r>
    </w:p>
    <w:p w:rsidR="000636E3" w:rsidRPr="007664BE" w:rsidRDefault="0024333A" w:rsidP="0024333A">
      <w:pPr>
        <w:pStyle w:val="ListParagraph"/>
        <w:numPr>
          <w:ilvl w:val="0"/>
          <w:numId w:val="1"/>
        </w:numPr>
        <w:rPr>
          <w:sz w:val="24"/>
          <w:szCs w:val="24"/>
        </w:rPr>
      </w:pPr>
      <w:r w:rsidRPr="007664BE">
        <w:rPr>
          <w:sz w:val="24"/>
          <w:szCs w:val="24"/>
        </w:rPr>
        <w:t xml:space="preserve">Dependency- </w:t>
      </w:r>
      <w:r w:rsidR="000636E3" w:rsidRPr="007664BE">
        <w:rPr>
          <w:sz w:val="24"/>
          <w:szCs w:val="24"/>
        </w:rPr>
        <w:t xml:space="preserve">refers to a department needing or an output from another department in </w:t>
      </w:r>
      <w:proofErr w:type="spellStart"/>
      <w:r w:rsidR="000636E3" w:rsidRPr="007664BE">
        <w:rPr>
          <w:sz w:val="24"/>
          <w:szCs w:val="24"/>
        </w:rPr>
        <w:t>oreder</w:t>
      </w:r>
      <w:proofErr w:type="spellEnd"/>
      <w:r w:rsidR="000636E3" w:rsidRPr="007664BE">
        <w:rPr>
          <w:sz w:val="24"/>
          <w:szCs w:val="24"/>
        </w:rPr>
        <w:t xml:space="preserve"> to successfully do its work. An example is that a flight department cannot do its work without a status report on each pilot from the Personnel department.</w:t>
      </w:r>
    </w:p>
    <w:p w:rsidR="000636E3" w:rsidRPr="007664BE" w:rsidRDefault="000636E3" w:rsidP="000636E3">
      <w:pPr>
        <w:pStyle w:val="ListParagraph"/>
        <w:rPr>
          <w:sz w:val="24"/>
          <w:szCs w:val="24"/>
        </w:rPr>
      </w:pPr>
    </w:p>
    <w:p w:rsidR="000636E3" w:rsidRPr="007664BE" w:rsidRDefault="000636E3" w:rsidP="0024333A">
      <w:pPr>
        <w:pStyle w:val="ListParagraph"/>
        <w:numPr>
          <w:ilvl w:val="0"/>
          <w:numId w:val="1"/>
        </w:numPr>
        <w:rPr>
          <w:sz w:val="24"/>
          <w:szCs w:val="24"/>
        </w:rPr>
      </w:pPr>
      <w:r w:rsidRPr="007664BE">
        <w:rPr>
          <w:sz w:val="24"/>
          <w:szCs w:val="24"/>
        </w:rPr>
        <w:t>Financial Resource</w:t>
      </w:r>
      <w:r w:rsidR="007664BE">
        <w:rPr>
          <w:sz w:val="24"/>
          <w:szCs w:val="24"/>
        </w:rPr>
        <w:t>s</w:t>
      </w:r>
      <w:r w:rsidRPr="007664BE">
        <w:rPr>
          <w:sz w:val="24"/>
          <w:szCs w:val="24"/>
        </w:rPr>
        <w:t>- are more prized everyday in the organizations and the departments that usually generate them are very powerful.  Many times this role is played by the sales department.  When times are good and above average returns are generated, other departments may make</w:t>
      </w:r>
      <w:r w:rsidR="007664BE" w:rsidRPr="007664BE">
        <w:rPr>
          <w:sz w:val="24"/>
          <w:szCs w:val="24"/>
        </w:rPr>
        <w:t xml:space="preserve"> extra</w:t>
      </w:r>
      <w:r w:rsidRPr="007664BE">
        <w:rPr>
          <w:sz w:val="24"/>
          <w:szCs w:val="24"/>
        </w:rPr>
        <w:t xml:space="preserve"> demands for more funds</w:t>
      </w:r>
      <w:r w:rsidR="007664BE" w:rsidRPr="007664BE">
        <w:rPr>
          <w:sz w:val="24"/>
          <w:szCs w:val="24"/>
        </w:rPr>
        <w:t xml:space="preserve">.  </w:t>
      </w:r>
    </w:p>
    <w:p w:rsidR="000636E3" w:rsidRPr="007664BE" w:rsidRDefault="000636E3" w:rsidP="000636E3">
      <w:pPr>
        <w:pStyle w:val="ListParagraph"/>
        <w:rPr>
          <w:sz w:val="24"/>
          <w:szCs w:val="24"/>
        </w:rPr>
      </w:pPr>
    </w:p>
    <w:p w:rsidR="000636E3" w:rsidRPr="007664BE" w:rsidRDefault="000636E3" w:rsidP="000636E3">
      <w:pPr>
        <w:pStyle w:val="ListParagraph"/>
        <w:numPr>
          <w:ilvl w:val="0"/>
          <w:numId w:val="1"/>
        </w:numPr>
        <w:rPr>
          <w:sz w:val="24"/>
          <w:szCs w:val="24"/>
        </w:rPr>
      </w:pPr>
      <w:r w:rsidRPr="007664BE">
        <w:rPr>
          <w:sz w:val="24"/>
          <w:szCs w:val="24"/>
        </w:rPr>
        <w:t>Centrality-</w:t>
      </w:r>
      <w:r w:rsidRPr="007664BE">
        <w:rPr>
          <w:rFonts w:ascii="Arial" w:hAnsi="Arial" w:cs="Arial"/>
          <w:b/>
          <w:bCs/>
          <w:color w:val="000000"/>
          <w:sz w:val="24"/>
          <w:szCs w:val="24"/>
          <w:shd w:val="clear" w:color="auto" w:fill="CCCCCC"/>
        </w:rPr>
        <w:t>A source of horizontal power for a department that is engaged in the primary activity of an organization.</w:t>
      </w:r>
    </w:p>
    <w:p w:rsidR="000636E3" w:rsidRPr="007664BE" w:rsidRDefault="000636E3" w:rsidP="000636E3">
      <w:pPr>
        <w:pStyle w:val="ListParagraph"/>
        <w:rPr>
          <w:sz w:val="24"/>
          <w:szCs w:val="24"/>
        </w:rPr>
      </w:pPr>
    </w:p>
    <w:p w:rsidR="007664BE" w:rsidRPr="007664BE" w:rsidRDefault="000636E3" w:rsidP="0024333A">
      <w:pPr>
        <w:pStyle w:val="ListParagraph"/>
        <w:numPr>
          <w:ilvl w:val="0"/>
          <w:numId w:val="1"/>
        </w:numPr>
        <w:rPr>
          <w:sz w:val="24"/>
          <w:szCs w:val="24"/>
        </w:rPr>
      </w:pPr>
      <w:r w:rsidRPr="007664BE">
        <w:rPr>
          <w:sz w:val="24"/>
          <w:szCs w:val="24"/>
        </w:rPr>
        <w:t xml:space="preserve">Non-substitutability- </w:t>
      </w:r>
      <w:r w:rsidR="007664BE" w:rsidRPr="007664BE">
        <w:rPr>
          <w:sz w:val="24"/>
          <w:szCs w:val="24"/>
        </w:rPr>
        <w:t xml:space="preserve">is a source of power when the role played by a particular department cannot be performed by any other.  Due to the knowledge of people in the department, their expertise due to education </w:t>
      </w:r>
      <w:proofErr w:type="gramStart"/>
      <w:r w:rsidR="007664BE" w:rsidRPr="007664BE">
        <w:rPr>
          <w:sz w:val="24"/>
          <w:szCs w:val="24"/>
        </w:rPr>
        <w:t>or  training</w:t>
      </w:r>
      <w:proofErr w:type="gramEnd"/>
      <w:r w:rsidR="007664BE" w:rsidRPr="007664BE">
        <w:rPr>
          <w:sz w:val="24"/>
          <w:szCs w:val="24"/>
        </w:rPr>
        <w:t>, substitutes are rare or nonexistent.</w:t>
      </w:r>
    </w:p>
    <w:p w:rsidR="007664BE" w:rsidRPr="007664BE" w:rsidRDefault="007664BE" w:rsidP="007664BE">
      <w:pPr>
        <w:pStyle w:val="ListParagraph"/>
        <w:rPr>
          <w:rFonts w:ascii="Arial" w:hAnsi="Arial" w:cs="Arial"/>
          <w:b/>
          <w:bCs/>
          <w:color w:val="000000"/>
          <w:sz w:val="24"/>
          <w:szCs w:val="24"/>
          <w:shd w:val="clear" w:color="auto" w:fill="CCCCCC"/>
        </w:rPr>
      </w:pPr>
    </w:p>
    <w:p w:rsidR="000636E3" w:rsidRPr="00203E0C" w:rsidRDefault="007664BE" w:rsidP="00203E0C">
      <w:pPr>
        <w:pStyle w:val="ListParagraph"/>
        <w:numPr>
          <w:ilvl w:val="0"/>
          <w:numId w:val="1"/>
        </w:numPr>
        <w:rPr>
          <w:sz w:val="24"/>
          <w:szCs w:val="24"/>
        </w:rPr>
      </w:pPr>
      <w:r w:rsidRPr="007664BE">
        <w:rPr>
          <w:sz w:val="24"/>
          <w:szCs w:val="24"/>
        </w:rPr>
        <w:t>Coping with Uncertainty- is a strong base of power in today’s hypercompetitive environment.  A department can diffuse that uncertainty with accurate predictions or obtaining prior information.  For example, a new product could be developed that was designed to take advantage of environmental changes or power can be garnered through prevention, somehow stopping an organization from committing an error.  The third uncertainty coping method is absorption, moving in after a bad situation has developed and diffusing the overall effect on the organiza</w:t>
      </w:r>
      <w:r w:rsidR="00203E0C">
        <w:rPr>
          <w:sz w:val="24"/>
          <w:szCs w:val="24"/>
        </w:rPr>
        <w:t>tion.</w:t>
      </w:r>
    </w:p>
    <w:sectPr w:rsidR="000636E3" w:rsidRPr="00203E0C" w:rsidSect="007664BE">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204759"/>
    <w:multiLevelType w:val="hybridMultilevel"/>
    <w:tmpl w:val="6EE843F6"/>
    <w:lvl w:ilvl="0" w:tplc="148211D4">
      <w:start w:val="1"/>
      <w:numFmt w:val="decimal"/>
      <w:lvlText w:val="%1."/>
      <w:lvlJc w:val="left"/>
      <w:pPr>
        <w:ind w:left="720" w:hanging="360"/>
      </w:pPr>
      <w:rPr>
        <w:rFonts w:ascii="Arial" w:hAnsi="Arial" w:cs="Arial" w:hint="default"/>
        <w:color w:val="444444"/>
        <w:sz w:val="17"/>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86070"/>
    <w:rsid w:val="000636E3"/>
    <w:rsid w:val="00203E0C"/>
    <w:rsid w:val="0024333A"/>
    <w:rsid w:val="007664BE"/>
    <w:rsid w:val="00786070"/>
    <w:rsid w:val="00A822C6"/>
    <w:rsid w:val="00B108D5"/>
    <w:rsid w:val="00B32520"/>
    <w:rsid w:val="00C2047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08D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32520"/>
    <w:rPr>
      <w:color w:val="0000FF" w:themeColor="hyperlink"/>
      <w:u w:val="single"/>
    </w:rPr>
  </w:style>
  <w:style w:type="paragraph" w:styleId="ListParagraph">
    <w:name w:val="List Paragraph"/>
    <w:basedOn w:val="Normal"/>
    <w:uiPriority w:val="34"/>
    <w:qFormat/>
    <w:rsid w:val="0024333A"/>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957</TotalTime>
  <Pages>1</Pages>
  <Words>365</Words>
  <Characters>2082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TEE2014</dc:creator>
  <cp:lastModifiedBy>TEE2014</cp:lastModifiedBy>
  <cp:revision>2</cp:revision>
  <dcterms:created xsi:type="dcterms:W3CDTF">2015-10-31T00:36:00Z</dcterms:created>
  <dcterms:modified xsi:type="dcterms:W3CDTF">2015-10-31T16:41:00Z</dcterms:modified>
</cp:coreProperties>
</file>