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16" w:rsidRDefault="000F2516" w:rsidP="000F2516">
      <w:r>
        <w:t>The expected annual free cash flow for the GPS tracker investment from problem 3-1 is computed as follows:</w:t>
      </w:r>
    </w:p>
    <w:p w:rsidR="000F2516" w:rsidRDefault="000F2516" w:rsidP="000F2516"/>
    <w:p w:rsidR="000F2516" w:rsidRDefault="000F2516" w:rsidP="000F2516">
      <w:r>
        <w:t>Revenues                                                 1,250,000</w:t>
      </w:r>
    </w:p>
    <w:p w:rsidR="000F2516" w:rsidRDefault="000F2516" w:rsidP="000F2516">
      <w:r>
        <w:t>Variable cost                                              750,000</w:t>
      </w:r>
    </w:p>
    <w:p w:rsidR="00BA5C61" w:rsidRDefault="000F2516" w:rsidP="000F2516">
      <w:pPr>
        <w:rPr>
          <w:u w:val="single"/>
        </w:rPr>
      </w:pPr>
      <w:r>
        <w:t xml:space="preserve">Fixed expenses                                          </w:t>
      </w:r>
      <w:r w:rsidRPr="000F2516">
        <w:rPr>
          <w:u w:val="single"/>
        </w:rPr>
        <w:t>250,000</w:t>
      </w:r>
    </w:p>
    <w:p w:rsidR="000F2516" w:rsidRDefault="000F2516" w:rsidP="000F2516">
      <w:r>
        <w:t>Gross profit                                                250,000</w:t>
      </w:r>
    </w:p>
    <w:p w:rsidR="000F2516" w:rsidRPr="000F2516" w:rsidRDefault="000F2516" w:rsidP="000F2516">
      <w:pPr>
        <w:rPr>
          <w:u w:val="single"/>
        </w:rPr>
      </w:pPr>
      <w:r>
        <w:t xml:space="preserve">Depreciation                                              </w:t>
      </w:r>
      <w:r w:rsidRPr="000F2516">
        <w:rPr>
          <w:u w:val="single"/>
        </w:rPr>
        <w:t>100,000</w:t>
      </w:r>
    </w:p>
    <w:p w:rsidR="000F2516" w:rsidRDefault="000F2516" w:rsidP="000F2516">
      <w:r>
        <w:t>Net operating income                             150,000</w:t>
      </w:r>
    </w:p>
    <w:p w:rsidR="000F2516" w:rsidRDefault="000F2516" w:rsidP="000F2516">
      <w:r>
        <w:t xml:space="preserve">Income tax expense                                   </w:t>
      </w:r>
      <w:r w:rsidRPr="000F2516">
        <w:rPr>
          <w:u w:val="single"/>
        </w:rPr>
        <w:t>51,000</w:t>
      </w:r>
    </w:p>
    <w:p w:rsidR="000F2516" w:rsidRDefault="000F2516" w:rsidP="000F2516">
      <w:r>
        <w:t>NOPAT                                                           99,000</w:t>
      </w:r>
    </w:p>
    <w:p w:rsidR="000F2516" w:rsidRDefault="000F2516" w:rsidP="000F2516">
      <w:r>
        <w:t>Plus: depreciation                                    100,000</w:t>
      </w:r>
    </w:p>
    <w:p w:rsidR="000F2516" w:rsidRDefault="000F2516" w:rsidP="000F2516">
      <w:r>
        <w:t>Less: CAPEX</w:t>
      </w:r>
    </w:p>
    <w:p w:rsidR="000F2516" w:rsidRDefault="000F2516" w:rsidP="000F251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6.1pt" to="18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Less: working capital investment</w:t>
      </w:r>
    </w:p>
    <w:p w:rsidR="000F2516" w:rsidRDefault="000F2516" w:rsidP="000F251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13335</wp:posOffset>
                </wp:positionV>
                <wp:extent cx="5715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.05pt" to="234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13335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.05pt" to="189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 xml:space="preserve">Free cash flow                                           </w:t>
      </w:r>
      <w:r w:rsidRPr="000F2516">
        <w:t>199,000</w:t>
      </w:r>
    </w:p>
    <w:p w:rsidR="000F2516" w:rsidRDefault="000F2516" w:rsidP="000F2516"/>
    <w:p w:rsidR="000F2516" w:rsidRDefault="000F2516" w:rsidP="000F2516">
      <w:pPr>
        <w:pStyle w:val="ListParagraph"/>
        <w:numPr>
          <w:ilvl w:val="0"/>
          <w:numId w:val="1"/>
        </w:numPr>
      </w:pPr>
      <w:r>
        <w:t>Construct a spreadsheet model to compute free cash flow that relies on the following assumptions or estimates:</w:t>
      </w:r>
    </w:p>
    <w:p w:rsidR="000F2516" w:rsidRDefault="000F2516" w:rsidP="000F2516">
      <w:pPr>
        <w:pStyle w:val="ListParagraph"/>
      </w:pPr>
    </w:p>
    <w:p w:rsidR="000F2516" w:rsidRPr="000F2516" w:rsidRDefault="000F2516" w:rsidP="000F2516">
      <w:pPr>
        <w:pStyle w:val="ListParagraph"/>
        <w:rPr>
          <w:b/>
        </w:rPr>
      </w:pPr>
      <w:r w:rsidRPr="000F2516">
        <w:rPr>
          <w:b/>
        </w:rPr>
        <w:t>Base Case Estimates                                   Values</w:t>
      </w:r>
    </w:p>
    <w:p w:rsidR="000F2516" w:rsidRDefault="000F2516" w:rsidP="000F2516">
      <w:pPr>
        <w:pStyle w:val="ListParagraph"/>
      </w:pPr>
      <w:r>
        <w:t xml:space="preserve">Initial cost of equipment                              </w:t>
      </w:r>
      <w:r w:rsidR="009F5576">
        <w:t xml:space="preserve">  </w:t>
      </w:r>
      <w:r>
        <w:t>1, 000,000</w:t>
      </w:r>
    </w:p>
    <w:p w:rsidR="000F2516" w:rsidRDefault="000F2516" w:rsidP="000F2516">
      <w:pPr>
        <w:pStyle w:val="ListParagraph"/>
      </w:pPr>
      <w:r>
        <w:t>Project and equipment life                              10 years</w:t>
      </w:r>
    </w:p>
    <w:p w:rsidR="000F2516" w:rsidRDefault="000F2516" w:rsidP="000F2516">
      <w:pPr>
        <w:pStyle w:val="ListParagraph"/>
      </w:pPr>
      <w:r>
        <w:t xml:space="preserve">Salvage value of equipment                            </w:t>
      </w:r>
      <w:r w:rsidR="009F5576">
        <w:t xml:space="preserve"> </w:t>
      </w:r>
      <w:r>
        <w:t xml:space="preserve"> 0</w:t>
      </w:r>
    </w:p>
    <w:p w:rsidR="000F2516" w:rsidRDefault="000F2516" w:rsidP="000F2516">
      <w:pPr>
        <w:pStyle w:val="ListParagraph"/>
      </w:pPr>
      <w:r>
        <w:t xml:space="preserve">Working capital requirement                         </w:t>
      </w:r>
      <w:r w:rsidR="009F5576">
        <w:t xml:space="preserve">  </w:t>
      </w:r>
      <w:r>
        <w:t>0</w:t>
      </w:r>
    </w:p>
    <w:p w:rsidR="000F2516" w:rsidRDefault="000F2516" w:rsidP="000F2516">
      <w:pPr>
        <w:pStyle w:val="ListParagraph"/>
      </w:pPr>
      <w:r>
        <w:t xml:space="preserve">Depreciation method         </w:t>
      </w:r>
      <w:r w:rsidR="009F5576">
        <w:t xml:space="preserve">                              </w:t>
      </w:r>
      <w:r>
        <w:t>Straight-line</w:t>
      </w:r>
    </w:p>
    <w:p w:rsidR="009F5576" w:rsidRDefault="009F5576" w:rsidP="000F2516">
      <w:pPr>
        <w:pStyle w:val="ListParagraph"/>
      </w:pPr>
      <w:r>
        <w:t>Depreciation expense                                     100,000</w:t>
      </w:r>
      <w:bookmarkStart w:id="0" w:name="_GoBack"/>
      <w:bookmarkEnd w:id="0"/>
    </w:p>
    <w:p w:rsidR="009F5576" w:rsidRDefault="009F5576" w:rsidP="000F2516">
      <w:pPr>
        <w:pStyle w:val="ListParagraph"/>
      </w:pPr>
      <w:r>
        <w:t>Discount rate                                                     10.00%</w:t>
      </w:r>
    </w:p>
    <w:p w:rsidR="009F5576" w:rsidRDefault="009F5576" w:rsidP="000F2516">
      <w:pPr>
        <w:pStyle w:val="ListParagraph"/>
      </w:pPr>
      <w:r>
        <w:t>Tax rate                                                               34.00%</w:t>
      </w:r>
    </w:p>
    <w:p w:rsidR="009F5576" w:rsidRDefault="009F5576" w:rsidP="000F2516">
      <w:pPr>
        <w:pStyle w:val="ListParagraph"/>
      </w:pPr>
      <w:r>
        <w:t>Unit sales                                                            10,000</w:t>
      </w:r>
    </w:p>
    <w:p w:rsidR="009F5576" w:rsidRDefault="009F5576" w:rsidP="000F2516">
      <w:pPr>
        <w:pStyle w:val="ListParagraph"/>
      </w:pPr>
      <w:r>
        <w:t>Price per unit                                                    125.00</w:t>
      </w:r>
    </w:p>
    <w:p w:rsidR="009F5576" w:rsidRDefault="009F5576" w:rsidP="000F2516">
      <w:pPr>
        <w:pStyle w:val="ListParagraph"/>
      </w:pPr>
      <w:r>
        <w:t>Variable cost per unit                                     75.00</w:t>
      </w:r>
    </w:p>
    <w:p w:rsidR="009F5576" w:rsidRDefault="009F5576" w:rsidP="000F2516">
      <w:pPr>
        <w:pStyle w:val="ListParagraph"/>
      </w:pPr>
      <w:r>
        <w:t>Fixed costs                                                         250,000</w:t>
      </w:r>
    </w:p>
    <w:p w:rsidR="009F5576" w:rsidRDefault="009F5576" w:rsidP="000F2516">
      <w:pPr>
        <w:pStyle w:val="ListParagraph"/>
      </w:pPr>
    </w:p>
    <w:p w:rsidR="009F5576" w:rsidRDefault="009F5576" w:rsidP="009F5576">
      <w:pPr>
        <w:pStyle w:val="ListParagraph"/>
        <w:numPr>
          <w:ilvl w:val="0"/>
          <w:numId w:val="1"/>
        </w:numPr>
      </w:pPr>
      <w:r>
        <w:t>What level of annual unit sales does it take for the investment to achieve a zero NPV? Use your spreadsheet model to answer this question. (Hint: Use the Goal Seek function in Excel.)</w:t>
      </w:r>
    </w:p>
    <w:p w:rsidR="000F2516" w:rsidRPr="000F2516" w:rsidRDefault="009F5576" w:rsidP="009F5576">
      <w:pPr>
        <w:pStyle w:val="ListParagraph"/>
        <w:numPr>
          <w:ilvl w:val="0"/>
          <w:numId w:val="1"/>
        </w:numPr>
      </w:pPr>
      <w:r>
        <w:t xml:space="preserve">If unit sales were 15% higher than the base case, what unit price would it take for the investment to achieve a zero NPV? </w:t>
      </w:r>
      <w:r w:rsidR="000F2516">
        <w:tab/>
      </w:r>
      <w:r w:rsidR="000F2516">
        <w:tab/>
      </w:r>
      <w:r w:rsidR="000F2516">
        <w:tab/>
      </w:r>
      <w:r w:rsidR="000F2516">
        <w:tab/>
      </w:r>
      <w:r w:rsidR="000F2516">
        <w:tab/>
      </w:r>
      <w:r w:rsidR="000F2516">
        <w:tab/>
      </w:r>
      <w:r w:rsidR="000F2516">
        <w:tab/>
      </w:r>
      <w:r w:rsidR="000F2516">
        <w:tab/>
      </w:r>
      <w:r w:rsidR="000F2516">
        <w:tab/>
      </w:r>
      <w:r w:rsidR="000F2516">
        <w:tab/>
      </w:r>
      <w:r w:rsidR="000F2516">
        <w:tab/>
      </w:r>
    </w:p>
    <w:sectPr w:rsidR="000F2516" w:rsidRPr="000F2516" w:rsidSect="00BA5C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1349"/>
    <w:multiLevelType w:val="hybridMultilevel"/>
    <w:tmpl w:val="8C120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16"/>
    <w:rsid w:val="000F2516"/>
    <w:rsid w:val="0025501B"/>
    <w:rsid w:val="009F5576"/>
    <w:rsid w:val="00B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23F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316</Words>
  <Characters>1806</Characters>
  <Application>Microsoft Macintosh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Chifundo Moya</dc:creator>
  <cp:keywords/>
  <dc:description/>
  <cp:lastModifiedBy>Chifundo Moya</cp:lastModifiedBy>
  <cp:revision>1</cp:revision>
  <dcterms:created xsi:type="dcterms:W3CDTF">2015-10-16T02:30:00Z</dcterms:created>
  <dcterms:modified xsi:type="dcterms:W3CDTF">2015-10-16T02:58:00Z</dcterms:modified>
</cp:coreProperties>
</file>