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0D" w:rsidRPr="00E2260D" w:rsidRDefault="00E2260D" w:rsidP="00E2260D">
      <w:pPr>
        <w:shd w:val="clear" w:color="auto" w:fill="FFFFFF"/>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BP has three potential sites where it can build a drilling rig. Due to its past experience, the CEO has instructed his management team to choose </w:t>
      </w:r>
      <w:r w:rsidRPr="00E2260D">
        <w:rPr>
          <w:rFonts w:ascii="Helvetica" w:eastAsia="Times New Roman" w:hAnsi="Helvetica" w:cs="Helvetica"/>
          <w:b/>
          <w:bCs/>
          <w:color w:val="333333"/>
          <w:sz w:val="23"/>
          <w:szCs w:val="23"/>
          <w:u w:val="single"/>
        </w:rPr>
        <w:t>no more than one</w:t>
      </w:r>
      <w:r w:rsidRPr="00E2260D">
        <w:rPr>
          <w:rFonts w:ascii="Helvetica" w:eastAsia="Times New Roman" w:hAnsi="Helvetica" w:cs="Helvetica"/>
          <w:color w:val="333333"/>
          <w:sz w:val="23"/>
          <w:szCs w:val="23"/>
        </w:rPr>
        <w:t> site.</w:t>
      </w:r>
    </w:p>
    <w:p w:rsidR="00E2260D" w:rsidRPr="00E2260D" w:rsidRDefault="00E2260D" w:rsidP="00E2260D">
      <w:pPr>
        <w:shd w:val="clear" w:color="auto" w:fill="FFFFFF"/>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The costs, the revenues and the estimated outcomes for each site are given in the table below.</w:t>
      </w:r>
    </w:p>
    <w:tbl>
      <w:tblPr>
        <w:bidiVisual/>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3"/>
        <w:gridCol w:w="2412"/>
        <w:gridCol w:w="2594"/>
        <w:gridCol w:w="1349"/>
        <w:gridCol w:w="687"/>
      </w:tblGrid>
      <w:tr w:rsidR="00E2260D" w:rsidRPr="00E2260D" w:rsidTr="00E2260D">
        <w:tc>
          <w:tcPr>
            <w:tcW w:w="780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Probabilities for the different outcomes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spacing w:after="0" w:line="240" w:lineRule="auto"/>
              <w:rPr>
                <w:rFonts w:ascii="Helvetica" w:eastAsia="Times New Roman" w:hAnsi="Helvetica" w:cs="Helvetica"/>
                <w:color w:val="333333"/>
                <w:sz w:val="23"/>
                <w:szCs w:val="23"/>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spacing w:after="0" w:line="240" w:lineRule="auto"/>
              <w:rPr>
                <w:rFonts w:ascii="Helvetica" w:eastAsia="Times New Roman" w:hAnsi="Helvetica" w:cs="Helvetica"/>
                <w:color w:val="333333"/>
                <w:sz w:val="23"/>
                <w:szCs w:val="23"/>
              </w:rPr>
            </w:pPr>
          </w:p>
        </w:tc>
      </w:tr>
      <w:tr w:rsidR="00E2260D" w:rsidRPr="00E2260D" w:rsidTr="00E2260D">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tl/>
              </w:rPr>
            </w:pPr>
            <w:r w:rsidRPr="00E2260D">
              <w:rPr>
                <w:rFonts w:ascii="Helvetica" w:eastAsia="Times New Roman" w:hAnsi="Helvetica" w:cs="Helvetica"/>
                <w:color w:val="333333"/>
                <w:sz w:val="23"/>
                <w:szCs w:val="23"/>
                <w:u w:val="single"/>
              </w:rPr>
              <w:t>E3 (Dry</w:t>
            </w:r>
            <w:r w:rsidRPr="00E2260D">
              <w:rPr>
                <w:rFonts w:ascii="Helvetica" w:eastAsia="Times New Roman" w:hAnsi="Helvetica" w:cs="Helvetica"/>
                <w:color w:val="333333"/>
                <w:sz w:val="23"/>
                <w:szCs w:val="23"/>
                <w:u w:val="single"/>
                <w:rtl/>
              </w:rPr>
              <w:t>)</w:t>
            </w:r>
          </w:p>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Expected revenue:$0M</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tl/>
              </w:rPr>
            </w:pPr>
            <w:r w:rsidRPr="00E2260D">
              <w:rPr>
                <w:rFonts w:ascii="Helvetica" w:eastAsia="Times New Roman" w:hAnsi="Helvetica" w:cs="Helvetica"/>
                <w:color w:val="333333"/>
                <w:sz w:val="23"/>
                <w:szCs w:val="23"/>
                <w:u w:val="single"/>
              </w:rPr>
              <w:t>E2 (Wet</w:t>
            </w:r>
            <w:r w:rsidRPr="00E2260D">
              <w:rPr>
                <w:rFonts w:ascii="Helvetica" w:eastAsia="Times New Roman" w:hAnsi="Helvetica" w:cs="Helvetica"/>
                <w:color w:val="333333"/>
                <w:sz w:val="23"/>
                <w:szCs w:val="23"/>
                <w:u w:val="single"/>
                <w:rtl/>
              </w:rPr>
              <w:t>)</w:t>
            </w:r>
          </w:p>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Expected revenue: $5M</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tl/>
              </w:rPr>
            </w:pPr>
            <w:r w:rsidRPr="00E2260D">
              <w:rPr>
                <w:rFonts w:ascii="Helvetica" w:eastAsia="Times New Roman" w:hAnsi="Helvetica" w:cs="Helvetica"/>
                <w:color w:val="333333"/>
                <w:sz w:val="23"/>
                <w:szCs w:val="23"/>
                <w:u w:val="single"/>
              </w:rPr>
              <w:t>E1 (Overflowing</w:t>
            </w:r>
            <w:r w:rsidRPr="00E2260D">
              <w:rPr>
                <w:rFonts w:ascii="Helvetica" w:eastAsia="Times New Roman" w:hAnsi="Helvetica" w:cs="Helvetica"/>
                <w:color w:val="333333"/>
                <w:sz w:val="23"/>
                <w:szCs w:val="23"/>
                <w:u w:val="single"/>
                <w:rtl/>
              </w:rPr>
              <w:t>)</w:t>
            </w:r>
          </w:p>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Expected revenue: $30M</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tl/>
              </w:rPr>
            </w:pPr>
            <w:r w:rsidRPr="00E2260D">
              <w:rPr>
                <w:rFonts w:ascii="Helvetica" w:eastAsia="Times New Roman" w:hAnsi="Helvetica" w:cs="Helvetica"/>
                <w:color w:val="333333"/>
                <w:sz w:val="23"/>
                <w:szCs w:val="23"/>
              </w:rPr>
              <w:t>Costs</w:t>
            </w:r>
          </w:p>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w:t>
            </w:r>
            <w:r w:rsidRPr="00E2260D">
              <w:rPr>
                <w:rFonts w:ascii="Helvetica" w:eastAsia="Times New Roman" w:hAnsi="Helvetica" w:cs="Helvetica"/>
                <w:color w:val="333333"/>
                <w:sz w:val="23"/>
                <w:szCs w:val="23"/>
              </w:rPr>
              <w:t>in million</w:t>
            </w:r>
            <w:r w:rsidRPr="00E2260D">
              <w:rPr>
                <w:rFonts w:ascii="Helvetica" w:eastAsia="Times New Roman" w:hAnsi="Helvetica" w:cs="Helvetica"/>
                <w:color w:val="333333"/>
                <w:sz w:val="23"/>
                <w:szCs w:val="23"/>
                <w:rtl/>
              </w:rP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Site</w:t>
            </w:r>
          </w:p>
        </w:tc>
      </w:tr>
      <w:tr w:rsidR="00E2260D" w:rsidRPr="00E2260D" w:rsidTr="00E2260D">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0.2</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0.8</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A</w:t>
            </w:r>
          </w:p>
        </w:tc>
      </w:tr>
      <w:tr w:rsidR="00E2260D" w:rsidRPr="00E2260D" w:rsidTr="00E2260D">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0.2</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0.5</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0.3</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8</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B</w:t>
            </w:r>
          </w:p>
        </w:tc>
      </w:tr>
      <w:tr w:rsidR="00E2260D" w:rsidRPr="00E2260D" w:rsidTr="00E2260D">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0.4</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0.4</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0.2</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tl/>
              </w:rPr>
              <w:t>6</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2260D" w:rsidRPr="00E2260D" w:rsidRDefault="00E2260D" w:rsidP="00E2260D">
            <w:pPr>
              <w:bidi/>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C</w:t>
            </w:r>
          </w:p>
        </w:tc>
      </w:tr>
    </w:tbl>
    <w:p w:rsidR="00E2260D" w:rsidRPr="00E2260D" w:rsidRDefault="00E2260D" w:rsidP="00E2260D">
      <w:pPr>
        <w:shd w:val="clear" w:color="auto" w:fill="FFFFFF"/>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For example, it costs $8M to build a drilling rig in site B. There’s a 30% chance for E1 with potential revenue of $30M; 50% chance for E2 with potential revenue of $5M; and a 20% chance for E3 with zero revenue.</w:t>
      </w:r>
    </w:p>
    <w:p w:rsidR="00E2260D" w:rsidRPr="00E2260D" w:rsidRDefault="00E2260D" w:rsidP="00E2260D">
      <w:pPr>
        <w:shd w:val="clear" w:color="auto" w:fill="FFFFFF"/>
        <w:spacing w:after="150" w:line="30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Provide decision trees for each question below along with answers</w:t>
      </w:r>
    </w:p>
    <w:p w:rsidR="00F602DC" w:rsidRDefault="00E2260D" w:rsidP="00E2260D">
      <w:pPr>
        <w:pStyle w:val="ListParagraph"/>
        <w:numPr>
          <w:ilvl w:val="0"/>
          <w:numId w:val="1"/>
        </w:numPr>
      </w:pPr>
      <w:r>
        <w:t>Calculate the EMV</w:t>
      </w:r>
    </w:p>
    <w:p w:rsidR="00E2260D" w:rsidRPr="00E2260D" w:rsidRDefault="00E2260D" w:rsidP="00E2260D">
      <w:pPr>
        <w:pStyle w:val="ListParagraph"/>
        <w:numPr>
          <w:ilvl w:val="0"/>
          <w:numId w:val="1"/>
        </w:numPr>
      </w:pPr>
      <w:r>
        <w:rPr>
          <w:rFonts w:ascii="Helvetica" w:hAnsi="Helvetica" w:cs="Helvetica"/>
          <w:color w:val="333333"/>
          <w:sz w:val="23"/>
          <w:szCs w:val="23"/>
          <w:shd w:val="clear" w:color="auto" w:fill="FFFFFF"/>
        </w:rPr>
        <w:t>How much would the company be willing to pay for perfect information on all three sites (together)? Note that after finding out the true nature of each site, the company can still choose no more than one site.</w:t>
      </w:r>
    </w:p>
    <w:p w:rsidR="00E2260D" w:rsidRPr="00E2260D" w:rsidRDefault="00E2260D" w:rsidP="00E2260D">
      <w:pPr>
        <w:pStyle w:val="ListParagraph"/>
        <w:numPr>
          <w:ilvl w:val="0"/>
          <w:numId w:val="1"/>
        </w:numPr>
        <w:shd w:val="clear" w:color="auto" w:fill="FFFFFF"/>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After a close vote, the company decided </w:t>
      </w:r>
      <w:r w:rsidRPr="00E2260D">
        <w:rPr>
          <w:rFonts w:ascii="Helvetica" w:eastAsia="Times New Roman" w:hAnsi="Helvetica" w:cs="Helvetica"/>
          <w:b/>
          <w:bCs/>
          <w:color w:val="333333"/>
          <w:sz w:val="23"/>
          <w:szCs w:val="23"/>
          <w:u w:val="single"/>
        </w:rPr>
        <w:t>not</w:t>
      </w:r>
      <w:r w:rsidRPr="00E2260D">
        <w:rPr>
          <w:rFonts w:ascii="Helvetica" w:eastAsia="Times New Roman" w:hAnsi="Helvetica" w:cs="Helvetica"/>
          <w:color w:val="333333"/>
          <w:sz w:val="23"/>
          <w:szCs w:val="23"/>
        </w:rPr>
        <w:t> to drill in sites A and B. It was also decided that site C would be chosen only if it were profitable to drill there.</w:t>
      </w:r>
    </w:p>
    <w:p w:rsidR="00E2260D" w:rsidRPr="00E2260D" w:rsidRDefault="00E2260D" w:rsidP="00E2260D">
      <w:pPr>
        <w:pStyle w:val="ListParagraph"/>
        <w:spacing w:after="0" w:line="240" w:lineRule="auto"/>
        <w:rPr>
          <w:rFonts w:ascii="Times New Roman" w:eastAsia="Times New Roman" w:hAnsi="Times New Roman" w:cs="Times New Roman"/>
          <w:sz w:val="24"/>
          <w:szCs w:val="24"/>
        </w:rPr>
      </w:pPr>
      <w:r w:rsidRPr="00E2260D">
        <w:rPr>
          <w:rFonts w:ascii="Helvetica" w:eastAsia="Times New Roman" w:hAnsi="Helvetica" w:cs="Helvetica"/>
          <w:color w:val="333333"/>
          <w:sz w:val="23"/>
          <w:szCs w:val="23"/>
          <w:shd w:val="clear" w:color="auto" w:fill="FFFFFF"/>
        </w:rPr>
        <w:t>In addition, a field survey determined that site C </w:t>
      </w:r>
      <w:r w:rsidRPr="00E2260D">
        <w:rPr>
          <w:rFonts w:ascii="Helvetica" w:eastAsia="Times New Roman" w:hAnsi="Helvetica" w:cs="Helvetica"/>
          <w:b/>
          <w:bCs/>
          <w:color w:val="333333"/>
          <w:sz w:val="23"/>
          <w:szCs w:val="23"/>
          <w:u w:val="single"/>
          <w:shd w:val="clear" w:color="auto" w:fill="FFFFFF"/>
        </w:rPr>
        <w:t>could not</w:t>
      </w:r>
      <w:r w:rsidRPr="00E2260D">
        <w:rPr>
          <w:rFonts w:ascii="Helvetica" w:eastAsia="Times New Roman" w:hAnsi="Helvetica" w:cs="Helvetica"/>
          <w:color w:val="333333"/>
          <w:sz w:val="23"/>
          <w:szCs w:val="23"/>
          <w:shd w:val="clear" w:color="auto" w:fill="FFFFFF"/>
        </w:rPr>
        <w:t> be overflowing (state E1).</w:t>
      </w:r>
    </w:p>
    <w:p w:rsidR="00E2260D" w:rsidRPr="00E2260D" w:rsidRDefault="00E2260D" w:rsidP="00E2260D">
      <w:pPr>
        <w:pStyle w:val="ListParagraph"/>
        <w:shd w:val="clear" w:color="auto" w:fill="FFFFFF"/>
        <w:spacing w:after="150" w:line="300" w:lineRule="atLeast"/>
        <w:rPr>
          <w:rFonts w:ascii="Helvetica" w:eastAsia="Times New Roman" w:hAnsi="Helvetica" w:cs="Helvetica"/>
          <w:color w:val="333333"/>
          <w:sz w:val="23"/>
          <w:szCs w:val="23"/>
        </w:rPr>
      </w:pPr>
      <w:r w:rsidRPr="00E2260D">
        <w:rPr>
          <w:rFonts w:ascii="Helvetica" w:eastAsia="Times New Roman" w:hAnsi="Helvetica" w:cs="Helvetica"/>
          <w:color w:val="333333"/>
          <w:sz w:val="23"/>
          <w:szCs w:val="23"/>
        </w:rPr>
        <w:t>The following question refers to this additional information.</w:t>
      </w:r>
      <w:r>
        <w:rPr>
          <w:rFonts w:ascii="Helvetica" w:eastAsia="Times New Roman" w:hAnsi="Helvetica" w:cs="Helvetica"/>
          <w:color w:val="333333"/>
          <w:sz w:val="23"/>
          <w:szCs w:val="23"/>
        </w:rPr>
        <w:br/>
      </w:r>
      <w:r>
        <w:rPr>
          <w:rFonts w:ascii="Helvetica" w:eastAsia="Times New Roman" w:hAnsi="Helvetica" w:cs="Helvetica"/>
          <w:color w:val="333333"/>
          <w:sz w:val="23"/>
          <w:szCs w:val="23"/>
        </w:rPr>
        <w:br/>
      </w:r>
      <w:r>
        <w:rPr>
          <w:rFonts w:ascii="Helvetica" w:hAnsi="Helvetica" w:cs="Helvetica"/>
          <w:color w:val="333333"/>
          <w:sz w:val="23"/>
          <w:szCs w:val="23"/>
          <w:shd w:val="clear" w:color="auto" w:fill="FFFFFF"/>
        </w:rPr>
        <w:t>How much would the company be willing to pay for perfect information on site C now?</w:t>
      </w:r>
      <w:bookmarkStart w:id="0" w:name="_GoBack"/>
      <w:bookmarkEnd w:id="0"/>
    </w:p>
    <w:p w:rsidR="00E2260D" w:rsidRDefault="00E2260D" w:rsidP="00E2260D">
      <w:pPr>
        <w:pStyle w:val="ListParagraph"/>
      </w:pPr>
    </w:p>
    <w:sectPr w:rsidR="00E2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F71A9"/>
    <w:multiLevelType w:val="hybridMultilevel"/>
    <w:tmpl w:val="C5ACC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0D"/>
    <w:rsid w:val="0059293D"/>
    <w:rsid w:val="008959EB"/>
    <w:rsid w:val="00D43744"/>
    <w:rsid w:val="00E2260D"/>
    <w:rsid w:val="00F6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60D"/>
  </w:style>
  <w:style w:type="character" w:styleId="Strong">
    <w:name w:val="Strong"/>
    <w:basedOn w:val="DefaultParagraphFont"/>
    <w:uiPriority w:val="22"/>
    <w:qFormat/>
    <w:rsid w:val="00E2260D"/>
    <w:rPr>
      <w:b/>
      <w:bCs/>
    </w:rPr>
  </w:style>
  <w:style w:type="paragraph" w:styleId="ListParagraph">
    <w:name w:val="List Paragraph"/>
    <w:basedOn w:val="Normal"/>
    <w:uiPriority w:val="34"/>
    <w:qFormat/>
    <w:rsid w:val="00E22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60D"/>
  </w:style>
  <w:style w:type="character" w:styleId="Strong">
    <w:name w:val="Strong"/>
    <w:basedOn w:val="DefaultParagraphFont"/>
    <w:uiPriority w:val="22"/>
    <w:qFormat/>
    <w:rsid w:val="00E2260D"/>
    <w:rPr>
      <w:b/>
      <w:bCs/>
    </w:rPr>
  </w:style>
  <w:style w:type="paragraph" w:styleId="ListParagraph">
    <w:name w:val="List Paragraph"/>
    <w:basedOn w:val="Normal"/>
    <w:uiPriority w:val="34"/>
    <w:qFormat/>
    <w:rsid w:val="00E2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953">
      <w:bodyDiv w:val="1"/>
      <w:marLeft w:val="0"/>
      <w:marRight w:val="0"/>
      <w:marTop w:val="0"/>
      <w:marBottom w:val="0"/>
      <w:divBdr>
        <w:top w:val="none" w:sz="0" w:space="0" w:color="auto"/>
        <w:left w:val="none" w:sz="0" w:space="0" w:color="auto"/>
        <w:bottom w:val="none" w:sz="0" w:space="0" w:color="auto"/>
        <w:right w:val="none" w:sz="0" w:space="0" w:color="auto"/>
      </w:divBdr>
    </w:div>
    <w:div w:id="19912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Account</dc:creator>
  <cp:lastModifiedBy>DJ Account</cp:lastModifiedBy>
  <cp:revision>1</cp:revision>
  <dcterms:created xsi:type="dcterms:W3CDTF">2015-08-25T01:02:00Z</dcterms:created>
  <dcterms:modified xsi:type="dcterms:W3CDTF">2015-08-25T01:04:00Z</dcterms:modified>
</cp:coreProperties>
</file>